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512"/>
      </w:tblGrid>
      <w:tr w:rsidR="00680392" w:rsidRPr="00680392" w:rsidTr="00680392">
        <w:tc>
          <w:tcPr>
            <w:tcW w:w="2122" w:type="dxa"/>
          </w:tcPr>
          <w:p w:rsidR="00170E21" w:rsidRPr="00680392" w:rsidRDefault="00170E21" w:rsidP="006A7AD0">
            <w:pPr>
              <w:rPr>
                <w:rFonts w:ascii="Times New Roman" w:hAnsi="Times New Roman" w:cs="Times New Roman"/>
                <w:color w:val="003399"/>
                <w:sz w:val="24"/>
                <w:szCs w:val="24"/>
              </w:rPr>
            </w:pPr>
            <w:r w:rsidRPr="00680392">
              <w:rPr>
                <w:rFonts w:ascii="Times New Roman" w:hAnsi="Times New Roman" w:cs="Times New Roman"/>
                <w:color w:val="003399"/>
                <w:sz w:val="24"/>
                <w:szCs w:val="24"/>
              </w:rPr>
              <w:t>RKP</w:t>
            </w:r>
          </w:p>
        </w:tc>
        <w:tc>
          <w:tcPr>
            <w:tcW w:w="7512" w:type="dxa"/>
          </w:tcPr>
          <w:p w:rsidR="00170E21" w:rsidRPr="00680392" w:rsidRDefault="00170E21">
            <w:pPr>
              <w:rPr>
                <w:rFonts w:ascii="Times New Roman" w:hAnsi="Times New Roman" w:cs="Times New Roman"/>
                <w:color w:val="003399"/>
                <w:sz w:val="24"/>
                <w:szCs w:val="24"/>
              </w:rPr>
            </w:pPr>
          </w:p>
          <w:p w:rsidR="00DC08B3" w:rsidRPr="00680392" w:rsidRDefault="00DC08B3" w:rsidP="00DC08B3">
            <w:pPr>
              <w:rPr>
                <w:rFonts w:ascii="Times New Roman" w:hAnsi="Times New Roman" w:cs="Times New Roman"/>
                <w:color w:val="003399"/>
                <w:sz w:val="24"/>
                <w:szCs w:val="24"/>
              </w:rPr>
            </w:pPr>
            <w:r>
              <w:rPr>
                <w:rFonts w:ascii="Times New Roman" w:hAnsi="Times New Roman" w:cs="Times New Roman"/>
                <w:color w:val="003399"/>
                <w:sz w:val="24"/>
                <w:szCs w:val="24"/>
              </w:rPr>
              <w:t>1087</w:t>
            </w:r>
          </w:p>
        </w:tc>
      </w:tr>
      <w:tr w:rsidR="00680392" w:rsidRPr="00680392" w:rsidTr="00680392">
        <w:tc>
          <w:tcPr>
            <w:tcW w:w="2122" w:type="dxa"/>
          </w:tcPr>
          <w:p w:rsidR="00170E21" w:rsidRPr="00680392" w:rsidRDefault="00170E21" w:rsidP="006A7AD0">
            <w:pPr>
              <w:rPr>
                <w:rFonts w:ascii="Times New Roman" w:hAnsi="Times New Roman" w:cs="Times New Roman"/>
                <w:color w:val="003399"/>
                <w:sz w:val="24"/>
                <w:szCs w:val="24"/>
              </w:rPr>
            </w:pPr>
            <w:r w:rsidRPr="00680392">
              <w:rPr>
                <w:rFonts w:ascii="Times New Roman" w:hAnsi="Times New Roman" w:cs="Times New Roman"/>
                <w:color w:val="003399"/>
                <w:sz w:val="24"/>
                <w:szCs w:val="24"/>
              </w:rPr>
              <w:t>Naziv obveznika:</w:t>
            </w:r>
          </w:p>
        </w:tc>
        <w:tc>
          <w:tcPr>
            <w:tcW w:w="7512" w:type="dxa"/>
          </w:tcPr>
          <w:p w:rsidR="00170E21" w:rsidRPr="00680392" w:rsidRDefault="00DC08B3">
            <w:pPr>
              <w:rPr>
                <w:rFonts w:ascii="Times New Roman" w:hAnsi="Times New Roman" w:cs="Times New Roman"/>
                <w:color w:val="003399"/>
                <w:sz w:val="24"/>
                <w:szCs w:val="24"/>
              </w:rPr>
            </w:pPr>
            <w:r>
              <w:rPr>
                <w:rFonts w:ascii="Times New Roman" w:hAnsi="Times New Roman" w:cs="Times New Roman"/>
                <w:color w:val="003399"/>
                <w:sz w:val="24"/>
                <w:szCs w:val="24"/>
              </w:rPr>
              <w:t>MINISTARSTVO MORA, PROMETA I INFRASREUKTURE</w:t>
            </w:r>
          </w:p>
          <w:p w:rsidR="006A7AD0" w:rsidRPr="00680392" w:rsidRDefault="006A7AD0">
            <w:pPr>
              <w:rPr>
                <w:rFonts w:ascii="Times New Roman" w:hAnsi="Times New Roman" w:cs="Times New Roman"/>
                <w:color w:val="003399"/>
                <w:sz w:val="24"/>
                <w:szCs w:val="24"/>
              </w:rPr>
            </w:pPr>
          </w:p>
        </w:tc>
      </w:tr>
      <w:tr w:rsidR="00680392" w:rsidRPr="00680392" w:rsidTr="00680392">
        <w:tc>
          <w:tcPr>
            <w:tcW w:w="2122" w:type="dxa"/>
          </w:tcPr>
          <w:p w:rsidR="00170E21" w:rsidRPr="00680392" w:rsidRDefault="00170E21" w:rsidP="006A7AD0">
            <w:pPr>
              <w:rPr>
                <w:rFonts w:ascii="Times New Roman" w:hAnsi="Times New Roman" w:cs="Times New Roman"/>
                <w:color w:val="003399"/>
                <w:sz w:val="24"/>
                <w:szCs w:val="24"/>
              </w:rPr>
            </w:pPr>
            <w:r w:rsidRPr="00680392">
              <w:rPr>
                <w:rFonts w:ascii="Times New Roman" w:hAnsi="Times New Roman" w:cs="Times New Roman"/>
                <w:color w:val="003399"/>
                <w:sz w:val="24"/>
                <w:szCs w:val="24"/>
              </w:rPr>
              <w:t>Razina:</w:t>
            </w:r>
          </w:p>
        </w:tc>
        <w:tc>
          <w:tcPr>
            <w:tcW w:w="7512" w:type="dxa"/>
          </w:tcPr>
          <w:p w:rsidR="00170E21" w:rsidRPr="00680392" w:rsidRDefault="00170E21">
            <w:pPr>
              <w:rPr>
                <w:rFonts w:ascii="Times New Roman" w:hAnsi="Times New Roman" w:cs="Times New Roman"/>
                <w:color w:val="003399"/>
                <w:sz w:val="24"/>
                <w:szCs w:val="24"/>
              </w:rPr>
            </w:pPr>
          </w:p>
          <w:p w:rsidR="006A7AD0" w:rsidRPr="00680392" w:rsidRDefault="00DC08B3">
            <w:pPr>
              <w:rPr>
                <w:rFonts w:ascii="Times New Roman" w:hAnsi="Times New Roman" w:cs="Times New Roman"/>
                <w:color w:val="003399"/>
                <w:sz w:val="24"/>
                <w:szCs w:val="24"/>
              </w:rPr>
            </w:pPr>
            <w:r>
              <w:rPr>
                <w:rFonts w:ascii="Times New Roman" w:hAnsi="Times New Roman" w:cs="Times New Roman"/>
                <w:color w:val="003399"/>
                <w:sz w:val="24"/>
                <w:szCs w:val="24"/>
              </w:rPr>
              <w:t>11</w:t>
            </w:r>
          </w:p>
        </w:tc>
      </w:tr>
      <w:tr w:rsidR="00680392" w:rsidRPr="00680392" w:rsidTr="00680392">
        <w:tc>
          <w:tcPr>
            <w:tcW w:w="2122" w:type="dxa"/>
          </w:tcPr>
          <w:p w:rsidR="00170E21" w:rsidRPr="00680392" w:rsidRDefault="00170E21" w:rsidP="006A7AD0">
            <w:pPr>
              <w:rPr>
                <w:rFonts w:ascii="Times New Roman" w:hAnsi="Times New Roman" w:cs="Times New Roman"/>
                <w:color w:val="003399"/>
                <w:sz w:val="24"/>
                <w:szCs w:val="24"/>
              </w:rPr>
            </w:pPr>
            <w:r w:rsidRPr="00680392">
              <w:rPr>
                <w:rFonts w:ascii="Times New Roman" w:hAnsi="Times New Roman" w:cs="Times New Roman"/>
                <w:color w:val="003399"/>
                <w:sz w:val="24"/>
                <w:szCs w:val="24"/>
              </w:rPr>
              <w:t>Oznaka razdoblja:</w:t>
            </w:r>
          </w:p>
        </w:tc>
        <w:tc>
          <w:tcPr>
            <w:tcW w:w="7512" w:type="dxa"/>
          </w:tcPr>
          <w:p w:rsidR="00170E21" w:rsidRPr="00DC08B3" w:rsidRDefault="00DC08B3" w:rsidP="00DC08B3">
            <w:pPr>
              <w:ind w:left="360"/>
              <w:rPr>
                <w:rFonts w:ascii="Times New Roman" w:hAnsi="Times New Roman" w:cs="Times New Roman"/>
                <w:color w:val="003399"/>
                <w:sz w:val="24"/>
                <w:szCs w:val="24"/>
              </w:rPr>
            </w:pPr>
            <w:r>
              <w:rPr>
                <w:rFonts w:ascii="Times New Roman" w:hAnsi="Times New Roman" w:cs="Times New Roman"/>
                <w:color w:val="003399"/>
                <w:sz w:val="24"/>
                <w:szCs w:val="24"/>
              </w:rPr>
              <w:t>1.</w:t>
            </w:r>
            <w:r w:rsidRPr="00DC08B3">
              <w:rPr>
                <w:rFonts w:ascii="Times New Roman" w:hAnsi="Times New Roman" w:cs="Times New Roman"/>
                <w:color w:val="003399"/>
                <w:sz w:val="24"/>
                <w:szCs w:val="24"/>
              </w:rPr>
              <w:t>siječnja 202</w:t>
            </w:r>
            <w:r w:rsidR="00FD065A">
              <w:rPr>
                <w:rFonts w:ascii="Times New Roman" w:hAnsi="Times New Roman" w:cs="Times New Roman"/>
                <w:color w:val="003399"/>
                <w:sz w:val="24"/>
                <w:szCs w:val="24"/>
              </w:rPr>
              <w:t>4</w:t>
            </w:r>
            <w:r w:rsidRPr="00DC08B3">
              <w:rPr>
                <w:rFonts w:ascii="Times New Roman" w:hAnsi="Times New Roman" w:cs="Times New Roman"/>
                <w:color w:val="003399"/>
                <w:sz w:val="24"/>
                <w:szCs w:val="24"/>
              </w:rPr>
              <w:t>. – 31. prosinca 202</w:t>
            </w:r>
            <w:r w:rsidR="00D27FDA">
              <w:rPr>
                <w:rFonts w:ascii="Times New Roman" w:hAnsi="Times New Roman" w:cs="Times New Roman"/>
                <w:color w:val="003399"/>
                <w:sz w:val="24"/>
                <w:szCs w:val="24"/>
              </w:rPr>
              <w:t>4</w:t>
            </w:r>
            <w:r w:rsidRPr="00DC08B3">
              <w:rPr>
                <w:rFonts w:ascii="Times New Roman" w:hAnsi="Times New Roman" w:cs="Times New Roman"/>
                <w:color w:val="003399"/>
                <w:sz w:val="24"/>
                <w:szCs w:val="24"/>
              </w:rPr>
              <w:t>.</w:t>
            </w:r>
          </w:p>
          <w:p w:rsidR="00DC08B3" w:rsidRPr="00DC08B3" w:rsidRDefault="00DC08B3" w:rsidP="00DC08B3">
            <w:pPr>
              <w:ind w:left="360"/>
              <w:rPr>
                <w:rFonts w:ascii="Times New Roman" w:hAnsi="Times New Roman" w:cs="Times New Roman"/>
                <w:color w:val="003399"/>
                <w:sz w:val="24"/>
                <w:szCs w:val="24"/>
              </w:rPr>
            </w:pPr>
          </w:p>
          <w:p w:rsidR="006A7AD0" w:rsidRPr="00680392" w:rsidRDefault="006A7AD0">
            <w:pPr>
              <w:rPr>
                <w:rFonts w:ascii="Times New Roman" w:hAnsi="Times New Roman" w:cs="Times New Roman"/>
                <w:color w:val="003399"/>
                <w:sz w:val="24"/>
                <w:szCs w:val="24"/>
              </w:rPr>
            </w:pPr>
          </w:p>
        </w:tc>
      </w:tr>
      <w:tr w:rsidR="00F2541C" w:rsidRPr="00680392" w:rsidTr="00680392">
        <w:tc>
          <w:tcPr>
            <w:tcW w:w="2122" w:type="dxa"/>
          </w:tcPr>
          <w:p w:rsidR="00F2541C" w:rsidRPr="00F2541C" w:rsidRDefault="00F2541C" w:rsidP="006A7AD0">
            <w:pPr>
              <w:rPr>
                <w:rFonts w:ascii="Times New Roman" w:hAnsi="Times New Roman" w:cs="Times New Roman"/>
                <w:color w:val="003399"/>
                <w:sz w:val="16"/>
                <w:szCs w:val="16"/>
              </w:rPr>
            </w:pPr>
            <w:r w:rsidRPr="00F2541C">
              <w:rPr>
                <w:rFonts w:ascii="Times New Roman" w:hAnsi="Times New Roman" w:cs="Times New Roman"/>
                <w:color w:val="003399"/>
                <w:sz w:val="16"/>
                <w:szCs w:val="16"/>
              </w:rPr>
              <w:t>Web lokacija na kojoj se objavljuju financijska izvješća</w:t>
            </w:r>
            <w:r>
              <w:rPr>
                <w:rFonts w:ascii="Times New Roman" w:hAnsi="Times New Roman" w:cs="Times New Roman"/>
                <w:color w:val="003399"/>
                <w:sz w:val="16"/>
                <w:szCs w:val="16"/>
              </w:rPr>
              <w:t xml:space="preserve"> (www.xxxx)</w:t>
            </w:r>
          </w:p>
        </w:tc>
        <w:tc>
          <w:tcPr>
            <w:tcW w:w="7512" w:type="dxa"/>
          </w:tcPr>
          <w:p w:rsidR="00F2541C" w:rsidRPr="00680392" w:rsidRDefault="00F2541C">
            <w:pPr>
              <w:rPr>
                <w:rFonts w:ascii="Times New Roman" w:hAnsi="Times New Roman" w:cs="Times New Roman"/>
                <w:color w:val="003399"/>
                <w:sz w:val="24"/>
                <w:szCs w:val="24"/>
              </w:rPr>
            </w:pPr>
          </w:p>
        </w:tc>
      </w:tr>
    </w:tbl>
    <w:p w:rsidR="00CC75C5" w:rsidRDefault="00CC75C5" w:rsidP="00170E21">
      <w:pPr>
        <w:jc w:val="center"/>
        <w:rPr>
          <w:rFonts w:ascii="Times New Roman" w:hAnsi="Times New Roman" w:cs="Times New Roman"/>
          <w:sz w:val="28"/>
          <w:szCs w:val="28"/>
        </w:rPr>
      </w:pPr>
    </w:p>
    <w:p w:rsidR="00680392" w:rsidRDefault="00680392" w:rsidP="00170E21">
      <w:pPr>
        <w:jc w:val="center"/>
        <w:rPr>
          <w:rFonts w:ascii="Times New Roman" w:hAnsi="Times New Roman" w:cs="Times New Roman"/>
          <w:sz w:val="28"/>
          <w:szCs w:val="28"/>
        </w:rPr>
      </w:pPr>
    </w:p>
    <w:p w:rsidR="00064C4E" w:rsidRPr="00680392" w:rsidRDefault="00036DEE" w:rsidP="00170E21">
      <w:pPr>
        <w:jc w:val="center"/>
        <w:rPr>
          <w:rFonts w:ascii="Times New Roman" w:hAnsi="Times New Roman" w:cs="Times New Roman"/>
          <w:b/>
          <w:color w:val="003399"/>
          <w:sz w:val="28"/>
          <w:szCs w:val="28"/>
        </w:rPr>
      </w:pPr>
      <w:r w:rsidRPr="00680392">
        <w:rPr>
          <w:rFonts w:ascii="Times New Roman" w:hAnsi="Times New Roman" w:cs="Times New Roman"/>
          <w:b/>
          <w:color w:val="003399"/>
          <w:sz w:val="28"/>
          <w:szCs w:val="28"/>
        </w:rPr>
        <w:t>B I LJ E Š K E  U Z  F I N A N C I J S K A</w:t>
      </w:r>
      <w:r w:rsidR="000A0ED1">
        <w:rPr>
          <w:rFonts w:ascii="Times New Roman" w:hAnsi="Times New Roman" w:cs="Times New Roman"/>
          <w:b/>
          <w:color w:val="003399"/>
          <w:sz w:val="28"/>
          <w:szCs w:val="28"/>
        </w:rPr>
        <w:t xml:space="preserve"> </w:t>
      </w:r>
      <w:r w:rsidRPr="00680392">
        <w:rPr>
          <w:rFonts w:ascii="Times New Roman" w:hAnsi="Times New Roman" w:cs="Times New Roman"/>
          <w:b/>
          <w:color w:val="003399"/>
          <w:sz w:val="28"/>
          <w:szCs w:val="28"/>
        </w:rPr>
        <w:t xml:space="preserve"> I Z V J EŠ Ć A</w:t>
      </w:r>
    </w:p>
    <w:p w:rsidR="00680392" w:rsidRDefault="00680392" w:rsidP="00036DEE">
      <w:pPr>
        <w:rPr>
          <w:rFonts w:ascii="Times New Roman" w:hAnsi="Times New Roman" w:cs="Times New Roman"/>
          <w:color w:val="003399"/>
          <w:sz w:val="28"/>
          <w:szCs w:val="28"/>
        </w:rPr>
      </w:pPr>
    </w:p>
    <w:p w:rsidR="00680392" w:rsidRDefault="00680392" w:rsidP="00036DEE">
      <w:pPr>
        <w:rPr>
          <w:rFonts w:ascii="Times New Roman" w:hAnsi="Times New Roman" w:cs="Times New Roman"/>
          <w:color w:val="003399"/>
          <w:sz w:val="28"/>
          <w:szCs w:val="28"/>
        </w:rPr>
      </w:pPr>
    </w:p>
    <w:sdt>
      <w:sdtPr>
        <w:rPr>
          <w:rFonts w:asciiTheme="minorHAnsi" w:eastAsiaTheme="minorHAnsi" w:hAnsiTheme="minorHAnsi" w:cstheme="minorBidi"/>
          <w:color w:val="auto"/>
          <w:sz w:val="22"/>
          <w:szCs w:val="22"/>
          <w:lang w:eastAsia="en-US"/>
        </w:rPr>
        <w:id w:val="908348058"/>
        <w:docPartObj>
          <w:docPartGallery w:val="Table of Contents"/>
          <w:docPartUnique/>
        </w:docPartObj>
      </w:sdtPr>
      <w:sdtEndPr>
        <w:rPr>
          <w:b/>
          <w:bCs/>
        </w:rPr>
      </w:sdtEndPr>
      <w:sdtContent>
        <w:p w:rsidR="004F6DF2" w:rsidRPr="00680392" w:rsidRDefault="004F6DF2">
          <w:pPr>
            <w:pStyle w:val="TOCNaslov"/>
            <w:rPr>
              <w:rFonts w:ascii="Times New Roman" w:hAnsi="Times New Roman" w:cs="Times New Roman"/>
            </w:rPr>
          </w:pPr>
          <w:r w:rsidRPr="00680392">
            <w:rPr>
              <w:rFonts w:ascii="Times New Roman" w:hAnsi="Times New Roman" w:cs="Times New Roman"/>
            </w:rPr>
            <w:t>S</w:t>
          </w:r>
          <w:r w:rsidR="00680392">
            <w:rPr>
              <w:rFonts w:ascii="Times New Roman" w:hAnsi="Times New Roman" w:cs="Times New Roman"/>
            </w:rPr>
            <w:t xml:space="preserve"> </w:t>
          </w:r>
          <w:r w:rsidRPr="00680392">
            <w:rPr>
              <w:rFonts w:ascii="Times New Roman" w:hAnsi="Times New Roman" w:cs="Times New Roman"/>
            </w:rPr>
            <w:t>a</w:t>
          </w:r>
          <w:r w:rsidR="00680392">
            <w:rPr>
              <w:rFonts w:ascii="Times New Roman" w:hAnsi="Times New Roman" w:cs="Times New Roman"/>
            </w:rPr>
            <w:t xml:space="preserve"> </w:t>
          </w:r>
          <w:r w:rsidRPr="00680392">
            <w:rPr>
              <w:rFonts w:ascii="Times New Roman" w:hAnsi="Times New Roman" w:cs="Times New Roman"/>
            </w:rPr>
            <w:t>d</w:t>
          </w:r>
          <w:r w:rsidR="00680392">
            <w:rPr>
              <w:rFonts w:ascii="Times New Roman" w:hAnsi="Times New Roman" w:cs="Times New Roman"/>
            </w:rPr>
            <w:t xml:space="preserve"> </w:t>
          </w:r>
          <w:r w:rsidRPr="00680392">
            <w:rPr>
              <w:rFonts w:ascii="Times New Roman" w:hAnsi="Times New Roman" w:cs="Times New Roman"/>
            </w:rPr>
            <w:t>r</w:t>
          </w:r>
          <w:r w:rsidR="00680392">
            <w:rPr>
              <w:rFonts w:ascii="Times New Roman" w:hAnsi="Times New Roman" w:cs="Times New Roman"/>
            </w:rPr>
            <w:t xml:space="preserve"> </w:t>
          </w:r>
          <w:r w:rsidRPr="00680392">
            <w:rPr>
              <w:rFonts w:ascii="Times New Roman" w:hAnsi="Times New Roman" w:cs="Times New Roman"/>
            </w:rPr>
            <w:t>ž</w:t>
          </w:r>
          <w:r w:rsidR="00680392">
            <w:rPr>
              <w:rFonts w:ascii="Times New Roman" w:hAnsi="Times New Roman" w:cs="Times New Roman"/>
            </w:rPr>
            <w:t xml:space="preserve"> </w:t>
          </w:r>
          <w:r w:rsidRPr="00680392">
            <w:rPr>
              <w:rFonts w:ascii="Times New Roman" w:hAnsi="Times New Roman" w:cs="Times New Roman"/>
            </w:rPr>
            <w:t>a</w:t>
          </w:r>
          <w:r w:rsidR="00680392">
            <w:rPr>
              <w:rFonts w:ascii="Times New Roman" w:hAnsi="Times New Roman" w:cs="Times New Roman"/>
            </w:rPr>
            <w:t xml:space="preserve"> </w:t>
          </w:r>
          <w:r w:rsidRPr="00680392">
            <w:rPr>
              <w:rFonts w:ascii="Times New Roman" w:hAnsi="Times New Roman" w:cs="Times New Roman"/>
            </w:rPr>
            <w:t>j</w:t>
          </w:r>
        </w:p>
        <w:p w:rsidR="004F6DF2" w:rsidRPr="00680392" w:rsidRDefault="004F6DF2">
          <w:pPr>
            <w:pStyle w:val="Sadraj1"/>
            <w:tabs>
              <w:tab w:val="right" w:leader="dot" w:pos="9628"/>
            </w:tabs>
            <w:rPr>
              <w:rFonts w:ascii="Times New Roman" w:hAnsi="Times New Roman" w:cs="Times New Roman"/>
              <w:noProof/>
              <w:sz w:val="24"/>
              <w:szCs w:val="24"/>
            </w:rPr>
          </w:pPr>
          <w:r w:rsidRPr="00680392">
            <w:rPr>
              <w:rFonts w:ascii="Times New Roman" w:hAnsi="Times New Roman" w:cs="Times New Roman"/>
              <w:sz w:val="24"/>
              <w:szCs w:val="24"/>
            </w:rPr>
            <w:fldChar w:fldCharType="begin"/>
          </w:r>
          <w:r w:rsidRPr="00680392">
            <w:rPr>
              <w:rFonts w:ascii="Times New Roman" w:hAnsi="Times New Roman" w:cs="Times New Roman"/>
              <w:sz w:val="24"/>
              <w:szCs w:val="24"/>
            </w:rPr>
            <w:instrText xml:space="preserve"> TOC \o "1-3" \h \z \u </w:instrText>
          </w:r>
          <w:r w:rsidRPr="00680392">
            <w:rPr>
              <w:rFonts w:ascii="Times New Roman" w:hAnsi="Times New Roman" w:cs="Times New Roman"/>
              <w:sz w:val="24"/>
              <w:szCs w:val="24"/>
            </w:rPr>
            <w:fldChar w:fldCharType="separate"/>
          </w:r>
          <w:hyperlink w:anchor="_Toc128989454" w:history="1">
            <w:r w:rsidRPr="00680392">
              <w:rPr>
                <w:rStyle w:val="Hiperveza"/>
                <w:rFonts w:ascii="Times New Roman" w:hAnsi="Times New Roman" w:cs="Times New Roman"/>
                <w:noProof/>
                <w:sz w:val="24"/>
                <w:szCs w:val="24"/>
              </w:rPr>
              <w:t>B I LJ E Š K E  U Z  B I L A N C U</w:t>
            </w:r>
            <w:r w:rsidRPr="00680392">
              <w:rPr>
                <w:rFonts w:ascii="Times New Roman" w:hAnsi="Times New Roman" w:cs="Times New Roman"/>
                <w:noProof/>
                <w:webHidden/>
                <w:sz w:val="24"/>
                <w:szCs w:val="24"/>
              </w:rPr>
              <w:tab/>
            </w:r>
            <w:r w:rsidRPr="00680392">
              <w:rPr>
                <w:rFonts w:ascii="Times New Roman" w:hAnsi="Times New Roman" w:cs="Times New Roman"/>
                <w:noProof/>
                <w:webHidden/>
                <w:sz w:val="24"/>
                <w:szCs w:val="24"/>
              </w:rPr>
              <w:fldChar w:fldCharType="begin"/>
            </w:r>
            <w:r w:rsidRPr="00680392">
              <w:rPr>
                <w:rFonts w:ascii="Times New Roman" w:hAnsi="Times New Roman" w:cs="Times New Roman"/>
                <w:noProof/>
                <w:webHidden/>
                <w:sz w:val="24"/>
                <w:szCs w:val="24"/>
              </w:rPr>
              <w:instrText xml:space="preserve"> PAGEREF _Toc128989454 \h </w:instrText>
            </w:r>
            <w:r w:rsidRPr="00680392">
              <w:rPr>
                <w:rFonts w:ascii="Times New Roman" w:hAnsi="Times New Roman" w:cs="Times New Roman"/>
                <w:noProof/>
                <w:webHidden/>
                <w:sz w:val="24"/>
                <w:szCs w:val="24"/>
              </w:rPr>
            </w:r>
            <w:r w:rsidRPr="00680392">
              <w:rPr>
                <w:rFonts w:ascii="Times New Roman" w:hAnsi="Times New Roman" w:cs="Times New Roman"/>
                <w:noProof/>
                <w:webHidden/>
                <w:sz w:val="24"/>
                <w:szCs w:val="24"/>
              </w:rPr>
              <w:fldChar w:fldCharType="separate"/>
            </w:r>
            <w:r w:rsidR="003B55DD">
              <w:rPr>
                <w:rFonts w:ascii="Times New Roman" w:hAnsi="Times New Roman" w:cs="Times New Roman"/>
                <w:noProof/>
                <w:webHidden/>
                <w:sz w:val="24"/>
                <w:szCs w:val="24"/>
              </w:rPr>
              <w:t>2</w:t>
            </w:r>
            <w:r w:rsidRPr="00680392">
              <w:rPr>
                <w:rFonts w:ascii="Times New Roman" w:hAnsi="Times New Roman" w:cs="Times New Roman"/>
                <w:noProof/>
                <w:webHidden/>
                <w:sz w:val="24"/>
                <w:szCs w:val="24"/>
              </w:rPr>
              <w:fldChar w:fldCharType="end"/>
            </w:r>
          </w:hyperlink>
        </w:p>
        <w:p w:rsidR="004F6DF2" w:rsidRPr="00680392" w:rsidRDefault="00A95401">
          <w:pPr>
            <w:pStyle w:val="Sadraj2"/>
            <w:tabs>
              <w:tab w:val="right" w:leader="dot" w:pos="9628"/>
            </w:tabs>
            <w:rPr>
              <w:rFonts w:ascii="Times New Roman" w:hAnsi="Times New Roman" w:cs="Times New Roman"/>
              <w:noProof/>
              <w:sz w:val="24"/>
              <w:szCs w:val="24"/>
            </w:rPr>
          </w:pPr>
          <w:hyperlink w:anchor="_Toc128989455" w:history="1">
            <w:r w:rsidR="004F6DF2" w:rsidRPr="00680392">
              <w:rPr>
                <w:rStyle w:val="Hiperveza"/>
                <w:rFonts w:ascii="Times New Roman" w:hAnsi="Times New Roman" w:cs="Times New Roman"/>
                <w:noProof/>
                <w:sz w:val="24"/>
                <w:szCs w:val="24"/>
              </w:rPr>
              <w:t>I M O V I N A</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_Toc128989455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3B55DD">
              <w:rPr>
                <w:rFonts w:ascii="Times New Roman" w:hAnsi="Times New Roman" w:cs="Times New Roman"/>
                <w:noProof/>
                <w:webHidden/>
                <w:sz w:val="24"/>
                <w:szCs w:val="24"/>
              </w:rPr>
              <w:t>2</w:t>
            </w:r>
            <w:r w:rsidR="004F6DF2" w:rsidRPr="00680392">
              <w:rPr>
                <w:rFonts w:ascii="Times New Roman" w:hAnsi="Times New Roman" w:cs="Times New Roman"/>
                <w:noProof/>
                <w:webHidden/>
                <w:sz w:val="24"/>
                <w:szCs w:val="24"/>
              </w:rPr>
              <w:fldChar w:fldCharType="end"/>
            </w:r>
          </w:hyperlink>
        </w:p>
        <w:p w:rsidR="004F6DF2" w:rsidRPr="00680392" w:rsidRDefault="00A95401">
          <w:pPr>
            <w:pStyle w:val="Sadraj2"/>
            <w:tabs>
              <w:tab w:val="right" w:leader="dot" w:pos="9628"/>
            </w:tabs>
            <w:rPr>
              <w:rFonts w:ascii="Times New Roman" w:hAnsi="Times New Roman" w:cs="Times New Roman"/>
              <w:noProof/>
              <w:sz w:val="24"/>
              <w:szCs w:val="24"/>
            </w:rPr>
          </w:pPr>
          <w:hyperlink w:anchor="_Toc128989456" w:history="1">
            <w:r w:rsidR="004F6DF2" w:rsidRPr="00680392">
              <w:rPr>
                <w:rStyle w:val="Hiperveza"/>
                <w:rFonts w:ascii="Times New Roman" w:hAnsi="Times New Roman" w:cs="Times New Roman"/>
                <w:noProof/>
                <w:sz w:val="24"/>
                <w:szCs w:val="24"/>
              </w:rPr>
              <w:t>O B V E Z E</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_Toc128989456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3B55DD">
              <w:rPr>
                <w:rFonts w:ascii="Times New Roman" w:hAnsi="Times New Roman" w:cs="Times New Roman"/>
                <w:noProof/>
                <w:webHidden/>
                <w:sz w:val="24"/>
                <w:szCs w:val="24"/>
              </w:rPr>
              <w:t>7</w:t>
            </w:r>
            <w:r w:rsidR="004F6DF2" w:rsidRPr="00680392">
              <w:rPr>
                <w:rFonts w:ascii="Times New Roman" w:hAnsi="Times New Roman" w:cs="Times New Roman"/>
                <w:noProof/>
                <w:webHidden/>
                <w:sz w:val="24"/>
                <w:szCs w:val="24"/>
              </w:rPr>
              <w:fldChar w:fldCharType="end"/>
            </w:r>
          </w:hyperlink>
        </w:p>
        <w:p w:rsidR="004F6DF2" w:rsidRPr="00680392" w:rsidRDefault="00A95401">
          <w:pPr>
            <w:pStyle w:val="Sadraj1"/>
            <w:tabs>
              <w:tab w:val="right" w:leader="dot" w:pos="9628"/>
            </w:tabs>
            <w:rPr>
              <w:rFonts w:ascii="Times New Roman" w:hAnsi="Times New Roman" w:cs="Times New Roman"/>
              <w:noProof/>
              <w:sz w:val="24"/>
              <w:szCs w:val="24"/>
            </w:rPr>
          </w:pPr>
          <w:hyperlink w:anchor="_Toc128989457" w:history="1">
            <w:r w:rsidR="004F6DF2" w:rsidRPr="00680392">
              <w:rPr>
                <w:rStyle w:val="Hiperveza"/>
                <w:rFonts w:ascii="Times New Roman" w:hAnsi="Times New Roman" w:cs="Times New Roman"/>
                <w:noProof/>
                <w:sz w:val="24"/>
                <w:szCs w:val="24"/>
              </w:rPr>
              <w:t>B I LJ E Š K E  U Z  O B R A Z A C  P R – R A S</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_Toc128989457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3B55DD">
              <w:rPr>
                <w:rFonts w:ascii="Times New Roman" w:hAnsi="Times New Roman" w:cs="Times New Roman"/>
                <w:noProof/>
                <w:webHidden/>
                <w:sz w:val="24"/>
                <w:szCs w:val="24"/>
              </w:rPr>
              <w:t>10</w:t>
            </w:r>
            <w:r w:rsidR="004F6DF2" w:rsidRPr="00680392">
              <w:rPr>
                <w:rFonts w:ascii="Times New Roman" w:hAnsi="Times New Roman" w:cs="Times New Roman"/>
                <w:noProof/>
                <w:webHidden/>
                <w:sz w:val="24"/>
                <w:szCs w:val="24"/>
              </w:rPr>
              <w:fldChar w:fldCharType="end"/>
            </w:r>
          </w:hyperlink>
        </w:p>
        <w:p w:rsidR="004F6DF2" w:rsidRPr="00680392" w:rsidRDefault="00A95401">
          <w:pPr>
            <w:pStyle w:val="Sadraj2"/>
            <w:tabs>
              <w:tab w:val="right" w:leader="dot" w:pos="9628"/>
            </w:tabs>
            <w:rPr>
              <w:rFonts w:ascii="Times New Roman" w:hAnsi="Times New Roman" w:cs="Times New Roman"/>
              <w:noProof/>
              <w:sz w:val="24"/>
              <w:szCs w:val="24"/>
            </w:rPr>
          </w:pPr>
          <w:hyperlink w:anchor="_Toc128989458" w:history="1">
            <w:r w:rsidR="004F6DF2" w:rsidRPr="00680392">
              <w:rPr>
                <w:rStyle w:val="Hiperveza"/>
                <w:rFonts w:ascii="Times New Roman" w:hAnsi="Times New Roman" w:cs="Times New Roman"/>
                <w:noProof/>
                <w:sz w:val="24"/>
                <w:szCs w:val="24"/>
              </w:rPr>
              <w:t>P R I H O D I</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_Toc128989458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3B55DD">
              <w:rPr>
                <w:rFonts w:ascii="Times New Roman" w:hAnsi="Times New Roman" w:cs="Times New Roman"/>
                <w:noProof/>
                <w:webHidden/>
                <w:sz w:val="24"/>
                <w:szCs w:val="24"/>
              </w:rPr>
              <w:t>10</w:t>
            </w:r>
            <w:r w:rsidR="004F6DF2" w:rsidRPr="00680392">
              <w:rPr>
                <w:rFonts w:ascii="Times New Roman" w:hAnsi="Times New Roman" w:cs="Times New Roman"/>
                <w:noProof/>
                <w:webHidden/>
                <w:sz w:val="24"/>
                <w:szCs w:val="24"/>
              </w:rPr>
              <w:fldChar w:fldCharType="end"/>
            </w:r>
          </w:hyperlink>
        </w:p>
        <w:p w:rsidR="004F6DF2" w:rsidRPr="00680392" w:rsidRDefault="00A95401">
          <w:pPr>
            <w:pStyle w:val="Sadraj2"/>
            <w:tabs>
              <w:tab w:val="right" w:leader="dot" w:pos="9628"/>
            </w:tabs>
            <w:rPr>
              <w:rFonts w:ascii="Times New Roman" w:hAnsi="Times New Roman" w:cs="Times New Roman"/>
              <w:noProof/>
              <w:sz w:val="24"/>
              <w:szCs w:val="24"/>
            </w:rPr>
          </w:pPr>
          <w:hyperlink w:anchor="_Toc128989459" w:history="1">
            <w:r w:rsidR="004F6DF2" w:rsidRPr="00680392">
              <w:rPr>
                <w:rStyle w:val="Hiperveza"/>
                <w:rFonts w:ascii="Times New Roman" w:hAnsi="Times New Roman" w:cs="Times New Roman"/>
                <w:noProof/>
                <w:sz w:val="24"/>
                <w:szCs w:val="24"/>
              </w:rPr>
              <w:t>R A S H O D I</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_Toc128989459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3B55DD">
              <w:rPr>
                <w:rFonts w:ascii="Times New Roman" w:hAnsi="Times New Roman" w:cs="Times New Roman"/>
                <w:noProof/>
                <w:webHidden/>
                <w:sz w:val="24"/>
                <w:szCs w:val="24"/>
              </w:rPr>
              <w:t>11</w:t>
            </w:r>
            <w:r w:rsidR="004F6DF2" w:rsidRPr="00680392">
              <w:rPr>
                <w:rFonts w:ascii="Times New Roman" w:hAnsi="Times New Roman" w:cs="Times New Roman"/>
                <w:noProof/>
                <w:webHidden/>
                <w:sz w:val="24"/>
                <w:szCs w:val="24"/>
              </w:rPr>
              <w:fldChar w:fldCharType="end"/>
            </w:r>
          </w:hyperlink>
        </w:p>
        <w:p w:rsidR="004F6DF2" w:rsidRPr="00680392" w:rsidRDefault="00A95401">
          <w:pPr>
            <w:pStyle w:val="Sadraj1"/>
            <w:tabs>
              <w:tab w:val="right" w:leader="dot" w:pos="9628"/>
            </w:tabs>
            <w:rPr>
              <w:rFonts w:ascii="Times New Roman" w:hAnsi="Times New Roman" w:cs="Times New Roman"/>
              <w:noProof/>
              <w:sz w:val="24"/>
              <w:szCs w:val="24"/>
            </w:rPr>
          </w:pPr>
          <w:hyperlink w:anchor="_Toc128989460" w:history="1">
            <w:r w:rsidR="004F6DF2" w:rsidRPr="00680392">
              <w:rPr>
                <w:rStyle w:val="Hiperveza"/>
                <w:rFonts w:ascii="Times New Roman" w:hAnsi="Times New Roman" w:cs="Times New Roman"/>
                <w:noProof/>
                <w:sz w:val="24"/>
                <w:szCs w:val="24"/>
              </w:rPr>
              <w:t>B I LJ E Š K E  U Z  O B R A Z A C  P – V R I O</w:t>
            </w:r>
            <w:r w:rsidR="004F6DF2" w:rsidRPr="00680392">
              <w:rPr>
                <w:rFonts w:ascii="Times New Roman" w:hAnsi="Times New Roman" w:cs="Times New Roman"/>
                <w:noProof/>
                <w:webHidden/>
                <w:sz w:val="24"/>
                <w:szCs w:val="24"/>
              </w:rPr>
              <w:tab/>
            </w:r>
          </w:hyperlink>
          <w:r w:rsidR="00863605">
            <w:rPr>
              <w:rFonts w:ascii="Times New Roman" w:hAnsi="Times New Roman" w:cs="Times New Roman"/>
              <w:noProof/>
              <w:sz w:val="24"/>
              <w:szCs w:val="24"/>
            </w:rPr>
            <w:t>20</w:t>
          </w:r>
        </w:p>
        <w:p w:rsidR="004F6DF2" w:rsidRPr="00680392" w:rsidRDefault="00A95401">
          <w:pPr>
            <w:pStyle w:val="Sadraj1"/>
            <w:tabs>
              <w:tab w:val="right" w:leader="dot" w:pos="9628"/>
            </w:tabs>
            <w:rPr>
              <w:rFonts w:ascii="Times New Roman" w:hAnsi="Times New Roman" w:cs="Times New Roman"/>
              <w:noProof/>
              <w:sz w:val="24"/>
              <w:szCs w:val="24"/>
            </w:rPr>
          </w:pPr>
          <w:hyperlink w:anchor="_Toc128989461" w:history="1">
            <w:r w:rsidR="004F6DF2" w:rsidRPr="00680392">
              <w:rPr>
                <w:rStyle w:val="Hiperveza"/>
                <w:rFonts w:ascii="Times New Roman" w:hAnsi="Times New Roman" w:cs="Times New Roman"/>
                <w:noProof/>
                <w:sz w:val="24"/>
                <w:szCs w:val="24"/>
              </w:rPr>
              <w:t>R A S – f u n k c i j s k i</w:t>
            </w:r>
            <w:r w:rsidR="004F6DF2" w:rsidRPr="00680392">
              <w:rPr>
                <w:rFonts w:ascii="Times New Roman" w:hAnsi="Times New Roman" w:cs="Times New Roman"/>
                <w:noProof/>
                <w:webHidden/>
                <w:sz w:val="24"/>
                <w:szCs w:val="24"/>
              </w:rPr>
              <w:tab/>
            </w:r>
          </w:hyperlink>
          <w:r w:rsidR="00863605">
            <w:rPr>
              <w:rFonts w:ascii="Times New Roman" w:hAnsi="Times New Roman" w:cs="Times New Roman"/>
              <w:noProof/>
              <w:sz w:val="24"/>
              <w:szCs w:val="24"/>
            </w:rPr>
            <w:t>20</w:t>
          </w:r>
        </w:p>
        <w:p w:rsidR="004F6DF2" w:rsidRPr="00680392" w:rsidRDefault="00A95401">
          <w:pPr>
            <w:pStyle w:val="Sadraj1"/>
            <w:tabs>
              <w:tab w:val="right" w:leader="dot" w:pos="9628"/>
            </w:tabs>
            <w:rPr>
              <w:rFonts w:ascii="Times New Roman" w:hAnsi="Times New Roman" w:cs="Times New Roman"/>
              <w:noProof/>
              <w:sz w:val="24"/>
              <w:szCs w:val="24"/>
            </w:rPr>
          </w:pPr>
          <w:hyperlink w:anchor="_Toc128989462" w:history="1">
            <w:r w:rsidR="004F6DF2" w:rsidRPr="00680392">
              <w:rPr>
                <w:rStyle w:val="Hiperveza"/>
                <w:rFonts w:ascii="Times New Roman" w:hAnsi="Times New Roman" w:cs="Times New Roman"/>
                <w:noProof/>
                <w:sz w:val="24"/>
                <w:szCs w:val="24"/>
              </w:rPr>
              <w:t>B I LJ E Š K E  U Z  O B R A Z A C  O B V E Z E</w:t>
            </w:r>
            <w:r w:rsidR="004F6DF2" w:rsidRPr="00680392">
              <w:rPr>
                <w:rFonts w:ascii="Times New Roman" w:hAnsi="Times New Roman" w:cs="Times New Roman"/>
                <w:noProof/>
                <w:webHidden/>
                <w:sz w:val="24"/>
                <w:szCs w:val="24"/>
              </w:rPr>
              <w:tab/>
            </w:r>
            <w:r w:rsidR="004F6DF2" w:rsidRPr="00680392">
              <w:rPr>
                <w:rFonts w:ascii="Times New Roman" w:hAnsi="Times New Roman" w:cs="Times New Roman"/>
                <w:noProof/>
                <w:webHidden/>
                <w:sz w:val="24"/>
                <w:szCs w:val="24"/>
              </w:rPr>
              <w:fldChar w:fldCharType="begin"/>
            </w:r>
            <w:r w:rsidR="004F6DF2" w:rsidRPr="00680392">
              <w:rPr>
                <w:rFonts w:ascii="Times New Roman" w:hAnsi="Times New Roman" w:cs="Times New Roman"/>
                <w:noProof/>
                <w:webHidden/>
                <w:sz w:val="24"/>
                <w:szCs w:val="24"/>
              </w:rPr>
              <w:instrText xml:space="preserve"> PAGEREF _Toc128989462 \h </w:instrText>
            </w:r>
            <w:r w:rsidR="004F6DF2" w:rsidRPr="00680392">
              <w:rPr>
                <w:rFonts w:ascii="Times New Roman" w:hAnsi="Times New Roman" w:cs="Times New Roman"/>
                <w:noProof/>
                <w:webHidden/>
                <w:sz w:val="24"/>
                <w:szCs w:val="24"/>
              </w:rPr>
            </w:r>
            <w:r w:rsidR="004F6DF2" w:rsidRPr="00680392">
              <w:rPr>
                <w:rFonts w:ascii="Times New Roman" w:hAnsi="Times New Roman" w:cs="Times New Roman"/>
                <w:noProof/>
                <w:webHidden/>
                <w:sz w:val="24"/>
                <w:szCs w:val="24"/>
              </w:rPr>
              <w:fldChar w:fldCharType="separate"/>
            </w:r>
            <w:r w:rsidR="003B55DD">
              <w:rPr>
                <w:rFonts w:ascii="Times New Roman" w:hAnsi="Times New Roman" w:cs="Times New Roman"/>
                <w:noProof/>
                <w:webHidden/>
                <w:sz w:val="24"/>
                <w:szCs w:val="24"/>
              </w:rPr>
              <w:t>2</w:t>
            </w:r>
            <w:r w:rsidR="004F6DF2" w:rsidRPr="00680392">
              <w:rPr>
                <w:rFonts w:ascii="Times New Roman" w:hAnsi="Times New Roman" w:cs="Times New Roman"/>
                <w:noProof/>
                <w:webHidden/>
                <w:sz w:val="24"/>
                <w:szCs w:val="24"/>
              </w:rPr>
              <w:fldChar w:fldCharType="end"/>
            </w:r>
          </w:hyperlink>
          <w:r w:rsidR="00863605">
            <w:rPr>
              <w:rFonts w:ascii="Times New Roman" w:hAnsi="Times New Roman" w:cs="Times New Roman"/>
              <w:noProof/>
              <w:sz w:val="24"/>
              <w:szCs w:val="24"/>
            </w:rPr>
            <w:t>1</w:t>
          </w:r>
        </w:p>
        <w:p w:rsidR="004F6DF2" w:rsidRDefault="004F6DF2">
          <w:r w:rsidRPr="00680392">
            <w:rPr>
              <w:rFonts w:ascii="Times New Roman" w:hAnsi="Times New Roman" w:cs="Times New Roman"/>
              <w:b/>
              <w:bCs/>
              <w:sz w:val="24"/>
              <w:szCs w:val="24"/>
            </w:rPr>
            <w:fldChar w:fldCharType="end"/>
          </w:r>
        </w:p>
      </w:sdtContent>
    </w:sdt>
    <w:p w:rsidR="00036DEE" w:rsidRDefault="00036DEE" w:rsidP="00036DEE">
      <w:pPr>
        <w:rPr>
          <w:rFonts w:ascii="Times New Roman" w:hAnsi="Times New Roman" w:cs="Times New Roman"/>
          <w:color w:val="003399"/>
          <w:sz w:val="28"/>
          <w:szCs w:val="28"/>
        </w:rPr>
      </w:pPr>
    </w:p>
    <w:p w:rsidR="00036DEE" w:rsidRDefault="00036DEE" w:rsidP="00036DEE">
      <w:pPr>
        <w:rPr>
          <w:rFonts w:ascii="Times New Roman" w:hAnsi="Times New Roman" w:cs="Times New Roman"/>
          <w:color w:val="003399"/>
          <w:sz w:val="28"/>
          <w:szCs w:val="28"/>
        </w:rPr>
      </w:pPr>
    </w:p>
    <w:p w:rsidR="00036DEE" w:rsidRDefault="00036DEE" w:rsidP="00036DEE">
      <w:pPr>
        <w:rPr>
          <w:rFonts w:ascii="Times New Roman" w:hAnsi="Times New Roman" w:cs="Times New Roman"/>
          <w:color w:val="003399"/>
          <w:sz w:val="28"/>
          <w:szCs w:val="28"/>
        </w:rPr>
      </w:pPr>
    </w:p>
    <w:p w:rsidR="00036DEE" w:rsidRDefault="00036DEE" w:rsidP="00036DEE">
      <w:pPr>
        <w:rPr>
          <w:rFonts w:ascii="Times New Roman" w:hAnsi="Times New Roman" w:cs="Times New Roman"/>
          <w:color w:val="003399"/>
          <w:sz w:val="28"/>
          <w:szCs w:val="28"/>
        </w:rPr>
      </w:pPr>
    </w:p>
    <w:p w:rsidR="00036DEE" w:rsidRDefault="00036DEE" w:rsidP="00036DEE">
      <w:pPr>
        <w:rPr>
          <w:rFonts w:ascii="Times New Roman" w:hAnsi="Times New Roman" w:cs="Times New Roman"/>
          <w:color w:val="003399"/>
          <w:sz w:val="28"/>
          <w:szCs w:val="28"/>
        </w:rPr>
      </w:pPr>
    </w:p>
    <w:p w:rsidR="00036DEE" w:rsidRDefault="00036DEE" w:rsidP="00036DEE">
      <w:pPr>
        <w:rPr>
          <w:rFonts w:ascii="Times New Roman" w:hAnsi="Times New Roman" w:cs="Times New Roman"/>
          <w:color w:val="003399"/>
          <w:sz w:val="28"/>
          <w:szCs w:val="28"/>
        </w:rPr>
      </w:pPr>
    </w:p>
    <w:p w:rsidR="00036DEE" w:rsidRDefault="00036DEE" w:rsidP="00036DEE">
      <w:pPr>
        <w:rPr>
          <w:rFonts w:ascii="Times New Roman" w:hAnsi="Times New Roman" w:cs="Times New Roman"/>
          <w:color w:val="003399"/>
          <w:sz w:val="28"/>
          <w:szCs w:val="28"/>
        </w:rPr>
      </w:pPr>
    </w:p>
    <w:p w:rsidR="00036DEE" w:rsidRDefault="00036DEE" w:rsidP="00036DEE">
      <w:pPr>
        <w:rPr>
          <w:rFonts w:ascii="Times New Roman" w:hAnsi="Times New Roman" w:cs="Times New Roman"/>
          <w:color w:val="003399"/>
          <w:sz w:val="28"/>
          <w:szCs w:val="28"/>
        </w:rPr>
      </w:pPr>
    </w:p>
    <w:p w:rsidR="00170E21" w:rsidRPr="00036DEE" w:rsidRDefault="00170E21" w:rsidP="00036DEE">
      <w:pPr>
        <w:pStyle w:val="Naslov1"/>
      </w:pPr>
      <w:bookmarkStart w:id="0" w:name="_Toc128989454"/>
      <w:r w:rsidRPr="00036DEE">
        <w:lastRenderedPageBreak/>
        <w:t>B I LJ E Š K E  U Z  B I L A N C U</w:t>
      </w:r>
      <w:bookmarkEnd w:id="0"/>
    </w:p>
    <w:p w:rsidR="00170E21" w:rsidRDefault="00170E21" w:rsidP="00036DEE">
      <w:pPr>
        <w:pStyle w:val="Naslov2"/>
      </w:pPr>
      <w:bookmarkStart w:id="1" w:name="_Toc128989455"/>
      <w:r w:rsidRPr="00036DEE">
        <w:t>I</w:t>
      </w:r>
      <w:r w:rsidR="00614260" w:rsidRPr="00036DEE">
        <w:t xml:space="preserve"> </w:t>
      </w:r>
      <w:r w:rsidRPr="00036DEE">
        <w:t>M</w:t>
      </w:r>
      <w:r w:rsidR="00614260" w:rsidRPr="00036DEE">
        <w:t xml:space="preserve"> </w:t>
      </w:r>
      <w:r w:rsidRPr="00036DEE">
        <w:t>O</w:t>
      </w:r>
      <w:r w:rsidR="00614260" w:rsidRPr="00036DEE">
        <w:t xml:space="preserve"> </w:t>
      </w:r>
      <w:r w:rsidRPr="00036DEE">
        <w:t>V</w:t>
      </w:r>
      <w:r w:rsidR="00614260" w:rsidRPr="00036DEE">
        <w:t xml:space="preserve"> </w:t>
      </w:r>
      <w:r w:rsidRPr="00036DEE">
        <w:t>I</w:t>
      </w:r>
      <w:r w:rsidR="00614260" w:rsidRPr="00036DEE">
        <w:t xml:space="preserve"> </w:t>
      </w:r>
      <w:r w:rsidRPr="00036DEE">
        <w:t>N</w:t>
      </w:r>
      <w:r w:rsidR="00614260" w:rsidRPr="00036DEE">
        <w:t xml:space="preserve"> </w:t>
      </w:r>
      <w:r w:rsidRPr="00036DEE">
        <w:t>A</w:t>
      </w:r>
      <w:bookmarkEnd w:id="1"/>
    </w:p>
    <w:p w:rsidR="00170E21" w:rsidRPr="00614260" w:rsidRDefault="00170E21" w:rsidP="000C01F8">
      <w:pPr>
        <w:pStyle w:val="Odlomakpopisa"/>
        <w:numPr>
          <w:ilvl w:val="0"/>
          <w:numId w:val="2"/>
        </w:numPr>
        <w:rPr>
          <w:rFonts w:ascii="Times New Roman" w:hAnsi="Times New Roman" w:cs="Times New Roman"/>
          <w:b/>
          <w:sz w:val="24"/>
          <w:szCs w:val="24"/>
        </w:rPr>
      </w:pPr>
      <w:proofErr w:type="spellStart"/>
      <w:r>
        <w:rPr>
          <w:rFonts w:ascii="Times New Roman" w:hAnsi="Times New Roman" w:cs="Times New Roman"/>
          <w:sz w:val="24"/>
          <w:szCs w:val="24"/>
        </w:rPr>
        <w:t>Neproizvedena</w:t>
      </w:r>
      <w:proofErr w:type="spellEnd"/>
      <w:r>
        <w:rPr>
          <w:rFonts w:ascii="Times New Roman" w:hAnsi="Times New Roman" w:cs="Times New Roman"/>
          <w:sz w:val="24"/>
          <w:szCs w:val="24"/>
        </w:rPr>
        <w:t xml:space="preserve"> dugotrajna imovina</w:t>
      </w:r>
      <w:r w:rsidR="0069302A">
        <w:rPr>
          <w:rFonts w:ascii="Times New Roman" w:hAnsi="Times New Roman" w:cs="Times New Roman"/>
          <w:sz w:val="24"/>
          <w:szCs w:val="24"/>
        </w:rPr>
        <w:t xml:space="preserve"> </w:t>
      </w:r>
      <w:r w:rsidR="0069302A" w:rsidRPr="00614260">
        <w:rPr>
          <w:rFonts w:ascii="Times New Roman" w:hAnsi="Times New Roman" w:cs="Times New Roman"/>
          <w:b/>
          <w:sz w:val="24"/>
          <w:szCs w:val="24"/>
        </w:rPr>
        <w:t>(01)</w:t>
      </w:r>
    </w:p>
    <w:p w:rsidR="00791C62" w:rsidRDefault="00791C62" w:rsidP="00783B28">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791C62">
        <w:rPr>
          <w:rFonts w:ascii="Times New Roman" w:hAnsi="Times New Roman" w:cs="Times New Roman"/>
          <w:sz w:val="24"/>
          <w:szCs w:val="24"/>
        </w:rPr>
        <w:t>Ministarstvo je tijekom 202</w:t>
      </w:r>
      <w:r w:rsidR="00424BB4">
        <w:rPr>
          <w:rFonts w:ascii="Times New Roman" w:hAnsi="Times New Roman" w:cs="Times New Roman"/>
          <w:sz w:val="24"/>
          <w:szCs w:val="24"/>
        </w:rPr>
        <w:t>4</w:t>
      </w:r>
      <w:r w:rsidRPr="00791C62">
        <w:rPr>
          <w:rFonts w:ascii="Times New Roman" w:hAnsi="Times New Roman" w:cs="Times New Roman"/>
          <w:sz w:val="24"/>
          <w:szCs w:val="24"/>
        </w:rPr>
        <w:t xml:space="preserve">. godine </w:t>
      </w:r>
      <w:r>
        <w:rPr>
          <w:rFonts w:ascii="Times New Roman" w:hAnsi="Times New Roman" w:cs="Times New Roman"/>
          <w:sz w:val="24"/>
          <w:szCs w:val="24"/>
        </w:rPr>
        <w:t>nabavilo</w:t>
      </w:r>
      <w:r w:rsidRPr="00791C62">
        <w:rPr>
          <w:rFonts w:ascii="Times New Roman" w:hAnsi="Times New Roman" w:cs="Times New Roman"/>
          <w:sz w:val="24"/>
          <w:szCs w:val="24"/>
        </w:rPr>
        <w:t xml:space="preserve"> licence za </w:t>
      </w:r>
      <w:r w:rsidR="00424BB4">
        <w:rPr>
          <w:rFonts w:ascii="Times New Roman" w:hAnsi="Times New Roman" w:cs="Times New Roman"/>
          <w:sz w:val="24"/>
          <w:szCs w:val="24"/>
        </w:rPr>
        <w:t xml:space="preserve">Preklopnik Tip 1 i Tip 2, licence za upotrebu kamera za protuprovalnu zaštitu, licence za korištenje WI-FI mreže, Microsoft licence i licence za </w:t>
      </w:r>
      <w:r w:rsidR="00802B73">
        <w:rPr>
          <w:rFonts w:ascii="Times New Roman" w:hAnsi="Times New Roman" w:cs="Times New Roman"/>
          <w:sz w:val="24"/>
          <w:szCs w:val="24"/>
        </w:rPr>
        <w:t>s</w:t>
      </w:r>
      <w:r w:rsidR="00424BB4">
        <w:rPr>
          <w:rFonts w:ascii="Times New Roman" w:hAnsi="Times New Roman" w:cs="Times New Roman"/>
          <w:sz w:val="24"/>
          <w:szCs w:val="24"/>
        </w:rPr>
        <w:t>ustav za sigurnosnu pohranu podataka</w:t>
      </w:r>
      <w:r>
        <w:rPr>
          <w:rFonts w:ascii="Times New Roman" w:hAnsi="Times New Roman" w:cs="Times New Roman"/>
          <w:sz w:val="24"/>
          <w:szCs w:val="24"/>
        </w:rPr>
        <w:t xml:space="preserve">. </w:t>
      </w:r>
      <w:r w:rsidRPr="00791C62">
        <w:rPr>
          <w:rFonts w:ascii="Times New Roman" w:hAnsi="Times New Roman" w:cs="Times New Roman"/>
          <w:sz w:val="24"/>
          <w:szCs w:val="24"/>
        </w:rPr>
        <w:t xml:space="preserve">Isknjižena je vrijednost licenci koje se više ne koriste u iznosu od </w:t>
      </w:r>
      <w:r>
        <w:rPr>
          <w:rFonts w:ascii="Times New Roman" w:hAnsi="Times New Roman" w:cs="Times New Roman"/>
          <w:sz w:val="24"/>
          <w:szCs w:val="24"/>
        </w:rPr>
        <w:t>5.1</w:t>
      </w:r>
      <w:r w:rsidR="00E26C48">
        <w:rPr>
          <w:rFonts w:ascii="Times New Roman" w:hAnsi="Times New Roman" w:cs="Times New Roman"/>
          <w:sz w:val="24"/>
          <w:szCs w:val="24"/>
        </w:rPr>
        <w:t>46</w:t>
      </w:r>
      <w:r>
        <w:rPr>
          <w:rFonts w:ascii="Times New Roman" w:hAnsi="Times New Roman" w:cs="Times New Roman"/>
          <w:sz w:val="24"/>
          <w:szCs w:val="24"/>
        </w:rPr>
        <w:t>,</w:t>
      </w:r>
      <w:r w:rsidR="00E26C48">
        <w:rPr>
          <w:rFonts w:ascii="Times New Roman" w:hAnsi="Times New Roman" w:cs="Times New Roman"/>
          <w:sz w:val="24"/>
          <w:szCs w:val="24"/>
        </w:rPr>
        <w:t>3</w:t>
      </w:r>
      <w:r>
        <w:rPr>
          <w:rFonts w:ascii="Times New Roman" w:hAnsi="Times New Roman" w:cs="Times New Roman"/>
          <w:sz w:val="24"/>
          <w:szCs w:val="24"/>
        </w:rPr>
        <w:t>3 EUR.</w:t>
      </w:r>
    </w:p>
    <w:p w:rsidR="00BC39FC" w:rsidRDefault="00BC39FC" w:rsidP="00783B28">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U 2024. godini Ministarstvo je općini vratilo poslovni prostor u </w:t>
      </w:r>
      <w:proofErr w:type="spellStart"/>
      <w:r>
        <w:rPr>
          <w:rFonts w:ascii="Times New Roman" w:hAnsi="Times New Roman" w:cs="Times New Roman"/>
          <w:sz w:val="24"/>
          <w:szCs w:val="24"/>
        </w:rPr>
        <w:t>Božavi</w:t>
      </w:r>
      <w:proofErr w:type="spellEnd"/>
      <w:r>
        <w:rPr>
          <w:rFonts w:ascii="Times New Roman" w:hAnsi="Times New Roman" w:cs="Times New Roman"/>
          <w:sz w:val="24"/>
          <w:szCs w:val="24"/>
        </w:rPr>
        <w:t xml:space="preserve"> koji je koristilo, te je isknjižena vrijednost ulaganja u taj poslovni prostor.</w:t>
      </w:r>
    </w:p>
    <w:p w:rsidR="009257B6" w:rsidRDefault="00BC39FC" w:rsidP="009257B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U 2024. godini Ministarstvo je nabavilo glavni projekt uređenja prometnih površina te vodoopskrbnog cjevovoda oko poslovne zgrade Kockica, </w:t>
      </w:r>
      <w:r w:rsidR="009257B6">
        <w:rPr>
          <w:rFonts w:ascii="Times New Roman" w:hAnsi="Times New Roman" w:cs="Times New Roman"/>
          <w:sz w:val="24"/>
          <w:szCs w:val="24"/>
        </w:rPr>
        <w:t xml:space="preserve">glavni projekt za smanjenje potrošnje energije i povećanje korištenja energije iz obnovljivih izvora na poslovnom objektu Kockica, studijsko-projektnu dokumentaciju za Koncept uspostave riječne plovidbe s pratećom prometnom infrastrukturom na rijeci Zrmanji. U 2024. godini završen je elaborat </w:t>
      </w:r>
      <w:r w:rsidR="009257B6" w:rsidRPr="009257B6">
        <w:rPr>
          <w:rFonts w:ascii="Times New Roman" w:hAnsi="Times New Roman" w:cs="Times New Roman"/>
          <w:sz w:val="24"/>
          <w:szCs w:val="24"/>
        </w:rPr>
        <w:t>monitoringa hidroloških, hidrauličkih i morfoloških karakteristika rijeke Dunav te inventarizacije sastavnica</w:t>
      </w:r>
      <w:r w:rsidR="009257B6">
        <w:rPr>
          <w:rFonts w:ascii="Times New Roman" w:hAnsi="Times New Roman" w:cs="Times New Roman"/>
          <w:sz w:val="24"/>
          <w:szCs w:val="24"/>
        </w:rPr>
        <w:t xml:space="preserve"> </w:t>
      </w:r>
      <w:proofErr w:type="spellStart"/>
      <w:r w:rsidR="009257B6" w:rsidRPr="009257B6">
        <w:rPr>
          <w:rFonts w:ascii="Times New Roman" w:hAnsi="Times New Roman" w:cs="Times New Roman"/>
          <w:sz w:val="24"/>
          <w:szCs w:val="24"/>
        </w:rPr>
        <w:t>bioraznolikosti</w:t>
      </w:r>
      <w:proofErr w:type="spellEnd"/>
      <w:r w:rsidR="009257B6" w:rsidRPr="009257B6">
        <w:rPr>
          <w:rFonts w:ascii="Times New Roman" w:hAnsi="Times New Roman" w:cs="Times New Roman"/>
          <w:sz w:val="24"/>
          <w:szCs w:val="24"/>
        </w:rPr>
        <w:t xml:space="preserve"> na zajedničkom hrvatsko-srpskom sektoru rijeke Dunav</w:t>
      </w:r>
      <w:r w:rsidR="009257B6">
        <w:rPr>
          <w:rFonts w:ascii="Times New Roman" w:hAnsi="Times New Roman" w:cs="Times New Roman"/>
          <w:sz w:val="24"/>
          <w:szCs w:val="24"/>
        </w:rPr>
        <w:t>, te je iz pripreme prenesen u upotrebu. Isknjižena je vrijednost elaborata i izvedbenih projekata koji se više neće koristiti.</w:t>
      </w:r>
    </w:p>
    <w:p w:rsidR="009931C0" w:rsidRDefault="009931C0" w:rsidP="00783B28">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Ministarstvo je tijekom 2023. godine pokušalo </w:t>
      </w:r>
      <w:r w:rsidRPr="009931C0">
        <w:rPr>
          <w:rFonts w:ascii="Times New Roman" w:hAnsi="Times New Roman" w:cs="Times New Roman"/>
          <w:sz w:val="24"/>
          <w:szCs w:val="24"/>
        </w:rPr>
        <w:t>utvrditi podatke o zemljištu i pravnu osnovu evidentiranja zemljišta u poslovnim knjigama</w:t>
      </w:r>
      <w:r>
        <w:rPr>
          <w:rFonts w:ascii="Times New Roman" w:hAnsi="Times New Roman" w:cs="Times New Roman"/>
          <w:sz w:val="24"/>
          <w:szCs w:val="24"/>
        </w:rPr>
        <w:t>, međutim kako je zemljište u poslovnim knjigama evidentirano prije 1999. godine, a dokumentacija iz tog razdoblja više ne postoji zatražili smo pomoć Ministarstva financija i Ministarstva prostornog uređenja, graditeljstva i državne imovine</w:t>
      </w:r>
      <w:r w:rsidR="004271A3">
        <w:rPr>
          <w:rFonts w:ascii="Times New Roman" w:hAnsi="Times New Roman" w:cs="Times New Roman"/>
          <w:sz w:val="24"/>
          <w:szCs w:val="24"/>
        </w:rPr>
        <w:t xml:space="preserve">. Ministarstvo financija je mišljenja da </w:t>
      </w:r>
      <w:r w:rsidR="004271A3" w:rsidRPr="004271A3">
        <w:rPr>
          <w:rFonts w:ascii="Times New Roman" w:hAnsi="Times New Roman" w:cs="Times New Roman"/>
          <w:sz w:val="24"/>
          <w:szCs w:val="24"/>
        </w:rPr>
        <w:t xml:space="preserve">treba pričekati moguću </w:t>
      </w:r>
      <w:proofErr w:type="spellStart"/>
      <w:r w:rsidR="004271A3" w:rsidRPr="004271A3">
        <w:rPr>
          <w:rFonts w:ascii="Times New Roman" w:hAnsi="Times New Roman" w:cs="Times New Roman"/>
          <w:sz w:val="24"/>
          <w:szCs w:val="24"/>
        </w:rPr>
        <w:t>f</w:t>
      </w:r>
      <w:r w:rsidR="004271A3">
        <w:rPr>
          <w:rFonts w:ascii="Times New Roman" w:hAnsi="Times New Roman" w:cs="Times New Roman"/>
          <w:sz w:val="24"/>
          <w:szCs w:val="24"/>
        </w:rPr>
        <w:t>u</w:t>
      </w:r>
      <w:r w:rsidR="004271A3" w:rsidRPr="004271A3">
        <w:rPr>
          <w:rFonts w:ascii="Times New Roman" w:hAnsi="Times New Roman" w:cs="Times New Roman"/>
          <w:sz w:val="24"/>
          <w:szCs w:val="24"/>
        </w:rPr>
        <w:t>nkcionlanost</w:t>
      </w:r>
      <w:proofErr w:type="spellEnd"/>
      <w:r w:rsidR="004271A3" w:rsidRPr="004271A3">
        <w:rPr>
          <w:rFonts w:ascii="Times New Roman" w:hAnsi="Times New Roman" w:cs="Times New Roman"/>
          <w:sz w:val="24"/>
          <w:szCs w:val="24"/>
        </w:rPr>
        <w:t xml:space="preserve"> katastra koja je najavljena, a to je pretraživanje po nazivu vlasnika</w:t>
      </w:r>
      <w:r w:rsidR="004271A3">
        <w:rPr>
          <w:rFonts w:ascii="Times New Roman" w:hAnsi="Times New Roman" w:cs="Times New Roman"/>
          <w:sz w:val="24"/>
          <w:szCs w:val="24"/>
        </w:rPr>
        <w:t>, pa vrijednost zemljišta nije isknjižena iz poslovnih knjiga.</w:t>
      </w:r>
    </w:p>
    <w:p w:rsidR="0069302A" w:rsidRPr="00614260" w:rsidRDefault="0069302A" w:rsidP="000C01F8">
      <w:pPr>
        <w:pStyle w:val="Odlomakpopisa"/>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Proizvedena dugotrajna imovina </w:t>
      </w:r>
      <w:r w:rsidRPr="00614260">
        <w:rPr>
          <w:rFonts w:ascii="Times New Roman" w:hAnsi="Times New Roman" w:cs="Times New Roman"/>
          <w:b/>
          <w:sz w:val="24"/>
          <w:szCs w:val="24"/>
        </w:rPr>
        <w:t>(02)</w:t>
      </w:r>
    </w:p>
    <w:p w:rsidR="0085294E" w:rsidRDefault="0085294E" w:rsidP="00F918A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U 2024. godini Ministarstvo je predalo poslovni prostor u Šibeniku koji je bio na korištenju, a uknjižilo je poslovni prostor koji je dobilo na korištenje u Rogoznici.</w:t>
      </w:r>
    </w:p>
    <w:p w:rsidR="00F51BBB" w:rsidRDefault="00F51BBB" w:rsidP="00F918A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Završeni su radovi na izgradnji Zimovnika </w:t>
      </w:r>
      <w:proofErr w:type="spellStart"/>
      <w:r>
        <w:rPr>
          <w:rFonts w:ascii="Times New Roman" w:hAnsi="Times New Roman" w:cs="Times New Roman"/>
          <w:sz w:val="24"/>
          <w:szCs w:val="24"/>
        </w:rPr>
        <w:t>Opatovac</w:t>
      </w:r>
      <w:proofErr w:type="spellEnd"/>
      <w:r>
        <w:rPr>
          <w:rFonts w:ascii="Times New Roman" w:hAnsi="Times New Roman" w:cs="Times New Roman"/>
          <w:sz w:val="24"/>
          <w:szCs w:val="24"/>
        </w:rPr>
        <w:t xml:space="preserve"> te je vrijednost izvršenih radova i stručnog nadzora prenesena iz pripreme u upotrebu, a za usluge stručnog nadzora uvećana je vrijednost </w:t>
      </w:r>
      <w:r w:rsidR="003C1255" w:rsidRPr="003C1255">
        <w:rPr>
          <w:rFonts w:ascii="Times New Roman" w:hAnsi="Times New Roman" w:cs="Times New Roman"/>
          <w:sz w:val="24"/>
          <w:szCs w:val="24"/>
        </w:rPr>
        <w:t xml:space="preserve">dijela </w:t>
      </w:r>
      <w:proofErr w:type="spellStart"/>
      <w:r w:rsidR="003C1255" w:rsidRPr="003C1255">
        <w:rPr>
          <w:rFonts w:ascii="Times New Roman" w:hAnsi="Times New Roman" w:cs="Times New Roman"/>
          <w:sz w:val="24"/>
          <w:szCs w:val="24"/>
        </w:rPr>
        <w:t>korjenskog</w:t>
      </w:r>
      <w:proofErr w:type="spellEnd"/>
      <w:r w:rsidR="003C1255" w:rsidRPr="003C1255">
        <w:rPr>
          <w:rFonts w:ascii="Times New Roman" w:hAnsi="Times New Roman" w:cs="Times New Roman"/>
          <w:sz w:val="24"/>
          <w:szCs w:val="24"/>
        </w:rPr>
        <w:t xml:space="preserve"> stabilizacijskog madraca T Pera 21-d/1 Dunav kod </w:t>
      </w:r>
      <w:proofErr w:type="spellStart"/>
      <w:r w:rsidR="003C1255" w:rsidRPr="003C1255">
        <w:rPr>
          <w:rFonts w:ascii="Times New Roman" w:hAnsi="Times New Roman" w:cs="Times New Roman"/>
          <w:sz w:val="24"/>
          <w:szCs w:val="24"/>
        </w:rPr>
        <w:t>Sotina</w:t>
      </w:r>
      <w:proofErr w:type="spellEnd"/>
      <w:r>
        <w:rPr>
          <w:rFonts w:ascii="Times New Roman" w:hAnsi="Times New Roman" w:cs="Times New Roman"/>
          <w:sz w:val="24"/>
          <w:szCs w:val="24"/>
        </w:rPr>
        <w:t>.</w:t>
      </w:r>
    </w:p>
    <w:p w:rsidR="00F51BBB" w:rsidRDefault="003C1255" w:rsidP="00F918A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3C1255">
        <w:rPr>
          <w:rFonts w:ascii="Times New Roman" w:hAnsi="Times New Roman" w:cs="Times New Roman"/>
          <w:sz w:val="24"/>
          <w:szCs w:val="24"/>
        </w:rPr>
        <w:t>Tijekom 202</w:t>
      </w:r>
      <w:r w:rsidR="00FB6A11">
        <w:rPr>
          <w:rFonts w:ascii="Times New Roman" w:hAnsi="Times New Roman" w:cs="Times New Roman"/>
          <w:sz w:val="24"/>
          <w:szCs w:val="24"/>
        </w:rPr>
        <w:t>4</w:t>
      </w:r>
      <w:r w:rsidRPr="003C1255">
        <w:rPr>
          <w:rFonts w:ascii="Times New Roman" w:hAnsi="Times New Roman" w:cs="Times New Roman"/>
          <w:sz w:val="24"/>
          <w:szCs w:val="24"/>
        </w:rPr>
        <w:t xml:space="preserve">. godine nabavljena je uredska oprema i namještaj u iznosu od </w:t>
      </w:r>
      <w:r w:rsidR="00FB6A11">
        <w:rPr>
          <w:rFonts w:ascii="Times New Roman" w:hAnsi="Times New Roman" w:cs="Times New Roman"/>
          <w:sz w:val="24"/>
          <w:szCs w:val="24"/>
        </w:rPr>
        <w:t>585.340,75</w:t>
      </w:r>
      <w:r>
        <w:rPr>
          <w:rFonts w:ascii="Times New Roman" w:hAnsi="Times New Roman" w:cs="Times New Roman"/>
          <w:sz w:val="24"/>
          <w:szCs w:val="24"/>
        </w:rPr>
        <w:t xml:space="preserve"> EUR</w:t>
      </w:r>
      <w:r w:rsidR="00F51BBB">
        <w:rPr>
          <w:rFonts w:ascii="Times New Roman" w:hAnsi="Times New Roman" w:cs="Times New Roman"/>
          <w:sz w:val="24"/>
          <w:szCs w:val="24"/>
        </w:rPr>
        <w:t>.</w:t>
      </w:r>
      <w:r w:rsidRPr="003C1255">
        <w:rPr>
          <w:rFonts w:ascii="Times New Roman" w:hAnsi="Times New Roman" w:cs="Times New Roman"/>
          <w:sz w:val="24"/>
          <w:szCs w:val="24"/>
        </w:rPr>
        <w:t xml:space="preserve"> </w:t>
      </w:r>
      <w:r>
        <w:rPr>
          <w:rFonts w:ascii="Times New Roman" w:hAnsi="Times New Roman" w:cs="Times New Roman"/>
          <w:sz w:val="24"/>
          <w:szCs w:val="24"/>
        </w:rPr>
        <w:t>Te</w:t>
      </w:r>
      <w:r w:rsidRPr="003C1255">
        <w:rPr>
          <w:rFonts w:ascii="Times New Roman" w:hAnsi="Times New Roman" w:cs="Times New Roman"/>
          <w:sz w:val="24"/>
          <w:szCs w:val="24"/>
        </w:rPr>
        <w:t xml:space="preserve">meljem Zapisnika o zbrinjavanju rashodovane imovine isknjiženo je </w:t>
      </w:r>
      <w:r w:rsidR="00FB6A11">
        <w:rPr>
          <w:rFonts w:ascii="Times New Roman" w:hAnsi="Times New Roman" w:cs="Times New Roman"/>
          <w:sz w:val="24"/>
          <w:szCs w:val="24"/>
        </w:rPr>
        <w:t>247.068,58</w:t>
      </w:r>
      <w:r>
        <w:rPr>
          <w:rFonts w:ascii="Times New Roman" w:hAnsi="Times New Roman" w:cs="Times New Roman"/>
          <w:sz w:val="24"/>
          <w:szCs w:val="24"/>
        </w:rPr>
        <w:t xml:space="preserve"> EUR</w:t>
      </w:r>
      <w:r w:rsidR="00F51BBB">
        <w:rPr>
          <w:rFonts w:ascii="Times New Roman" w:hAnsi="Times New Roman" w:cs="Times New Roman"/>
          <w:sz w:val="24"/>
          <w:szCs w:val="24"/>
        </w:rPr>
        <w:t>.</w:t>
      </w:r>
    </w:p>
    <w:p w:rsidR="00E669A6" w:rsidRDefault="00E669A6" w:rsidP="00F918A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E669A6">
        <w:rPr>
          <w:rFonts w:ascii="Times New Roman" w:hAnsi="Times New Roman" w:cs="Times New Roman"/>
          <w:sz w:val="24"/>
          <w:szCs w:val="24"/>
        </w:rPr>
        <w:t xml:space="preserve">Komunikacijska oprema nabavljena je u vrijednosti od </w:t>
      </w:r>
      <w:r w:rsidR="00FB6A11">
        <w:rPr>
          <w:rFonts w:ascii="Times New Roman" w:hAnsi="Times New Roman" w:cs="Times New Roman"/>
          <w:sz w:val="24"/>
          <w:szCs w:val="24"/>
        </w:rPr>
        <w:t>286.944,45</w:t>
      </w:r>
      <w:r>
        <w:rPr>
          <w:rFonts w:ascii="Times New Roman" w:hAnsi="Times New Roman" w:cs="Times New Roman"/>
          <w:sz w:val="24"/>
          <w:szCs w:val="24"/>
        </w:rPr>
        <w:t xml:space="preserve"> EUR</w:t>
      </w:r>
      <w:r w:rsidRPr="00E669A6">
        <w:rPr>
          <w:rFonts w:ascii="Times New Roman" w:hAnsi="Times New Roman" w:cs="Times New Roman"/>
          <w:sz w:val="24"/>
          <w:szCs w:val="24"/>
        </w:rPr>
        <w:t xml:space="preserve">, na zbrinjavanje je dana zastarjela i neupotrebljiva komunikacijska oprema u iznosu od </w:t>
      </w:r>
      <w:r w:rsidR="00FB6A11">
        <w:rPr>
          <w:rFonts w:ascii="Times New Roman" w:hAnsi="Times New Roman" w:cs="Times New Roman"/>
          <w:sz w:val="24"/>
          <w:szCs w:val="24"/>
        </w:rPr>
        <w:t>68.167,70</w:t>
      </w:r>
      <w:r>
        <w:rPr>
          <w:rFonts w:ascii="Times New Roman" w:hAnsi="Times New Roman" w:cs="Times New Roman"/>
          <w:sz w:val="24"/>
          <w:szCs w:val="24"/>
        </w:rPr>
        <w:t xml:space="preserve"> EUR</w:t>
      </w:r>
      <w:r w:rsidRPr="00E669A6">
        <w:rPr>
          <w:rFonts w:ascii="Times New Roman" w:hAnsi="Times New Roman" w:cs="Times New Roman"/>
          <w:sz w:val="24"/>
          <w:szCs w:val="24"/>
        </w:rPr>
        <w:t>.</w:t>
      </w:r>
    </w:p>
    <w:p w:rsidR="00BA7741" w:rsidRDefault="00BA7741" w:rsidP="00F918A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BA7741">
        <w:rPr>
          <w:rFonts w:ascii="Times New Roman" w:hAnsi="Times New Roman" w:cs="Times New Roman"/>
          <w:sz w:val="24"/>
          <w:szCs w:val="24"/>
        </w:rPr>
        <w:t xml:space="preserve">Oprema za održavanje i zaštitu, nabavljena je u iznosu od </w:t>
      </w:r>
      <w:r w:rsidR="00FB6A11">
        <w:rPr>
          <w:rFonts w:ascii="Times New Roman" w:hAnsi="Times New Roman" w:cs="Times New Roman"/>
          <w:sz w:val="24"/>
          <w:szCs w:val="24"/>
        </w:rPr>
        <w:t>32.423,63</w:t>
      </w:r>
      <w:r>
        <w:rPr>
          <w:rFonts w:ascii="Times New Roman" w:hAnsi="Times New Roman" w:cs="Times New Roman"/>
          <w:sz w:val="24"/>
          <w:szCs w:val="24"/>
        </w:rPr>
        <w:t xml:space="preserve"> EUR</w:t>
      </w:r>
      <w:r w:rsidRPr="00BA7741">
        <w:rPr>
          <w:rFonts w:ascii="Times New Roman" w:hAnsi="Times New Roman" w:cs="Times New Roman"/>
          <w:sz w:val="24"/>
          <w:szCs w:val="24"/>
        </w:rPr>
        <w:t xml:space="preserve">, a zbrinuta je oprema za održavanje i zaštitu koja više nije bila u upotrebi u iznosu od </w:t>
      </w:r>
      <w:r w:rsidR="00FB6A11">
        <w:rPr>
          <w:rFonts w:ascii="Times New Roman" w:hAnsi="Times New Roman" w:cs="Times New Roman"/>
          <w:sz w:val="24"/>
          <w:szCs w:val="24"/>
        </w:rPr>
        <w:t>16.655,32</w:t>
      </w:r>
      <w:r>
        <w:rPr>
          <w:rFonts w:ascii="Times New Roman" w:hAnsi="Times New Roman" w:cs="Times New Roman"/>
          <w:sz w:val="24"/>
          <w:szCs w:val="24"/>
        </w:rPr>
        <w:t xml:space="preserve"> EUR</w:t>
      </w:r>
      <w:r w:rsidRPr="00BA7741">
        <w:rPr>
          <w:rFonts w:ascii="Times New Roman" w:hAnsi="Times New Roman" w:cs="Times New Roman"/>
          <w:sz w:val="24"/>
          <w:szCs w:val="24"/>
        </w:rPr>
        <w:t>.</w:t>
      </w:r>
    </w:p>
    <w:p w:rsidR="009457BF" w:rsidRDefault="00FB6A11" w:rsidP="00F918A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Isknjižena je vrijednost zbrinutih mjernih </w:t>
      </w:r>
      <w:r w:rsidR="003A16F9">
        <w:rPr>
          <w:rFonts w:ascii="Times New Roman" w:hAnsi="Times New Roman" w:cs="Times New Roman"/>
          <w:sz w:val="24"/>
          <w:szCs w:val="24"/>
        </w:rPr>
        <w:t>i kontrolnih uređaja koji više nisu u upotrebi u iznosu od 261.772,33 EUR.</w:t>
      </w:r>
    </w:p>
    <w:p w:rsidR="00BA7741" w:rsidRDefault="0018413D" w:rsidP="00F918A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18413D">
        <w:rPr>
          <w:rFonts w:ascii="Times New Roman" w:hAnsi="Times New Roman" w:cs="Times New Roman"/>
          <w:sz w:val="24"/>
          <w:szCs w:val="24"/>
        </w:rPr>
        <w:t xml:space="preserve">Uređaji, strojevi i oprema za ostale namjene nabavljeni su u iznosu od </w:t>
      </w:r>
      <w:r w:rsidR="003A16F9">
        <w:rPr>
          <w:rFonts w:ascii="Times New Roman" w:hAnsi="Times New Roman" w:cs="Times New Roman"/>
          <w:sz w:val="24"/>
          <w:szCs w:val="24"/>
        </w:rPr>
        <w:t>1.</w:t>
      </w:r>
      <w:r w:rsidR="00802B73">
        <w:rPr>
          <w:rFonts w:ascii="Times New Roman" w:hAnsi="Times New Roman" w:cs="Times New Roman"/>
          <w:sz w:val="24"/>
          <w:szCs w:val="24"/>
        </w:rPr>
        <w:t>347.838,84</w:t>
      </w:r>
      <w:r>
        <w:rPr>
          <w:rFonts w:ascii="Times New Roman" w:hAnsi="Times New Roman" w:cs="Times New Roman"/>
          <w:sz w:val="24"/>
          <w:szCs w:val="24"/>
        </w:rPr>
        <w:t xml:space="preserve"> EUR</w:t>
      </w:r>
      <w:r w:rsidRPr="0018413D">
        <w:rPr>
          <w:rFonts w:ascii="Times New Roman" w:hAnsi="Times New Roman" w:cs="Times New Roman"/>
          <w:sz w:val="24"/>
          <w:szCs w:val="24"/>
        </w:rPr>
        <w:t xml:space="preserve"> (od čega je najznačajnija vrijednost </w:t>
      </w:r>
      <w:r>
        <w:rPr>
          <w:rFonts w:ascii="Times New Roman" w:hAnsi="Times New Roman" w:cs="Times New Roman"/>
          <w:sz w:val="24"/>
          <w:szCs w:val="24"/>
        </w:rPr>
        <w:t>brana za zaštitu mora od onečišćenja</w:t>
      </w:r>
      <w:r w:rsidRPr="0018413D">
        <w:rPr>
          <w:rFonts w:ascii="Times New Roman" w:hAnsi="Times New Roman" w:cs="Times New Roman"/>
          <w:sz w:val="24"/>
          <w:szCs w:val="24"/>
        </w:rPr>
        <w:t xml:space="preserve">), zbrinuti su uređaji i oprema u iznosu </w:t>
      </w:r>
      <w:r w:rsidRPr="0018413D">
        <w:rPr>
          <w:rFonts w:ascii="Times New Roman" w:hAnsi="Times New Roman" w:cs="Times New Roman"/>
          <w:sz w:val="24"/>
          <w:szCs w:val="24"/>
        </w:rPr>
        <w:lastRenderedPageBreak/>
        <w:t xml:space="preserve">od </w:t>
      </w:r>
      <w:r w:rsidR="003A16F9">
        <w:rPr>
          <w:rFonts w:ascii="Times New Roman" w:hAnsi="Times New Roman" w:cs="Times New Roman"/>
          <w:sz w:val="24"/>
          <w:szCs w:val="24"/>
        </w:rPr>
        <w:t>27.106,05</w:t>
      </w:r>
      <w:r>
        <w:rPr>
          <w:rFonts w:ascii="Times New Roman" w:hAnsi="Times New Roman" w:cs="Times New Roman"/>
          <w:sz w:val="24"/>
          <w:szCs w:val="24"/>
        </w:rPr>
        <w:t xml:space="preserve"> EUR.</w:t>
      </w:r>
      <w:r w:rsidR="003A16F9">
        <w:rPr>
          <w:rFonts w:ascii="Times New Roman" w:hAnsi="Times New Roman" w:cs="Times New Roman"/>
          <w:sz w:val="24"/>
          <w:szCs w:val="24"/>
        </w:rPr>
        <w:t xml:space="preserve"> Isknjižena je vrijednost opreme na brodu koji je doniran u iznosu od 29</w:t>
      </w:r>
      <w:r w:rsidR="00C618A7">
        <w:rPr>
          <w:rFonts w:ascii="Times New Roman" w:hAnsi="Times New Roman" w:cs="Times New Roman"/>
          <w:sz w:val="24"/>
          <w:szCs w:val="24"/>
        </w:rPr>
        <w:t>6</w:t>
      </w:r>
      <w:r w:rsidR="003A16F9">
        <w:rPr>
          <w:rFonts w:ascii="Times New Roman" w:hAnsi="Times New Roman" w:cs="Times New Roman"/>
          <w:sz w:val="24"/>
          <w:szCs w:val="24"/>
        </w:rPr>
        <w:t>,14 EUR</w:t>
      </w:r>
      <w:r w:rsidR="003D5366">
        <w:rPr>
          <w:rFonts w:ascii="Times New Roman" w:hAnsi="Times New Roman" w:cs="Times New Roman"/>
          <w:sz w:val="24"/>
          <w:szCs w:val="24"/>
        </w:rPr>
        <w:t xml:space="preserve"> i vrijednost vage za mjerenje težine vozila (28.792,55 EUR) koja je otuđena što je prijavljeno nadležnoj PU.</w:t>
      </w:r>
    </w:p>
    <w:p w:rsidR="00A148B4" w:rsidRDefault="0018413D" w:rsidP="001F4022">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18413D">
        <w:rPr>
          <w:rFonts w:ascii="Times New Roman" w:hAnsi="Times New Roman" w:cs="Times New Roman"/>
          <w:sz w:val="24"/>
          <w:szCs w:val="24"/>
        </w:rPr>
        <w:t>Ministarstvo je tijekom 202</w:t>
      </w:r>
      <w:r w:rsidR="003D5366">
        <w:rPr>
          <w:rFonts w:ascii="Times New Roman" w:hAnsi="Times New Roman" w:cs="Times New Roman"/>
          <w:sz w:val="24"/>
          <w:szCs w:val="24"/>
        </w:rPr>
        <w:t>4</w:t>
      </w:r>
      <w:r w:rsidRPr="0018413D">
        <w:rPr>
          <w:rFonts w:ascii="Times New Roman" w:hAnsi="Times New Roman" w:cs="Times New Roman"/>
          <w:sz w:val="24"/>
          <w:szCs w:val="24"/>
        </w:rPr>
        <w:t xml:space="preserve">. godine prodalo </w:t>
      </w:r>
      <w:r w:rsidR="00C14EDC">
        <w:rPr>
          <w:rFonts w:ascii="Times New Roman" w:hAnsi="Times New Roman" w:cs="Times New Roman"/>
          <w:sz w:val="24"/>
          <w:szCs w:val="24"/>
        </w:rPr>
        <w:t>8</w:t>
      </w:r>
      <w:r w:rsidRPr="0018413D">
        <w:rPr>
          <w:rFonts w:ascii="Times New Roman" w:hAnsi="Times New Roman" w:cs="Times New Roman"/>
          <w:sz w:val="24"/>
          <w:szCs w:val="24"/>
        </w:rPr>
        <w:t xml:space="preserve"> vozila</w:t>
      </w:r>
      <w:r>
        <w:rPr>
          <w:rFonts w:ascii="Times New Roman" w:hAnsi="Times New Roman" w:cs="Times New Roman"/>
          <w:sz w:val="24"/>
          <w:szCs w:val="24"/>
        </w:rPr>
        <w:t xml:space="preserve"> i </w:t>
      </w:r>
      <w:r w:rsidR="003D5366">
        <w:rPr>
          <w:rFonts w:ascii="Times New Roman" w:hAnsi="Times New Roman" w:cs="Times New Roman"/>
          <w:sz w:val="24"/>
          <w:szCs w:val="24"/>
        </w:rPr>
        <w:t>1</w:t>
      </w:r>
      <w:r>
        <w:rPr>
          <w:rFonts w:ascii="Times New Roman" w:hAnsi="Times New Roman" w:cs="Times New Roman"/>
          <w:sz w:val="24"/>
          <w:szCs w:val="24"/>
        </w:rPr>
        <w:t xml:space="preserve"> kombi vozil</w:t>
      </w:r>
      <w:r w:rsidR="003D5366">
        <w:rPr>
          <w:rFonts w:ascii="Times New Roman" w:hAnsi="Times New Roman" w:cs="Times New Roman"/>
          <w:sz w:val="24"/>
          <w:szCs w:val="24"/>
        </w:rPr>
        <w:t>o</w:t>
      </w:r>
      <w:r w:rsidRPr="0018413D">
        <w:rPr>
          <w:rFonts w:ascii="Times New Roman" w:hAnsi="Times New Roman" w:cs="Times New Roman"/>
          <w:sz w:val="24"/>
          <w:szCs w:val="24"/>
        </w:rPr>
        <w:t xml:space="preserve"> nabavne vrijednosti </w:t>
      </w:r>
      <w:r w:rsidR="00C14EDC">
        <w:rPr>
          <w:rFonts w:ascii="Times New Roman" w:hAnsi="Times New Roman" w:cs="Times New Roman"/>
          <w:sz w:val="24"/>
          <w:szCs w:val="24"/>
        </w:rPr>
        <w:t>150.539,15</w:t>
      </w:r>
      <w:r w:rsidR="005F3791">
        <w:rPr>
          <w:rFonts w:ascii="Times New Roman" w:hAnsi="Times New Roman" w:cs="Times New Roman"/>
          <w:sz w:val="24"/>
          <w:szCs w:val="24"/>
        </w:rPr>
        <w:t xml:space="preserve"> EUR</w:t>
      </w:r>
      <w:r w:rsidRPr="0018413D">
        <w:rPr>
          <w:rFonts w:ascii="Times New Roman" w:hAnsi="Times New Roman" w:cs="Times New Roman"/>
          <w:sz w:val="24"/>
          <w:szCs w:val="24"/>
        </w:rPr>
        <w:t xml:space="preserve">, a nabavljeno je </w:t>
      </w:r>
      <w:r w:rsidR="003D5366">
        <w:rPr>
          <w:rFonts w:ascii="Times New Roman" w:hAnsi="Times New Roman" w:cs="Times New Roman"/>
          <w:sz w:val="24"/>
          <w:szCs w:val="24"/>
        </w:rPr>
        <w:t>1</w:t>
      </w:r>
      <w:r w:rsidRPr="0018413D">
        <w:rPr>
          <w:rFonts w:ascii="Times New Roman" w:hAnsi="Times New Roman" w:cs="Times New Roman"/>
          <w:sz w:val="24"/>
          <w:szCs w:val="24"/>
        </w:rPr>
        <w:t xml:space="preserve"> vozil</w:t>
      </w:r>
      <w:r w:rsidR="003D5366">
        <w:rPr>
          <w:rFonts w:ascii="Times New Roman" w:hAnsi="Times New Roman" w:cs="Times New Roman"/>
          <w:sz w:val="24"/>
          <w:szCs w:val="24"/>
        </w:rPr>
        <w:t>o</w:t>
      </w:r>
      <w:r w:rsidR="00B473CE">
        <w:rPr>
          <w:rFonts w:ascii="Times New Roman" w:hAnsi="Times New Roman" w:cs="Times New Roman"/>
          <w:sz w:val="24"/>
          <w:szCs w:val="24"/>
        </w:rPr>
        <w:t>.</w:t>
      </w:r>
      <w:r w:rsidR="005F3791">
        <w:rPr>
          <w:rFonts w:ascii="Times New Roman" w:hAnsi="Times New Roman" w:cs="Times New Roman"/>
          <w:sz w:val="24"/>
          <w:szCs w:val="24"/>
        </w:rPr>
        <w:t xml:space="preserve"> Završena</w:t>
      </w:r>
      <w:r w:rsidR="00B473CE">
        <w:rPr>
          <w:rFonts w:ascii="Times New Roman" w:hAnsi="Times New Roman" w:cs="Times New Roman"/>
          <w:sz w:val="24"/>
          <w:szCs w:val="24"/>
        </w:rPr>
        <w:t xml:space="preserve"> je izgradnja  </w:t>
      </w:r>
      <w:r w:rsidR="00B473CE" w:rsidRPr="00B473CE">
        <w:rPr>
          <w:rFonts w:ascii="Times New Roman" w:hAnsi="Times New Roman" w:cs="Times New Roman"/>
          <w:sz w:val="24"/>
          <w:szCs w:val="24"/>
        </w:rPr>
        <w:t>2 plovila za obilježavanje i praćenja stanja na rijekama</w:t>
      </w:r>
      <w:r w:rsidR="005F3791">
        <w:rPr>
          <w:rFonts w:ascii="Times New Roman" w:hAnsi="Times New Roman" w:cs="Times New Roman"/>
          <w:sz w:val="24"/>
          <w:szCs w:val="24"/>
        </w:rPr>
        <w:t xml:space="preserve"> </w:t>
      </w:r>
      <w:r w:rsidR="00B473CE">
        <w:rPr>
          <w:rFonts w:ascii="Times New Roman" w:hAnsi="Times New Roman" w:cs="Times New Roman"/>
          <w:sz w:val="24"/>
          <w:szCs w:val="24"/>
        </w:rPr>
        <w:t>te su iz pripreme preneseni u upotrebu u iznosu od 1.517.021,70 EUR.</w:t>
      </w:r>
      <w:r w:rsidR="00425765">
        <w:rPr>
          <w:rFonts w:ascii="Times New Roman" w:hAnsi="Times New Roman" w:cs="Times New Roman"/>
          <w:sz w:val="24"/>
          <w:szCs w:val="24"/>
        </w:rPr>
        <w:t xml:space="preserve"> Završena je izgradnja 5 </w:t>
      </w:r>
      <w:proofErr w:type="spellStart"/>
      <w:r w:rsidR="00425765">
        <w:rPr>
          <w:rFonts w:ascii="Times New Roman" w:hAnsi="Times New Roman" w:cs="Times New Roman"/>
          <w:sz w:val="24"/>
          <w:szCs w:val="24"/>
        </w:rPr>
        <w:t>stakloplastičnih</w:t>
      </w:r>
      <w:proofErr w:type="spellEnd"/>
      <w:r w:rsidR="00425765">
        <w:rPr>
          <w:rFonts w:ascii="Times New Roman" w:hAnsi="Times New Roman" w:cs="Times New Roman"/>
          <w:sz w:val="24"/>
          <w:szCs w:val="24"/>
        </w:rPr>
        <w:t xml:space="preserve"> brodica za traganje i spašavanje ukupne vrijednosti 4.056.250,00 EUR i 5 gumenih brodica ukupne vrijednosti 910.433,25 EUR, a na brodici RH 444 OK  ugrađen je novi pogonski motor u vrijednosti 11.749,10 EUR. Prodane su 4 brodice nabavne vrijednosti 891.129,45 EUR, a 2 brodice nabavne vrijednosti 965.220,55 EUR su donirane </w:t>
      </w:r>
      <w:proofErr w:type="spellStart"/>
      <w:r w:rsidR="00425765">
        <w:rPr>
          <w:rFonts w:ascii="Times New Roman" w:hAnsi="Times New Roman" w:cs="Times New Roman"/>
          <w:sz w:val="24"/>
          <w:szCs w:val="24"/>
        </w:rPr>
        <w:t>Plovput</w:t>
      </w:r>
      <w:r w:rsidR="003D3F84">
        <w:rPr>
          <w:rFonts w:ascii="Times New Roman" w:hAnsi="Times New Roman" w:cs="Times New Roman"/>
          <w:sz w:val="24"/>
          <w:szCs w:val="24"/>
        </w:rPr>
        <w:t>u</w:t>
      </w:r>
      <w:proofErr w:type="spellEnd"/>
      <w:r w:rsidR="003D3F84">
        <w:rPr>
          <w:rFonts w:ascii="Times New Roman" w:hAnsi="Times New Roman" w:cs="Times New Roman"/>
          <w:sz w:val="24"/>
          <w:szCs w:val="24"/>
        </w:rPr>
        <w:t xml:space="preserve"> d.o.o</w:t>
      </w:r>
      <w:r w:rsidR="00A148B4">
        <w:rPr>
          <w:rFonts w:ascii="Times New Roman" w:hAnsi="Times New Roman" w:cs="Times New Roman"/>
          <w:sz w:val="24"/>
          <w:szCs w:val="24"/>
        </w:rPr>
        <w:t>.</w:t>
      </w:r>
      <w:r w:rsidR="003D3F84">
        <w:rPr>
          <w:rFonts w:ascii="Times New Roman" w:hAnsi="Times New Roman" w:cs="Times New Roman"/>
          <w:sz w:val="24"/>
          <w:szCs w:val="24"/>
        </w:rPr>
        <w:t xml:space="preserve"> i </w:t>
      </w:r>
      <w:r w:rsidR="00331509">
        <w:rPr>
          <w:rFonts w:ascii="Times New Roman" w:hAnsi="Times New Roman" w:cs="Times New Roman"/>
          <w:sz w:val="24"/>
          <w:szCs w:val="24"/>
        </w:rPr>
        <w:t>Sveučilištu u Zadru</w:t>
      </w:r>
      <w:r w:rsidR="00425765">
        <w:rPr>
          <w:rFonts w:ascii="Times New Roman" w:hAnsi="Times New Roman" w:cs="Times New Roman"/>
          <w:sz w:val="24"/>
          <w:szCs w:val="24"/>
        </w:rPr>
        <w:t xml:space="preserve">. </w:t>
      </w:r>
    </w:p>
    <w:p w:rsidR="00A97760" w:rsidRDefault="00BA4A7D" w:rsidP="001F4022">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BA4A7D">
        <w:rPr>
          <w:rFonts w:ascii="Times New Roman" w:hAnsi="Times New Roman" w:cs="Times New Roman"/>
          <w:sz w:val="24"/>
          <w:szCs w:val="24"/>
        </w:rPr>
        <w:t>U 202</w:t>
      </w:r>
      <w:r w:rsidR="00A97760">
        <w:rPr>
          <w:rFonts w:ascii="Times New Roman" w:hAnsi="Times New Roman" w:cs="Times New Roman"/>
          <w:sz w:val="24"/>
          <w:szCs w:val="24"/>
        </w:rPr>
        <w:t>4</w:t>
      </w:r>
      <w:r w:rsidRPr="00BA4A7D">
        <w:rPr>
          <w:rFonts w:ascii="Times New Roman" w:hAnsi="Times New Roman" w:cs="Times New Roman"/>
          <w:sz w:val="24"/>
          <w:szCs w:val="24"/>
        </w:rPr>
        <w:t xml:space="preserve">. godini izvršena je nadogradnja računalnih aplikacija u iznosu od </w:t>
      </w:r>
      <w:r w:rsidR="00A97760">
        <w:rPr>
          <w:rFonts w:ascii="Times New Roman" w:hAnsi="Times New Roman" w:cs="Times New Roman"/>
          <w:sz w:val="24"/>
          <w:szCs w:val="24"/>
        </w:rPr>
        <w:t>1.203.046,26</w:t>
      </w:r>
      <w:r>
        <w:rPr>
          <w:rFonts w:ascii="Times New Roman" w:hAnsi="Times New Roman" w:cs="Times New Roman"/>
          <w:sz w:val="24"/>
          <w:szCs w:val="24"/>
        </w:rPr>
        <w:t xml:space="preserve"> EUR</w:t>
      </w:r>
      <w:r w:rsidRPr="00BA4A7D">
        <w:rPr>
          <w:rFonts w:ascii="Times New Roman" w:hAnsi="Times New Roman" w:cs="Times New Roman"/>
          <w:sz w:val="24"/>
          <w:szCs w:val="24"/>
        </w:rPr>
        <w:t>, od čega je vrijednosno najznačajnija nadogradnja aplikacija</w:t>
      </w:r>
      <w:r>
        <w:rPr>
          <w:rFonts w:ascii="Times New Roman" w:hAnsi="Times New Roman" w:cs="Times New Roman"/>
          <w:sz w:val="24"/>
          <w:szCs w:val="24"/>
        </w:rPr>
        <w:t xml:space="preserve"> e-</w:t>
      </w:r>
      <w:proofErr w:type="spellStart"/>
      <w:r>
        <w:rPr>
          <w:rFonts w:ascii="Times New Roman" w:hAnsi="Times New Roman" w:cs="Times New Roman"/>
          <w:sz w:val="24"/>
          <w:szCs w:val="24"/>
        </w:rPr>
        <w:t>Billing</w:t>
      </w:r>
      <w:proofErr w:type="spellEnd"/>
      <w:r>
        <w:rPr>
          <w:rFonts w:ascii="Times New Roman" w:hAnsi="Times New Roman" w:cs="Times New Roman"/>
          <w:sz w:val="24"/>
          <w:szCs w:val="24"/>
        </w:rPr>
        <w:t xml:space="preserve">, </w:t>
      </w:r>
      <w:r w:rsidR="001F4022">
        <w:rPr>
          <w:rFonts w:ascii="Times New Roman" w:hAnsi="Times New Roman" w:cs="Times New Roman"/>
          <w:sz w:val="24"/>
          <w:szCs w:val="24"/>
        </w:rPr>
        <w:t>aplikacije za upravljanje pomorskim dobrom i morskim lukama</w:t>
      </w:r>
      <w:r w:rsidR="00800D70">
        <w:rPr>
          <w:rFonts w:ascii="Times New Roman" w:hAnsi="Times New Roman" w:cs="Times New Roman"/>
          <w:sz w:val="24"/>
          <w:szCs w:val="24"/>
        </w:rPr>
        <w:t xml:space="preserve"> i</w:t>
      </w:r>
      <w:r w:rsidR="00A97760">
        <w:rPr>
          <w:rFonts w:ascii="Times New Roman" w:hAnsi="Times New Roman" w:cs="Times New Roman"/>
          <w:sz w:val="24"/>
          <w:szCs w:val="24"/>
        </w:rPr>
        <w:t xml:space="preserve"> nacionalne baze podataka pomorskog dobra</w:t>
      </w:r>
      <w:r w:rsidR="001F4022">
        <w:rPr>
          <w:rFonts w:ascii="Times New Roman" w:hAnsi="Times New Roman" w:cs="Times New Roman"/>
          <w:sz w:val="24"/>
          <w:szCs w:val="24"/>
        </w:rPr>
        <w:t xml:space="preserve">. </w:t>
      </w:r>
      <w:r w:rsidR="001F4022" w:rsidRPr="001F4022">
        <w:rPr>
          <w:rFonts w:ascii="Times New Roman" w:hAnsi="Times New Roman" w:cs="Times New Roman"/>
          <w:sz w:val="24"/>
          <w:szCs w:val="24"/>
        </w:rPr>
        <w:t>Vrijednost računalnih programa</w:t>
      </w:r>
      <w:r w:rsidR="00FA2096">
        <w:rPr>
          <w:rFonts w:ascii="Times New Roman" w:hAnsi="Times New Roman" w:cs="Times New Roman"/>
          <w:sz w:val="24"/>
          <w:szCs w:val="24"/>
        </w:rPr>
        <w:t xml:space="preserve"> i dokumentacije</w:t>
      </w:r>
      <w:r w:rsidR="001F4022" w:rsidRPr="001F4022">
        <w:rPr>
          <w:rFonts w:ascii="Times New Roman" w:hAnsi="Times New Roman" w:cs="Times New Roman"/>
          <w:sz w:val="24"/>
          <w:szCs w:val="24"/>
        </w:rPr>
        <w:t xml:space="preserve"> koj</w:t>
      </w:r>
      <w:r w:rsidR="00FA2096">
        <w:rPr>
          <w:rFonts w:ascii="Times New Roman" w:hAnsi="Times New Roman" w:cs="Times New Roman"/>
          <w:sz w:val="24"/>
          <w:szCs w:val="24"/>
        </w:rPr>
        <w:t>a</w:t>
      </w:r>
      <w:r w:rsidR="001F4022" w:rsidRPr="001F4022">
        <w:rPr>
          <w:rFonts w:ascii="Times New Roman" w:hAnsi="Times New Roman" w:cs="Times New Roman"/>
          <w:sz w:val="24"/>
          <w:szCs w:val="24"/>
        </w:rPr>
        <w:t xml:space="preserve"> </w:t>
      </w:r>
      <w:r w:rsidR="00FA2096">
        <w:rPr>
          <w:rFonts w:ascii="Times New Roman" w:hAnsi="Times New Roman" w:cs="Times New Roman"/>
          <w:sz w:val="24"/>
          <w:szCs w:val="24"/>
        </w:rPr>
        <w:t>je</w:t>
      </w:r>
      <w:r w:rsidR="001F4022" w:rsidRPr="001F4022">
        <w:rPr>
          <w:rFonts w:ascii="Times New Roman" w:hAnsi="Times New Roman" w:cs="Times New Roman"/>
          <w:sz w:val="24"/>
          <w:szCs w:val="24"/>
        </w:rPr>
        <w:t xml:space="preserve"> zastarjel</w:t>
      </w:r>
      <w:r w:rsidR="00FA2096">
        <w:rPr>
          <w:rFonts w:ascii="Times New Roman" w:hAnsi="Times New Roman" w:cs="Times New Roman"/>
          <w:sz w:val="24"/>
          <w:szCs w:val="24"/>
        </w:rPr>
        <w:t>a</w:t>
      </w:r>
      <w:r w:rsidR="001F4022" w:rsidRPr="001F4022">
        <w:rPr>
          <w:rFonts w:ascii="Times New Roman" w:hAnsi="Times New Roman" w:cs="Times New Roman"/>
          <w:sz w:val="24"/>
          <w:szCs w:val="24"/>
        </w:rPr>
        <w:t xml:space="preserve"> i više se ne korist</w:t>
      </w:r>
      <w:r w:rsidR="00C618A7">
        <w:rPr>
          <w:rFonts w:ascii="Times New Roman" w:hAnsi="Times New Roman" w:cs="Times New Roman"/>
          <w:sz w:val="24"/>
          <w:szCs w:val="24"/>
        </w:rPr>
        <w:t>i</w:t>
      </w:r>
      <w:r w:rsidR="001F4022" w:rsidRPr="001F4022">
        <w:rPr>
          <w:rFonts w:ascii="Times New Roman" w:hAnsi="Times New Roman" w:cs="Times New Roman"/>
          <w:sz w:val="24"/>
          <w:szCs w:val="24"/>
        </w:rPr>
        <w:t xml:space="preserve"> je isknjižena.</w:t>
      </w:r>
    </w:p>
    <w:p w:rsidR="0069302A" w:rsidRPr="00614260" w:rsidRDefault="0069302A"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Dugotrajna nefinancijska imovina u pripremi </w:t>
      </w:r>
      <w:r w:rsidRPr="00614260">
        <w:rPr>
          <w:rFonts w:ascii="Times New Roman" w:hAnsi="Times New Roman" w:cs="Times New Roman"/>
          <w:b/>
          <w:sz w:val="24"/>
          <w:szCs w:val="24"/>
        </w:rPr>
        <w:t>(05)</w:t>
      </w:r>
    </w:p>
    <w:p w:rsidR="00FA2096" w:rsidRDefault="00B435C6" w:rsidP="00B435C6">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B435C6">
        <w:rPr>
          <w:rFonts w:ascii="Times New Roman" w:hAnsi="Times New Roman" w:cs="Times New Roman"/>
          <w:sz w:val="24"/>
          <w:szCs w:val="24"/>
        </w:rPr>
        <w:t>Nefinancijska imovina u pripremi 31.12.2023.</w:t>
      </w:r>
      <w:r>
        <w:rPr>
          <w:rFonts w:ascii="Times New Roman" w:hAnsi="Times New Roman" w:cs="Times New Roman"/>
          <w:sz w:val="24"/>
          <w:szCs w:val="24"/>
        </w:rPr>
        <w:t>:</w:t>
      </w:r>
      <w:r w:rsidRPr="00B435C6">
        <w:rPr>
          <w:rFonts w:ascii="Times New Roman" w:hAnsi="Times New Roman" w:cs="Times New Roman"/>
          <w:sz w:val="24"/>
          <w:szCs w:val="24"/>
        </w:rPr>
        <w:tab/>
      </w:r>
    </w:p>
    <w:p w:rsidR="00FA2096" w:rsidRPr="00FA2096" w:rsidRDefault="00FA2096" w:rsidP="00FA2096">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FA2096">
        <w:rPr>
          <w:rFonts w:ascii="Times New Roman" w:hAnsi="Times New Roman" w:cs="Times New Roman"/>
          <w:sz w:val="24"/>
          <w:szCs w:val="24"/>
        </w:rPr>
        <w:t>Radovi obnove zgrade LK Pula LI Poreč</w:t>
      </w:r>
      <w:r w:rsidRPr="00FA2096">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t xml:space="preserve">         </w:t>
      </w:r>
      <w:r w:rsidRPr="00FA2096">
        <w:rPr>
          <w:rFonts w:ascii="Times New Roman" w:hAnsi="Times New Roman" w:cs="Times New Roman"/>
          <w:sz w:val="24"/>
          <w:szCs w:val="24"/>
        </w:rPr>
        <w:t>155.477,03</w:t>
      </w:r>
    </w:p>
    <w:p w:rsidR="00FA2096" w:rsidRPr="00FA2096" w:rsidRDefault="00FA2096" w:rsidP="00FA2096">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FA2096">
        <w:rPr>
          <w:rFonts w:ascii="Times New Roman" w:hAnsi="Times New Roman" w:cs="Times New Roman"/>
          <w:sz w:val="24"/>
          <w:szCs w:val="24"/>
        </w:rPr>
        <w:t>Sunčana elektrana Kockica</w:t>
      </w:r>
      <w:r w:rsidRPr="00FA2096">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t xml:space="preserve">         </w:t>
      </w:r>
      <w:r w:rsidRPr="00FA2096">
        <w:rPr>
          <w:rFonts w:ascii="Times New Roman" w:hAnsi="Times New Roman" w:cs="Times New Roman"/>
          <w:sz w:val="24"/>
          <w:szCs w:val="24"/>
        </w:rPr>
        <w:t>120.550,47</w:t>
      </w:r>
    </w:p>
    <w:p w:rsidR="00FA2096" w:rsidRPr="00FA2096" w:rsidRDefault="00FA2096" w:rsidP="00FA2096">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K</w:t>
      </w:r>
      <w:r w:rsidRPr="00FA2096">
        <w:rPr>
          <w:rFonts w:ascii="Times New Roman" w:hAnsi="Times New Roman" w:cs="Times New Roman"/>
          <w:sz w:val="24"/>
          <w:szCs w:val="24"/>
        </w:rPr>
        <w:t>omisija za ocjenu utjecaja zahvata na okoliš VKDS</w:t>
      </w:r>
      <w:r w:rsidRPr="00FA2096">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t xml:space="preserve"> </w:t>
      </w:r>
      <w:r w:rsidRPr="00FA2096">
        <w:rPr>
          <w:rFonts w:ascii="Times New Roman" w:hAnsi="Times New Roman" w:cs="Times New Roman"/>
          <w:sz w:val="24"/>
          <w:szCs w:val="24"/>
        </w:rPr>
        <w:t>3.318,10</w:t>
      </w:r>
    </w:p>
    <w:p w:rsidR="00FA2096" w:rsidRPr="00FA2096" w:rsidRDefault="00FA2096" w:rsidP="00FA2096">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FA2096">
        <w:rPr>
          <w:rFonts w:ascii="Times New Roman" w:hAnsi="Times New Roman" w:cs="Times New Roman"/>
          <w:sz w:val="24"/>
          <w:szCs w:val="24"/>
        </w:rPr>
        <w:t>Više namjenski kanal Dunav Sava ( VKDS )</w:t>
      </w:r>
      <w:r w:rsidRPr="00FA2096">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r>
      <w:r w:rsidR="008060AD">
        <w:rPr>
          <w:rFonts w:ascii="Times New Roman" w:hAnsi="Times New Roman" w:cs="Times New Roman"/>
          <w:sz w:val="24"/>
          <w:szCs w:val="24"/>
        </w:rPr>
        <w:tab/>
        <w:t xml:space="preserve">      </w:t>
      </w:r>
      <w:r w:rsidRPr="00FA2096">
        <w:rPr>
          <w:rFonts w:ascii="Times New Roman" w:hAnsi="Times New Roman" w:cs="Times New Roman"/>
          <w:sz w:val="24"/>
          <w:szCs w:val="24"/>
        </w:rPr>
        <w:t>3.664.146,02</w:t>
      </w:r>
    </w:p>
    <w:p w:rsidR="00FA2096" w:rsidRPr="00FA2096" w:rsidRDefault="00FA2096" w:rsidP="008060AD">
      <w:pPr>
        <w:pBdr>
          <w:top w:val="dotted" w:sz="4" w:space="1" w:color="auto"/>
          <w:left w:val="dotted" w:sz="4" w:space="4" w:color="auto"/>
          <w:bottom w:val="dotted" w:sz="4" w:space="1" w:color="auto"/>
          <w:right w:val="dotted" w:sz="4" w:space="4" w:color="auto"/>
        </w:pBdr>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Pr="00FA2096">
        <w:rPr>
          <w:rFonts w:ascii="Times New Roman" w:hAnsi="Times New Roman" w:cs="Times New Roman"/>
          <w:sz w:val="24"/>
          <w:szCs w:val="24"/>
        </w:rPr>
        <w:t>Izrada projektne dok</w:t>
      </w:r>
      <w:r>
        <w:rPr>
          <w:rFonts w:ascii="Times New Roman" w:hAnsi="Times New Roman" w:cs="Times New Roman"/>
          <w:sz w:val="24"/>
          <w:szCs w:val="24"/>
        </w:rPr>
        <w:t>.</w:t>
      </w:r>
      <w:r w:rsidRPr="00FA2096">
        <w:rPr>
          <w:rFonts w:ascii="Times New Roman" w:hAnsi="Times New Roman" w:cs="Times New Roman"/>
          <w:sz w:val="24"/>
          <w:szCs w:val="24"/>
        </w:rPr>
        <w:t xml:space="preserve"> infrastrukture za promociju zelene plovidbe na Savi u Zagrebu</w:t>
      </w:r>
      <w:r w:rsidR="00A148B4">
        <w:rPr>
          <w:rFonts w:ascii="Times New Roman" w:hAnsi="Times New Roman" w:cs="Times New Roman"/>
          <w:sz w:val="24"/>
          <w:szCs w:val="24"/>
        </w:rPr>
        <w:t xml:space="preserve">   </w:t>
      </w:r>
      <w:r w:rsidRPr="00FA2096">
        <w:rPr>
          <w:rFonts w:ascii="Times New Roman" w:hAnsi="Times New Roman" w:cs="Times New Roman"/>
          <w:sz w:val="24"/>
          <w:szCs w:val="24"/>
        </w:rPr>
        <w:t>29.729,91</w:t>
      </w:r>
    </w:p>
    <w:p w:rsidR="00FA2096" w:rsidRDefault="008060AD" w:rsidP="00FA2096">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Ukupno nefinancijska imovina u pripremi: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A2096" w:rsidRPr="00FA2096">
        <w:rPr>
          <w:rFonts w:ascii="Times New Roman" w:hAnsi="Times New Roman" w:cs="Times New Roman"/>
          <w:sz w:val="24"/>
          <w:szCs w:val="24"/>
        </w:rPr>
        <w:tab/>
      </w:r>
      <w:r w:rsidR="00A148B4">
        <w:rPr>
          <w:rFonts w:ascii="Times New Roman" w:hAnsi="Times New Roman" w:cs="Times New Roman"/>
          <w:sz w:val="24"/>
          <w:szCs w:val="24"/>
        </w:rPr>
        <w:t xml:space="preserve">      </w:t>
      </w:r>
      <w:r w:rsidR="00FA2096" w:rsidRPr="00FA2096">
        <w:rPr>
          <w:rFonts w:ascii="Times New Roman" w:hAnsi="Times New Roman" w:cs="Times New Roman"/>
          <w:sz w:val="24"/>
          <w:szCs w:val="24"/>
        </w:rPr>
        <w:t>3.973.221,53</w:t>
      </w:r>
    </w:p>
    <w:p w:rsidR="0069302A" w:rsidRPr="00614260" w:rsidRDefault="0069302A"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Novac u</w:t>
      </w:r>
      <w:r w:rsidR="006A7AD0">
        <w:rPr>
          <w:rFonts w:ascii="Times New Roman" w:hAnsi="Times New Roman" w:cs="Times New Roman"/>
          <w:sz w:val="24"/>
          <w:szCs w:val="24"/>
        </w:rPr>
        <w:t xml:space="preserve"> banci,</w:t>
      </w:r>
      <w:r>
        <w:rPr>
          <w:rFonts w:ascii="Times New Roman" w:hAnsi="Times New Roman" w:cs="Times New Roman"/>
          <w:sz w:val="24"/>
          <w:szCs w:val="24"/>
        </w:rPr>
        <w:t xml:space="preserve"> blagajni </w:t>
      </w:r>
      <w:r w:rsidRPr="00614260">
        <w:rPr>
          <w:rFonts w:ascii="Times New Roman" w:hAnsi="Times New Roman" w:cs="Times New Roman"/>
          <w:b/>
          <w:sz w:val="24"/>
          <w:szCs w:val="24"/>
        </w:rPr>
        <w:t>(11)</w:t>
      </w:r>
    </w:p>
    <w:p w:rsidR="00614260" w:rsidRPr="00614260" w:rsidRDefault="00250553" w:rsidP="0025055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250553">
        <w:rPr>
          <w:rFonts w:ascii="Times New Roman" w:hAnsi="Times New Roman" w:cs="Times New Roman"/>
          <w:sz w:val="24"/>
          <w:szCs w:val="24"/>
        </w:rPr>
        <w:t>Sva plaćanja Ministarstvo obavlja putem Sustava državne riznice i nema otvorene račune za posebne namjene. Sva preostala sredstva u blagajnama na dan 31. 12. 202</w:t>
      </w:r>
      <w:r w:rsidR="00D27FDA">
        <w:rPr>
          <w:rFonts w:ascii="Times New Roman" w:hAnsi="Times New Roman" w:cs="Times New Roman"/>
          <w:sz w:val="24"/>
          <w:szCs w:val="24"/>
        </w:rPr>
        <w:t>4</w:t>
      </w:r>
      <w:r w:rsidRPr="00250553">
        <w:rPr>
          <w:rFonts w:ascii="Times New Roman" w:hAnsi="Times New Roman" w:cs="Times New Roman"/>
          <w:sz w:val="24"/>
          <w:szCs w:val="24"/>
        </w:rPr>
        <w:t>. vraćena su u Državni proračun</w:t>
      </w:r>
      <w:r w:rsidR="00D27FDA">
        <w:rPr>
          <w:rFonts w:ascii="Times New Roman" w:hAnsi="Times New Roman" w:cs="Times New Roman"/>
          <w:sz w:val="24"/>
          <w:szCs w:val="24"/>
        </w:rPr>
        <w:t>, osim 90,00 EUR u blagajni LK Split</w:t>
      </w:r>
      <w:r w:rsidRPr="00250553">
        <w:rPr>
          <w:rFonts w:ascii="Times New Roman" w:hAnsi="Times New Roman" w:cs="Times New Roman"/>
          <w:sz w:val="24"/>
          <w:szCs w:val="24"/>
        </w:rPr>
        <w:t>.</w:t>
      </w:r>
    </w:p>
    <w:p w:rsidR="0069302A" w:rsidRPr="00614260" w:rsidRDefault="0069302A"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Depoziti, </w:t>
      </w:r>
      <w:proofErr w:type="spellStart"/>
      <w:r>
        <w:rPr>
          <w:rFonts w:ascii="Times New Roman" w:hAnsi="Times New Roman" w:cs="Times New Roman"/>
          <w:sz w:val="24"/>
          <w:szCs w:val="24"/>
        </w:rPr>
        <w:t>jamčevni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polozi</w:t>
      </w:r>
      <w:proofErr w:type="spellEnd"/>
      <w:r>
        <w:rPr>
          <w:rFonts w:ascii="Times New Roman" w:hAnsi="Times New Roman" w:cs="Times New Roman"/>
          <w:sz w:val="24"/>
          <w:szCs w:val="24"/>
        </w:rPr>
        <w:t xml:space="preserve"> i potraživanja od zaposlenih te za više plaćene poreze i ostalo </w:t>
      </w:r>
      <w:r w:rsidRPr="00614260">
        <w:rPr>
          <w:rFonts w:ascii="Times New Roman" w:hAnsi="Times New Roman" w:cs="Times New Roman"/>
          <w:b/>
          <w:sz w:val="24"/>
          <w:szCs w:val="24"/>
        </w:rPr>
        <w:t>(12)</w:t>
      </w:r>
    </w:p>
    <w:p w:rsidR="00172CB4" w:rsidRDefault="00172CB4" w:rsidP="00F3010A">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sidRPr="00172CB4">
        <w:rPr>
          <w:rFonts w:ascii="Times New Roman" w:hAnsi="Times New Roman" w:cs="Times New Roman"/>
          <w:sz w:val="24"/>
          <w:szCs w:val="24"/>
        </w:rPr>
        <w:t xml:space="preserve">Depoziti, </w:t>
      </w:r>
      <w:proofErr w:type="spellStart"/>
      <w:r w:rsidRPr="00172CB4">
        <w:rPr>
          <w:rFonts w:ascii="Times New Roman" w:hAnsi="Times New Roman" w:cs="Times New Roman"/>
          <w:sz w:val="24"/>
          <w:szCs w:val="24"/>
        </w:rPr>
        <w:t>jamčevni</w:t>
      </w:r>
      <w:proofErr w:type="spellEnd"/>
      <w:r w:rsidRPr="00172CB4">
        <w:rPr>
          <w:rFonts w:ascii="Times New Roman" w:hAnsi="Times New Roman" w:cs="Times New Roman"/>
          <w:sz w:val="24"/>
          <w:szCs w:val="24"/>
        </w:rPr>
        <w:t xml:space="preserve"> </w:t>
      </w:r>
      <w:proofErr w:type="spellStart"/>
      <w:r w:rsidRPr="00172CB4">
        <w:rPr>
          <w:rFonts w:ascii="Times New Roman" w:hAnsi="Times New Roman" w:cs="Times New Roman"/>
          <w:sz w:val="24"/>
          <w:szCs w:val="24"/>
        </w:rPr>
        <w:t>polozi</w:t>
      </w:r>
      <w:proofErr w:type="spellEnd"/>
      <w:r w:rsidRPr="00172CB4">
        <w:rPr>
          <w:rFonts w:ascii="Times New Roman" w:hAnsi="Times New Roman" w:cs="Times New Roman"/>
          <w:sz w:val="24"/>
          <w:szCs w:val="24"/>
        </w:rPr>
        <w:t xml:space="preserve"> i potraživanja od zaposlenih te za više plaćene poreze i ostalo</w:t>
      </w:r>
      <w:r>
        <w:rPr>
          <w:rFonts w:ascii="Times New Roman" w:hAnsi="Times New Roman" w:cs="Times New Roman"/>
          <w:sz w:val="24"/>
          <w:szCs w:val="24"/>
        </w:rPr>
        <w:t xml:space="preserve"> na dan 31.12.202</w:t>
      </w:r>
      <w:r w:rsidR="00BC7925">
        <w:rPr>
          <w:rFonts w:ascii="Times New Roman" w:hAnsi="Times New Roman" w:cs="Times New Roman"/>
          <w:sz w:val="24"/>
          <w:szCs w:val="24"/>
        </w:rPr>
        <w:t>4</w:t>
      </w:r>
      <w:r>
        <w:rPr>
          <w:rFonts w:ascii="Times New Roman" w:hAnsi="Times New Roman" w:cs="Times New Roman"/>
          <w:sz w:val="24"/>
          <w:szCs w:val="24"/>
        </w:rPr>
        <w:t>.:</w:t>
      </w:r>
    </w:p>
    <w:p w:rsidR="00172CB4" w:rsidRPr="00172CB4" w:rsidRDefault="00172CB4" w:rsidP="00023C1C">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172CB4">
        <w:rPr>
          <w:rFonts w:ascii="Times New Roman" w:hAnsi="Times New Roman" w:cs="Times New Roman"/>
          <w:sz w:val="24"/>
          <w:szCs w:val="24"/>
        </w:rPr>
        <w:t>Ostala potraživanja od zaposlenih</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11CD3">
        <w:rPr>
          <w:rFonts w:ascii="Times New Roman" w:hAnsi="Times New Roman" w:cs="Times New Roman"/>
          <w:sz w:val="24"/>
          <w:szCs w:val="24"/>
        </w:rPr>
        <w:t>4.597,20</w:t>
      </w:r>
    </w:p>
    <w:p w:rsidR="00172CB4" w:rsidRDefault="00172CB4" w:rsidP="00023C1C">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59619E">
        <w:rPr>
          <w:rFonts w:ascii="Times New Roman" w:hAnsi="Times New Roman" w:cs="Times New Roman"/>
          <w:sz w:val="24"/>
          <w:szCs w:val="24"/>
        </w:rPr>
        <w:t xml:space="preserve">Potraživ. od HZZO-a za </w:t>
      </w:r>
      <w:proofErr w:type="spellStart"/>
      <w:r w:rsidRPr="0059619E">
        <w:rPr>
          <w:rFonts w:ascii="Times New Roman" w:hAnsi="Times New Roman" w:cs="Times New Roman"/>
          <w:sz w:val="24"/>
          <w:szCs w:val="24"/>
        </w:rPr>
        <w:t>ispl</w:t>
      </w:r>
      <w:proofErr w:type="spellEnd"/>
      <w:r w:rsidRPr="0059619E">
        <w:rPr>
          <w:rFonts w:ascii="Times New Roman" w:hAnsi="Times New Roman" w:cs="Times New Roman"/>
          <w:sz w:val="24"/>
          <w:szCs w:val="24"/>
        </w:rPr>
        <w:t xml:space="preserve">. bolovanja preko 42 dana i ozljede na radu           </w:t>
      </w:r>
      <w:r w:rsidR="0059619E" w:rsidRPr="0059619E">
        <w:rPr>
          <w:rFonts w:ascii="Times New Roman" w:hAnsi="Times New Roman" w:cs="Times New Roman"/>
          <w:sz w:val="24"/>
          <w:szCs w:val="24"/>
        </w:rPr>
        <w:t xml:space="preserve">  </w:t>
      </w:r>
      <w:r w:rsidRPr="0059619E">
        <w:rPr>
          <w:rFonts w:ascii="Times New Roman" w:hAnsi="Times New Roman" w:cs="Times New Roman"/>
          <w:sz w:val="24"/>
          <w:szCs w:val="24"/>
        </w:rPr>
        <w:t xml:space="preserve"> </w:t>
      </w:r>
      <w:r w:rsidR="007365DD">
        <w:rPr>
          <w:rFonts w:ascii="Times New Roman" w:hAnsi="Times New Roman" w:cs="Times New Roman"/>
          <w:sz w:val="24"/>
          <w:szCs w:val="24"/>
        </w:rPr>
        <w:t>25.976,56</w:t>
      </w:r>
      <w:r>
        <w:rPr>
          <w:rFonts w:ascii="Times New Roman" w:hAnsi="Times New Roman" w:cs="Times New Roman"/>
          <w:sz w:val="24"/>
          <w:szCs w:val="24"/>
        </w:rPr>
        <w:t xml:space="preserve"> </w:t>
      </w:r>
    </w:p>
    <w:p w:rsidR="00A919AE" w:rsidRDefault="00172CB4" w:rsidP="00023C1C">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Potraživanja za isplaćene predujmove za gradnju brodova</w:t>
      </w:r>
      <w:r>
        <w:rPr>
          <w:rFonts w:ascii="Times New Roman" w:hAnsi="Times New Roman" w:cs="Times New Roman"/>
          <w:sz w:val="24"/>
          <w:szCs w:val="24"/>
        </w:rPr>
        <w:tab/>
      </w:r>
      <w:r>
        <w:rPr>
          <w:rFonts w:ascii="Times New Roman" w:hAnsi="Times New Roman" w:cs="Times New Roman"/>
          <w:sz w:val="24"/>
          <w:szCs w:val="24"/>
        </w:rPr>
        <w:tab/>
        <w:t xml:space="preserve">        </w:t>
      </w:r>
      <w:r w:rsidR="00F305EE">
        <w:rPr>
          <w:rFonts w:ascii="Times New Roman" w:hAnsi="Times New Roman" w:cs="Times New Roman"/>
          <w:sz w:val="24"/>
          <w:szCs w:val="24"/>
        </w:rPr>
        <w:t>2</w:t>
      </w:r>
      <w:r>
        <w:rPr>
          <w:rFonts w:ascii="Times New Roman" w:hAnsi="Times New Roman" w:cs="Times New Roman"/>
          <w:sz w:val="24"/>
          <w:szCs w:val="24"/>
        </w:rPr>
        <w:t>.</w:t>
      </w:r>
      <w:r w:rsidR="00F305EE">
        <w:rPr>
          <w:rFonts w:ascii="Times New Roman" w:hAnsi="Times New Roman" w:cs="Times New Roman"/>
          <w:sz w:val="24"/>
          <w:szCs w:val="24"/>
        </w:rPr>
        <w:t>222</w:t>
      </w:r>
      <w:r>
        <w:rPr>
          <w:rFonts w:ascii="Times New Roman" w:hAnsi="Times New Roman" w:cs="Times New Roman"/>
          <w:sz w:val="24"/>
          <w:szCs w:val="24"/>
        </w:rPr>
        <w:t>.</w:t>
      </w:r>
      <w:r w:rsidR="00F305EE">
        <w:rPr>
          <w:rFonts w:ascii="Times New Roman" w:hAnsi="Times New Roman" w:cs="Times New Roman"/>
          <w:sz w:val="24"/>
          <w:szCs w:val="24"/>
        </w:rPr>
        <w:t>446</w:t>
      </w:r>
      <w:r>
        <w:rPr>
          <w:rFonts w:ascii="Times New Roman" w:hAnsi="Times New Roman" w:cs="Times New Roman"/>
          <w:sz w:val="24"/>
          <w:szCs w:val="24"/>
        </w:rPr>
        <w:t>,</w:t>
      </w:r>
      <w:r w:rsidR="00F305EE">
        <w:rPr>
          <w:rFonts w:ascii="Times New Roman" w:hAnsi="Times New Roman" w:cs="Times New Roman"/>
          <w:sz w:val="24"/>
          <w:szCs w:val="24"/>
        </w:rPr>
        <w:t>4</w:t>
      </w:r>
      <w:r>
        <w:rPr>
          <w:rFonts w:ascii="Times New Roman" w:hAnsi="Times New Roman" w:cs="Times New Roman"/>
          <w:sz w:val="24"/>
          <w:szCs w:val="24"/>
        </w:rPr>
        <w:t>3</w:t>
      </w:r>
    </w:p>
    <w:p w:rsidR="00172CB4" w:rsidRDefault="00A919AE" w:rsidP="00023C1C">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7724B2">
        <w:rPr>
          <w:rFonts w:ascii="Times New Roman" w:hAnsi="Times New Roman" w:cs="Times New Roman"/>
          <w:sz w:val="24"/>
          <w:szCs w:val="24"/>
        </w:rPr>
        <w:t>Potraživanja</w:t>
      </w:r>
      <w:r w:rsidR="007724B2" w:rsidRPr="007724B2">
        <w:rPr>
          <w:rFonts w:ascii="Times New Roman" w:hAnsi="Times New Roman" w:cs="Times New Roman"/>
          <w:sz w:val="24"/>
          <w:szCs w:val="24"/>
        </w:rPr>
        <w:t xml:space="preserve"> od</w:t>
      </w:r>
      <w:r w:rsidRPr="007724B2">
        <w:rPr>
          <w:rFonts w:ascii="Times New Roman" w:hAnsi="Times New Roman" w:cs="Times New Roman"/>
          <w:sz w:val="24"/>
          <w:szCs w:val="24"/>
        </w:rPr>
        <w:t xml:space="preserve"> osiguravajuće kuće po šteti</w:t>
      </w:r>
      <w:r w:rsidRPr="007724B2">
        <w:rPr>
          <w:rFonts w:ascii="Times New Roman" w:hAnsi="Times New Roman" w:cs="Times New Roman"/>
          <w:sz w:val="24"/>
          <w:szCs w:val="24"/>
        </w:rPr>
        <w:tab/>
      </w:r>
      <w:r w:rsidRPr="007724B2">
        <w:rPr>
          <w:rFonts w:ascii="Times New Roman" w:hAnsi="Times New Roman" w:cs="Times New Roman"/>
          <w:sz w:val="24"/>
          <w:szCs w:val="24"/>
        </w:rPr>
        <w:tab/>
      </w:r>
      <w:r w:rsidRPr="007724B2">
        <w:rPr>
          <w:rFonts w:ascii="Times New Roman" w:hAnsi="Times New Roman" w:cs="Times New Roman"/>
          <w:sz w:val="24"/>
          <w:szCs w:val="24"/>
        </w:rPr>
        <w:tab/>
      </w:r>
      <w:r w:rsidRPr="007724B2">
        <w:rPr>
          <w:rFonts w:ascii="Times New Roman" w:hAnsi="Times New Roman" w:cs="Times New Roman"/>
          <w:sz w:val="24"/>
          <w:szCs w:val="24"/>
        </w:rPr>
        <w:tab/>
      </w:r>
      <w:r w:rsidRPr="007724B2">
        <w:rPr>
          <w:rFonts w:ascii="Times New Roman" w:hAnsi="Times New Roman" w:cs="Times New Roman"/>
          <w:sz w:val="24"/>
          <w:szCs w:val="24"/>
        </w:rPr>
        <w:tab/>
      </w:r>
      <w:r w:rsidR="007724B2">
        <w:rPr>
          <w:rFonts w:ascii="Times New Roman" w:hAnsi="Times New Roman" w:cs="Times New Roman"/>
          <w:sz w:val="24"/>
          <w:szCs w:val="24"/>
        </w:rPr>
        <w:t>39.737,78</w:t>
      </w:r>
      <w:r w:rsidR="00172CB4">
        <w:rPr>
          <w:rFonts w:ascii="Times New Roman" w:hAnsi="Times New Roman" w:cs="Times New Roman"/>
          <w:sz w:val="24"/>
          <w:szCs w:val="24"/>
        </w:rPr>
        <w:tab/>
      </w:r>
    </w:p>
    <w:p w:rsidR="00172CB4" w:rsidRDefault="00172CB4" w:rsidP="00023C1C">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172CB4">
        <w:rPr>
          <w:rFonts w:ascii="Times New Roman" w:hAnsi="Times New Roman" w:cs="Times New Roman"/>
          <w:sz w:val="24"/>
          <w:szCs w:val="24"/>
        </w:rPr>
        <w:t>Potraživanja za isplaćene stipendije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6F12">
        <w:rPr>
          <w:rFonts w:ascii="Times New Roman" w:hAnsi="Times New Roman" w:cs="Times New Roman"/>
          <w:sz w:val="24"/>
          <w:szCs w:val="24"/>
        </w:rPr>
        <w:t xml:space="preserve"> </w:t>
      </w:r>
      <w:r>
        <w:rPr>
          <w:rFonts w:ascii="Times New Roman" w:hAnsi="Times New Roman" w:cs="Times New Roman"/>
          <w:sz w:val="24"/>
          <w:szCs w:val="24"/>
        </w:rPr>
        <w:t>8</w:t>
      </w:r>
      <w:r w:rsidR="00A70446">
        <w:rPr>
          <w:rFonts w:ascii="Times New Roman" w:hAnsi="Times New Roman" w:cs="Times New Roman"/>
          <w:sz w:val="24"/>
          <w:szCs w:val="24"/>
        </w:rPr>
        <w:t>8</w:t>
      </w:r>
      <w:r>
        <w:rPr>
          <w:rFonts w:ascii="Times New Roman" w:hAnsi="Times New Roman" w:cs="Times New Roman"/>
          <w:sz w:val="24"/>
          <w:szCs w:val="24"/>
        </w:rPr>
        <w:t>.</w:t>
      </w:r>
      <w:r w:rsidR="00A70446">
        <w:rPr>
          <w:rFonts w:ascii="Times New Roman" w:hAnsi="Times New Roman" w:cs="Times New Roman"/>
          <w:sz w:val="24"/>
          <w:szCs w:val="24"/>
        </w:rPr>
        <w:t>669</w:t>
      </w:r>
      <w:r>
        <w:rPr>
          <w:rFonts w:ascii="Times New Roman" w:hAnsi="Times New Roman" w:cs="Times New Roman"/>
          <w:sz w:val="24"/>
          <w:szCs w:val="24"/>
        </w:rPr>
        <w:t>,</w:t>
      </w:r>
      <w:r w:rsidR="00A70446">
        <w:rPr>
          <w:rFonts w:ascii="Times New Roman" w:hAnsi="Times New Roman" w:cs="Times New Roman"/>
          <w:sz w:val="24"/>
          <w:szCs w:val="24"/>
        </w:rPr>
        <w:t>55</w:t>
      </w:r>
    </w:p>
    <w:p w:rsidR="00A70446" w:rsidRDefault="00A70446" w:rsidP="00023C1C">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Potraživanje za povrat neprihvatljivih troškova po projektu FSEU                       22.500,00</w:t>
      </w:r>
    </w:p>
    <w:p w:rsidR="00172CB4" w:rsidRPr="00172CB4" w:rsidRDefault="00172CB4" w:rsidP="00023C1C">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023C1C">
        <w:rPr>
          <w:rFonts w:ascii="Times New Roman" w:hAnsi="Times New Roman" w:cs="Times New Roman"/>
          <w:sz w:val="24"/>
          <w:szCs w:val="24"/>
        </w:rPr>
        <w:t>Utužena potraživanja od dobavljača</w:t>
      </w:r>
      <w:r w:rsidR="00023C1C">
        <w:rPr>
          <w:rFonts w:ascii="Times New Roman" w:hAnsi="Times New Roman" w:cs="Times New Roman"/>
          <w:sz w:val="24"/>
          <w:szCs w:val="24"/>
        </w:rPr>
        <w:tab/>
      </w:r>
      <w:r w:rsidR="00023C1C">
        <w:rPr>
          <w:rFonts w:ascii="Times New Roman" w:hAnsi="Times New Roman" w:cs="Times New Roman"/>
          <w:sz w:val="24"/>
          <w:szCs w:val="24"/>
        </w:rPr>
        <w:tab/>
      </w:r>
      <w:r w:rsidR="00023C1C">
        <w:rPr>
          <w:rFonts w:ascii="Times New Roman" w:hAnsi="Times New Roman" w:cs="Times New Roman"/>
          <w:sz w:val="24"/>
          <w:szCs w:val="24"/>
        </w:rPr>
        <w:tab/>
      </w:r>
      <w:r w:rsidR="00023C1C">
        <w:rPr>
          <w:rFonts w:ascii="Times New Roman" w:hAnsi="Times New Roman" w:cs="Times New Roman"/>
          <w:sz w:val="24"/>
          <w:szCs w:val="24"/>
        </w:rPr>
        <w:tab/>
      </w:r>
      <w:r w:rsidR="00023C1C">
        <w:rPr>
          <w:rFonts w:ascii="Times New Roman" w:hAnsi="Times New Roman" w:cs="Times New Roman"/>
          <w:sz w:val="24"/>
          <w:szCs w:val="24"/>
        </w:rPr>
        <w:tab/>
        <w:t xml:space="preserve">         </w:t>
      </w:r>
      <w:r w:rsidR="00EC6F12">
        <w:rPr>
          <w:rFonts w:ascii="Times New Roman" w:hAnsi="Times New Roman" w:cs="Times New Roman"/>
          <w:sz w:val="24"/>
          <w:szCs w:val="24"/>
        </w:rPr>
        <w:t xml:space="preserve"> </w:t>
      </w:r>
      <w:r w:rsidR="00023C1C">
        <w:rPr>
          <w:rFonts w:ascii="Times New Roman" w:hAnsi="Times New Roman" w:cs="Times New Roman"/>
          <w:sz w:val="24"/>
          <w:szCs w:val="24"/>
        </w:rPr>
        <w:t xml:space="preserve"> </w:t>
      </w:r>
      <w:r w:rsidR="00A70446">
        <w:rPr>
          <w:rFonts w:ascii="Times New Roman" w:hAnsi="Times New Roman" w:cs="Times New Roman"/>
          <w:sz w:val="24"/>
          <w:szCs w:val="24"/>
        </w:rPr>
        <w:t xml:space="preserve">  99.160,3</w:t>
      </w:r>
      <w:r w:rsidR="00800D70">
        <w:rPr>
          <w:rFonts w:ascii="Times New Roman" w:hAnsi="Times New Roman" w:cs="Times New Roman"/>
          <w:sz w:val="24"/>
          <w:szCs w:val="24"/>
        </w:rPr>
        <w:t>4</w:t>
      </w:r>
      <w:r w:rsidR="00023C1C">
        <w:rPr>
          <w:rFonts w:ascii="Times New Roman" w:hAnsi="Times New Roman" w:cs="Times New Roman"/>
          <w:sz w:val="24"/>
          <w:szCs w:val="24"/>
        </w:rPr>
        <w:tab/>
      </w:r>
    </w:p>
    <w:p w:rsidR="00023C1C" w:rsidRDefault="00023C1C" w:rsidP="00172CB4">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00172CB4" w:rsidRPr="00663A96">
        <w:rPr>
          <w:rFonts w:ascii="Times New Roman" w:hAnsi="Times New Roman" w:cs="Times New Roman"/>
          <w:sz w:val="24"/>
          <w:szCs w:val="24"/>
        </w:rPr>
        <w:t>Potraživanja po koncesijskom ugovoru Bina-Istra</w:t>
      </w:r>
      <w:r w:rsidRPr="00663A96">
        <w:rPr>
          <w:rFonts w:ascii="Times New Roman" w:hAnsi="Times New Roman" w:cs="Times New Roman"/>
          <w:sz w:val="24"/>
          <w:szCs w:val="24"/>
        </w:rPr>
        <w:tab/>
      </w:r>
      <w:r w:rsidRPr="00663A96">
        <w:rPr>
          <w:rFonts w:ascii="Times New Roman" w:hAnsi="Times New Roman" w:cs="Times New Roman"/>
          <w:sz w:val="24"/>
          <w:szCs w:val="24"/>
        </w:rPr>
        <w:tab/>
      </w:r>
      <w:r w:rsidRPr="00663A96">
        <w:rPr>
          <w:rFonts w:ascii="Times New Roman" w:hAnsi="Times New Roman" w:cs="Times New Roman"/>
          <w:sz w:val="24"/>
          <w:szCs w:val="24"/>
        </w:rPr>
        <w:tab/>
      </w:r>
      <w:r w:rsidRPr="00663A96">
        <w:rPr>
          <w:rFonts w:ascii="Times New Roman" w:hAnsi="Times New Roman" w:cs="Times New Roman"/>
          <w:sz w:val="24"/>
          <w:szCs w:val="24"/>
        </w:rPr>
        <w:tab/>
        <w:t xml:space="preserve">    </w:t>
      </w:r>
      <w:r w:rsidR="00EC6F12" w:rsidRPr="00663A96">
        <w:rPr>
          <w:rFonts w:ascii="Times New Roman" w:hAnsi="Times New Roman" w:cs="Times New Roman"/>
          <w:sz w:val="24"/>
          <w:szCs w:val="24"/>
        </w:rPr>
        <w:t xml:space="preserve"> </w:t>
      </w:r>
      <w:r w:rsidRPr="00663A96">
        <w:rPr>
          <w:rFonts w:ascii="Times New Roman" w:hAnsi="Times New Roman" w:cs="Times New Roman"/>
          <w:sz w:val="24"/>
          <w:szCs w:val="24"/>
        </w:rPr>
        <w:t xml:space="preserve"> </w:t>
      </w:r>
      <w:r w:rsidR="007724B2">
        <w:rPr>
          <w:rFonts w:ascii="Times New Roman" w:hAnsi="Times New Roman" w:cs="Times New Roman"/>
          <w:sz w:val="24"/>
          <w:szCs w:val="24"/>
        </w:rPr>
        <w:t>18.374.811,49</w:t>
      </w:r>
    </w:p>
    <w:p w:rsidR="00614260" w:rsidRDefault="00023C1C" w:rsidP="00172CB4">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Ukupno: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C6F12">
        <w:rPr>
          <w:rFonts w:ascii="Times New Roman" w:hAnsi="Times New Roman" w:cs="Times New Roman"/>
          <w:sz w:val="24"/>
          <w:szCs w:val="24"/>
        </w:rPr>
        <w:t xml:space="preserve"> </w:t>
      </w:r>
      <w:r>
        <w:rPr>
          <w:rFonts w:ascii="Times New Roman" w:hAnsi="Times New Roman" w:cs="Times New Roman"/>
          <w:sz w:val="24"/>
          <w:szCs w:val="24"/>
        </w:rPr>
        <w:t xml:space="preserve">   </w:t>
      </w:r>
      <w:r w:rsidR="00A148B4">
        <w:rPr>
          <w:rFonts w:ascii="Times New Roman" w:hAnsi="Times New Roman" w:cs="Times New Roman"/>
          <w:sz w:val="24"/>
          <w:szCs w:val="24"/>
        </w:rPr>
        <w:t>20.877.899,3</w:t>
      </w:r>
      <w:r w:rsidR="00800D70">
        <w:rPr>
          <w:rFonts w:ascii="Times New Roman" w:hAnsi="Times New Roman" w:cs="Times New Roman"/>
          <w:sz w:val="24"/>
          <w:szCs w:val="24"/>
        </w:rPr>
        <w:t>5</w:t>
      </w:r>
      <w:r>
        <w:rPr>
          <w:rFonts w:ascii="Times New Roman" w:hAnsi="Times New Roman" w:cs="Times New Roman"/>
          <w:sz w:val="24"/>
          <w:szCs w:val="24"/>
        </w:rPr>
        <w:tab/>
      </w:r>
    </w:p>
    <w:p w:rsidR="00614260" w:rsidRDefault="00F479F7" w:rsidP="00F479F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F479F7">
        <w:rPr>
          <w:rFonts w:ascii="Times New Roman" w:hAnsi="Times New Roman" w:cs="Times New Roman"/>
          <w:sz w:val="24"/>
          <w:szCs w:val="24"/>
        </w:rPr>
        <w:lastRenderedPageBreak/>
        <w:t>Ostala potraživanja od zaposlenih odnose se na potraživanje temeljem sporazuma za naknadu štete od jednog službenika i rješenja Službeničkog suda</w:t>
      </w:r>
      <w:r w:rsidR="00EC6F12">
        <w:rPr>
          <w:rFonts w:ascii="Times New Roman" w:hAnsi="Times New Roman" w:cs="Times New Roman"/>
          <w:sz w:val="24"/>
          <w:szCs w:val="24"/>
        </w:rPr>
        <w:t xml:space="preserve">, potraživanja za </w:t>
      </w:r>
      <w:r w:rsidR="00256967">
        <w:rPr>
          <w:rFonts w:ascii="Times New Roman" w:hAnsi="Times New Roman" w:cs="Times New Roman"/>
          <w:sz w:val="24"/>
          <w:szCs w:val="24"/>
        </w:rPr>
        <w:t xml:space="preserve">isplaćene akontacije </w:t>
      </w:r>
      <w:r w:rsidR="007365DD">
        <w:rPr>
          <w:rFonts w:ascii="Times New Roman" w:hAnsi="Times New Roman" w:cs="Times New Roman"/>
          <w:sz w:val="24"/>
          <w:szCs w:val="24"/>
        </w:rPr>
        <w:t xml:space="preserve"> </w:t>
      </w:r>
      <w:r w:rsidR="00256967">
        <w:rPr>
          <w:rFonts w:ascii="Times New Roman" w:hAnsi="Times New Roman" w:cs="Times New Roman"/>
          <w:sz w:val="24"/>
          <w:szCs w:val="24"/>
        </w:rPr>
        <w:t>za službena putovanja</w:t>
      </w:r>
      <w:r w:rsidR="007365DD">
        <w:rPr>
          <w:rFonts w:ascii="Times New Roman" w:hAnsi="Times New Roman" w:cs="Times New Roman"/>
          <w:sz w:val="24"/>
          <w:szCs w:val="24"/>
        </w:rPr>
        <w:t xml:space="preserve"> i </w:t>
      </w:r>
      <w:proofErr w:type="spellStart"/>
      <w:r w:rsidR="007365DD">
        <w:rPr>
          <w:rFonts w:ascii="Times New Roman" w:hAnsi="Times New Roman" w:cs="Times New Roman"/>
          <w:sz w:val="24"/>
          <w:szCs w:val="24"/>
        </w:rPr>
        <w:t>avio</w:t>
      </w:r>
      <w:proofErr w:type="spellEnd"/>
      <w:r w:rsidR="007365DD">
        <w:rPr>
          <w:rFonts w:ascii="Times New Roman" w:hAnsi="Times New Roman" w:cs="Times New Roman"/>
          <w:sz w:val="24"/>
          <w:szCs w:val="24"/>
        </w:rPr>
        <w:t>-karte</w:t>
      </w:r>
      <w:r w:rsidR="00EC6F12">
        <w:rPr>
          <w:rFonts w:ascii="Times New Roman" w:hAnsi="Times New Roman" w:cs="Times New Roman"/>
          <w:sz w:val="24"/>
          <w:szCs w:val="24"/>
        </w:rPr>
        <w:t xml:space="preserve"> koje službenicima refundira EMSA</w:t>
      </w:r>
      <w:r w:rsidRPr="00F479F7">
        <w:rPr>
          <w:rFonts w:ascii="Times New Roman" w:hAnsi="Times New Roman" w:cs="Times New Roman"/>
          <w:sz w:val="24"/>
          <w:szCs w:val="24"/>
        </w:rPr>
        <w:t xml:space="preserve"> te na potraživanje za korištenje stana za službene potrebe za 12/202</w:t>
      </w:r>
      <w:r w:rsidR="00256967">
        <w:rPr>
          <w:rFonts w:ascii="Times New Roman" w:hAnsi="Times New Roman" w:cs="Times New Roman"/>
          <w:sz w:val="24"/>
          <w:szCs w:val="24"/>
        </w:rPr>
        <w:t>4</w:t>
      </w:r>
      <w:r w:rsidRPr="00F479F7">
        <w:rPr>
          <w:rFonts w:ascii="Times New Roman" w:hAnsi="Times New Roman" w:cs="Times New Roman"/>
          <w:sz w:val="24"/>
          <w:szCs w:val="24"/>
        </w:rPr>
        <w:t xml:space="preserve"> koja se obustavljaju kod isplate plaće za 12/202</w:t>
      </w:r>
      <w:r>
        <w:rPr>
          <w:rFonts w:ascii="Times New Roman" w:hAnsi="Times New Roman" w:cs="Times New Roman"/>
          <w:sz w:val="24"/>
          <w:szCs w:val="24"/>
        </w:rPr>
        <w:t>2</w:t>
      </w:r>
      <w:r w:rsidRPr="00F479F7">
        <w:rPr>
          <w:rFonts w:ascii="Times New Roman" w:hAnsi="Times New Roman" w:cs="Times New Roman"/>
          <w:sz w:val="24"/>
          <w:szCs w:val="24"/>
        </w:rPr>
        <w:t xml:space="preserve"> u siječnju 202</w:t>
      </w:r>
      <w:r w:rsidR="00256967">
        <w:rPr>
          <w:rFonts w:ascii="Times New Roman" w:hAnsi="Times New Roman" w:cs="Times New Roman"/>
          <w:sz w:val="24"/>
          <w:szCs w:val="24"/>
        </w:rPr>
        <w:t>4</w:t>
      </w:r>
      <w:r w:rsidRPr="00F479F7">
        <w:rPr>
          <w:rFonts w:ascii="Times New Roman" w:hAnsi="Times New Roman" w:cs="Times New Roman"/>
          <w:sz w:val="24"/>
          <w:szCs w:val="24"/>
        </w:rPr>
        <w:t>. godine.</w:t>
      </w:r>
    </w:p>
    <w:p w:rsidR="00A35C42" w:rsidRDefault="00A35C42" w:rsidP="00F479F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35C42">
        <w:rPr>
          <w:rFonts w:ascii="Times New Roman" w:hAnsi="Times New Roman" w:cs="Times New Roman"/>
          <w:sz w:val="24"/>
          <w:szCs w:val="24"/>
        </w:rPr>
        <w:t xml:space="preserve">Ministarstvo financija je dostavilo nalog za zatvaranje potraživanja za bolovanja na teret HZZO-a, </w:t>
      </w:r>
      <w:r>
        <w:rPr>
          <w:rFonts w:ascii="Times New Roman" w:hAnsi="Times New Roman" w:cs="Times New Roman"/>
          <w:sz w:val="24"/>
          <w:szCs w:val="24"/>
        </w:rPr>
        <w:t>zaključno sa</w:t>
      </w:r>
      <w:r w:rsidR="0059619E">
        <w:rPr>
          <w:rFonts w:ascii="Times New Roman" w:hAnsi="Times New Roman" w:cs="Times New Roman"/>
          <w:sz w:val="24"/>
          <w:szCs w:val="24"/>
        </w:rPr>
        <w:t xml:space="preserve"> potraživanjima za bolovanje za</w:t>
      </w:r>
      <w:r>
        <w:rPr>
          <w:rFonts w:ascii="Times New Roman" w:hAnsi="Times New Roman" w:cs="Times New Roman"/>
          <w:sz w:val="24"/>
          <w:szCs w:val="24"/>
        </w:rPr>
        <w:t xml:space="preserve"> </w:t>
      </w:r>
      <w:r w:rsidR="007365DD">
        <w:rPr>
          <w:rFonts w:ascii="Times New Roman" w:hAnsi="Times New Roman" w:cs="Times New Roman"/>
          <w:sz w:val="24"/>
          <w:szCs w:val="24"/>
        </w:rPr>
        <w:t>10</w:t>
      </w:r>
      <w:r>
        <w:rPr>
          <w:rFonts w:ascii="Times New Roman" w:hAnsi="Times New Roman" w:cs="Times New Roman"/>
          <w:sz w:val="24"/>
          <w:szCs w:val="24"/>
        </w:rPr>
        <w:t>/202</w:t>
      </w:r>
      <w:r w:rsidR="0059619E">
        <w:rPr>
          <w:rFonts w:ascii="Times New Roman" w:hAnsi="Times New Roman" w:cs="Times New Roman"/>
          <w:sz w:val="24"/>
          <w:szCs w:val="24"/>
        </w:rPr>
        <w:t>4</w:t>
      </w:r>
      <w:r>
        <w:rPr>
          <w:rFonts w:ascii="Times New Roman" w:hAnsi="Times New Roman" w:cs="Times New Roman"/>
          <w:sz w:val="24"/>
          <w:szCs w:val="24"/>
        </w:rPr>
        <w:t>. godine</w:t>
      </w:r>
      <w:r w:rsidRPr="00A35C42">
        <w:rPr>
          <w:rFonts w:ascii="Times New Roman" w:hAnsi="Times New Roman" w:cs="Times New Roman"/>
          <w:sz w:val="24"/>
          <w:szCs w:val="24"/>
        </w:rPr>
        <w:t>.</w:t>
      </w:r>
    </w:p>
    <w:p w:rsidR="00086BD3" w:rsidRDefault="00086BD3" w:rsidP="00F479F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R</w:t>
      </w:r>
      <w:r w:rsidRPr="00086BD3">
        <w:rPr>
          <w:rFonts w:ascii="Times New Roman" w:hAnsi="Times New Roman" w:cs="Times New Roman"/>
          <w:sz w:val="24"/>
          <w:szCs w:val="24"/>
        </w:rPr>
        <w:t>adi obnove SAR flote lučkih kapetanija</w:t>
      </w:r>
      <w:r w:rsidR="001B3CCD">
        <w:rPr>
          <w:rFonts w:ascii="Times New Roman" w:hAnsi="Times New Roman" w:cs="Times New Roman"/>
          <w:sz w:val="24"/>
          <w:szCs w:val="24"/>
        </w:rPr>
        <w:t xml:space="preserve"> 2023. godine</w:t>
      </w:r>
      <w:r w:rsidRPr="00086BD3">
        <w:rPr>
          <w:rFonts w:ascii="Times New Roman" w:hAnsi="Times New Roman" w:cs="Times New Roman"/>
          <w:sz w:val="24"/>
          <w:szCs w:val="24"/>
        </w:rPr>
        <w:t xml:space="preserve"> isplaćen</w:t>
      </w:r>
      <w:r w:rsidR="001B3CCD">
        <w:rPr>
          <w:rFonts w:ascii="Times New Roman" w:hAnsi="Times New Roman" w:cs="Times New Roman"/>
          <w:sz w:val="24"/>
          <w:szCs w:val="24"/>
        </w:rPr>
        <w:t xml:space="preserve"> je </w:t>
      </w:r>
      <w:r w:rsidRPr="00086BD3">
        <w:rPr>
          <w:rFonts w:ascii="Times New Roman" w:hAnsi="Times New Roman" w:cs="Times New Roman"/>
          <w:sz w:val="24"/>
          <w:szCs w:val="24"/>
        </w:rPr>
        <w:t xml:space="preserve">predujam za gradnju 9 gumenih brodica, predujam za gradnju 15 </w:t>
      </w:r>
      <w:proofErr w:type="spellStart"/>
      <w:r w:rsidRPr="00086BD3">
        <w:rPr>
          <w:rFonts w:ascii="Times New Roman" w:hAnsi="Times New Roman" w:cs="Times New Roman"/>
          <w:sz w:val="24"/>
          <w:szCs w:val="24"/>
        </w:rPr>
        <w:t>stakloplastičnih</w:t>
      </w:r>
      <w:proofErr w:type="spellEnd"/>
      <w:r w:rsidRPr="00086BD3">
        <w:rPr>
          <w:rFonts w:ascii="Times New Roman" w:hAnsi="Times New Roman" w:cs="Times New Roman"/>
          <w:sz w:val="24"/>
          <w:szCs w:val="24"/>
        </w:rPr>
        <w:t xml:space="preserve"> brodica i 7 aluminijskih brodica</w:t>
      </w:r>
      <w:r w:rsidR="001B3CCD">
        <w:rPr>
          <w:rFonts w:ascii="Times New Roman" w:hAnsi="Times New Roman" w:cs="Times New Roman"/>
          <w:sz w:val="24"/>
          <w:szCs w:val="24"/>
        </w:rPr>
        <w:t>. Još nisu isporučene sve ugovorene brodice.</w:t>
      </w:r>
    </w:p>
    <w:p w:rsidR="00A70446" w:rsidRDefault="00A70446" w:rsidP="00F479F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Od Općine </w:t>
      </w:r>
      <w:proofErr w:type="spellStart"/>
      <w:r>
        <w:rPr>
          <w:rFonts w:ascii="Times New Roman" w:hAnsi="Times New Roman" w:cs="Times New Roman"/>
          <w:sz w:val="24"/>
          <w:szCs w:val="24"/>
        </w:rPr>
        <w:t>Dubravica</w:t>
      </w:r>
      <w:proofErr w:type="spellEnd"/>
      <w:r>
        <w:rPr>
          <w:rFonts w:ascii="Times New Roman" w:hAnsi="Times New Roman" w:cs="Times New Roman"/>
          <w:sz w:val="24"/>
          <w:szCs w:val="24"/>
        </w:rPr>
        <w:t xml:space="preserve"> zatražen je povrat sredstava zbog neprihvatljivih troškova na projektu financiranom iz Fonda solidarnosti EU.</w:t>
      </w:r>
      <w:r w:rsidR="001779AE">
        <w:rPr>
          <w:rFonts w:ascii="Times New Roman" w:hAnsi="Times New Roman" w:cs="Times New Roman"/>
          <w:sz w:val="24"/>
          <w:szCs w:val="24"/>
        </w:rPr>
        <w:t xml:space="preserve"> Općina se žalila na Odluku o povratu sredstava.</w:t>
      </w:r>
    </w:p>
    <w:p w:rsidR="00A35C42" w:rsidRDefault="00A35C42" w:rsidP="00F479F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35C42">
        <w:rPr>
          <w:rFonts w:ascii="Times New Roman" w:hAnsi="Times New Roman" w:cs="Times New Roman"/>
          <w:sz w:val="24"/>
          <w:szCs w:val="24"/>
        </w:rPr>
        <w:t>Ostala</w:t>
      </w:r>
      <w:r>
        <w:rPr>
          <w:rFonts w:ascii="Times New Roman" w:hAnsi="Times New Roman" w:cs="Times New Roman"/>
          <w:sz w:val="24"/>
          <w:szCs w:val="24"/>
        </w:rPr>
        <w:t xml:space="preserve"> utužena</w:t>
      </w:r>
      <w:r w:rsidRPr="00A35C42">
        <w:rPr>
          <w:rFonts w:ascii="Times New Roman" w:hAnsi="Times New Roman" w:cs="Times New Roman"/>
          <w:sz w:val="24"/>
          <w:szCs w:val="24"/>
        </w:rPr>
        <w:t xml:space="preserve"> potraživanja odnose se na potraživanja za nenamjenski utrošena sredstva za gradnju brodova (</w:t>
      </w:r>
      <w:r>
        <w:rPr>
          <w:rFonts w:ascii="Times New Roman" w:hAnsi="Times New Roman" w:cs="Times New Roman"/>
          <w:sz w:val="24"/>
          <w:szCs w:val="24"/>
        </w:rPr>
        <w:t>99.160,35 EUR</w:t>
      </w:r>
      <w:r w:rsidRPr="00A35C42">
        <w:rPr>
          <w:rFonts w:ascii="Times New Roman" w:hAnsi="Times New Roman" w:cs="Times New Roman"/>
          <w:sz w:val="24"/>
          <w:szCs w:val="24"/>
        </w:rPr>
        <w:t>) za koje su pokrenuti sudski postupci</w:t>
      </w:r>
      <w:r>
        <w:rPr>
          <w:rFonts w:ascii="Times New Roman" w:hAnsi="Times New Roman" w:cs="Times New Roman"/>
          <w:sz w:val="24"/>
          <w:szCs w:val="24"/>
        </w:rPr>
        <w:t>.</w:t>
      </w:r>
    </w:p>
    <w:p w:rsidR="00A35C42" w:rsidRDefault="00A35C42" w:rsidP="00F479F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35C42">
        <w:rPr>
          <w:rFonts w:ascii="Times New Roman" w:hAnsi="Times New Roman" w:cs="Times New Roman"/>
          <w:sz w:val="24"/>
          <w:szCs w:val="24"/>
        </w:rPr>
        <w:t>Nekoliko učenika i studenata koji su dužni vratiti isplaćene stipendije dobili su rješenje da stipendije vraćaju obročno, dio učenika i studenata podnijelo je zahtjev Ministarstvu financija za otpis duga temeljem socijalnih kriterija, a ostali su primili opomene te se pokreću sudski postupci.</w:t>
      </w:r>
    </w:p>
    <w:p w:rsidR="00A35C42" w:rsidRPr="00614260" w:rsidRDefault="00A35C42" w:rsidP="00F479F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35C42">
        <w:t xml:space="preserve"> </w:t>
      </w:r>
      <w:r w:rsidRPr="00A35C42">
        <w:rPr>
          <w:rFonts w:ascii="Times New Roman" w:hAnsi="Times New Roman" w:cs="Times New Roman"/>
          <w:sz w:val="24"/>
          <w:szCs w:val="24"/>
        </w:rPr>
        <w:t>Temeljem koncesijskog ugovora, Bina-Istra je za realizaciju faze „2B2 Istarskog ipsilona“ iz viška za 2017. i 2018. godinu zadržala 5.000.000,00 EUR koje će vratiti ukoliko ne dođe do realizacije faze „2B2“ iz koncesijskog ugovora. Višak po konačnom obračunu za 2019. godinu od 8.220.122,73 EUR je zadržan na namjenskom računu Bina-Istre za financiranje obveza za fazu „2B1“, a višak po konačnom obračunu za 2020. od 4.700.000,00 EUR je zadržan za razvoj pod-faza „2B-2“ i „2B-3“ te će na zahtjev Ministarstva biti vraćen. Višak za 202</w:t>
      </w:r>
      <w:r w:rsidR="001676E1">
        <w:rPr>
          <w:rFonts w:ascii="Times New Roman" w:hAnsi="Times New Roman" w:cs="Times New Roman"/>
          <w:sz w:val="24"/>
          <w:szCs w:val="24"/>
        </w:rPr>
        <w:t>3</w:t>
      </w:r>
      <w:r w:rsidRPr="00A35C42">
        <w:rPr>
          <w:rFonts w:ascii="Times New Roman" w:hAnsi="Times New Roman" w:cs="Times New Roman"/>
          <w:sz w:val="24"/>
          <w:szCs w:val="24"/>
        </w:rPr>
        <w:t xml:space="preserve">. od </w:t>
      </w:r>
      <w:r w:rsidR="00C75344">
        <w:rPr>
          <w:rFonts w:ascii="Times New Roman" w:hAnsi="Times New Roman" w:cs="Times New Roman"/>
          <w:sz w:val="24"/>
          <w:szCs w:val="24"/>
        </w:rPr>
        <w:t>8.639.524,14 EUR</w:t>
      </w:r>
      <w:r w:rsidRPr="00A35C42">
        <w:rPr>
          <w:rFonts w:ascii="Times New Roman" w:hAnsi="Times New Roman" w:cs="Times New Roman"/>
          <w:sz w:val="24"/>
          <w:szCs w:val="24"/>
        </w:rPr>
        <w:t xml:space="preserve"> Bina Istra će </w:t>
      </w:r>
      <w:r w:rsidR="00C75344">
        <w:rPr>
          <w:rFonts w:ascii="Times New Roman" w:hAnsi="Times New Roman" w:cs="Times New Roman"/>
          <w:sz w:val="24"/>
          <w:szCs w:val="24"/>
        </w:rPr>
        <w:t>koristiti za pokriće troškova projekta</w:t>
      </w:r>
      <w:r w:rsidR="001676E1">
        <w:rPr>
          <w:rFonts w:ascii="Times New Roman" w:hAnsi="Times New Roman" w:cs="Times New Roman"/>
          <w:sz w:val="24"/>
          <w:szCs w:val="24"/>
        </w:rPr>
        <w:t>.</w:t>
      </w:r>
      <w:r w:rsidR="00C75344">
        <w:rPr>
          <w:rFonts w:ascii="Times New Roman" w:hAnsi="Times New Roman" w:cs="Times New Roman"/>
          <w:sz w:val="24"/>
          <w:szCs w:val="24"/>
        </w:rPr>
        <w:t xml:space="preserve"> </w:t>
      </w:r>
      <w:r w:rsidRPr="00A35C42">
        <w:rPr>
          <w:rFonts w:ascii="Times New Roman" w:hAnsi="Times New Roman" w:cs="Times New Roman"/>
          <w:sz w:val="24"/>
          <w:szCs w:val="24"/>
        </w:rPr>
        <w:t>Tijekom 202</w:t>
      </w:r>
      <w:r w:rsidR="0059619E">
        <w:rPr>
          <w:rFonts w:ascii="Times New Roman" w:hAnsi="Times New Roman" w:cs="Times New Roman"/>
          <w:sz w:val="24"/>
          <w:szCs w:val="24"/>
        </w:rPr>
        <w:t>4</w:t>
      </w:r>
      <w:r w:rsidRPr="00A35C42">
        <w:rPr>
          <w:rFonts w:ascii="Times New Roman" w:hAnsi="Times New Roman" w:cs="Times New Roman"/>
          <w:sz w:val="24"/>
          <w:szCs w:val="24"/>
        </w:rPr>
        <w:t>. godine Bina-Istra je iz zadržanog viška iz prethodnih godina financirala izgradnju faze „2B2“</w:t>
      </w:r>
      <w:r w:rsidR="001676E1">
        <w:rPr>
          <w:rFonts w:ascii="Times New Roman" w:hAnsi="Times New Roman" w:cs="Times New Roman"/>
          <w:sz w:val="24"/>
          <w:szCs w:val="24"/>
        </w:rPr>
        <w:t>, i „2B3“</w:t>
      </w:r>
      <w:r w:rsidRPr="00A35C42">
        <w:rPr>
          <w:rFonts w:ascii="Times New Roman" w:hAnsi="Times New Roman" w:cs="Times New Roman"/>
          <w:sz w:val="24"/>
          <w:szCs w:val="24"/>
        </w:rPr>
        <w:t xml:space="preserve"> u iznosu od </w:t>
      </w:r>
      <w:r w:rsidR="00663A96" w:rsidRPr="00663A96">
        <w:rPr>
          <w:rFonts w:ascii="Times New Roman" w:hAnsi="Times New Roman" w:cs="Times New Roman"/>
          <w:sz w:val="24"/>
          <w:szCs w:val="24"/>
        </w:rPr>
        <w:t>7.163.078,88</w:t>
      </w:r>
      <w:r w:rsidR="001676E1" w:rsidRPr="00663A96">
        <w:rPr>
          <w:rFonts w:ascii="Times New Roman" w:hAnsi="Times New Roman" w:cs="Times New Roman"/>
          <w:sz w:val="24"/>
          <w:szCs w:val="24"/>
        </w:rPr>
        <w:t xml:space="preserve"> EUR.</w:t>
      </w:r>
      <w:r w:rsidRPr="00614260">
        <w:rPr>
          <w:rFonts w:ascii="Times New Roman" w:hAnsi="Times New Roman" w:cs="Times New Roman"/>
          <w:sz w:val="24"/>
          <w:szCs w:val="24"/>
        </w:rPr>
        <w:t xml:space="preserve"> </w:t>
      </w:r>
      <w:r w:rsidR="00A148B4">
        <w:rPr>
          <w:rFonts w:ascii="Times New Roman" w:hAnsi="Times New Roman" w:cs="Times New Roman"/>
          <w:sz w:val="24"/>
          <w:szCs w:val="24"/>
        </w:rPr>
        <w:t>Višak za 2024. godinu u iznosu od 4.407.934,34 EUR</w:t>
      </w:r>
      <w:r w:rsidR="00DA00C9">
        <w:rPr>
          <w:rFonts w:ascii="Times New Roman" w:hAnsi="Times New Roman" w:cs="Times New Roman"/>
          <w:sz w:val="24"/>
          <w:szCs w:val="24"/>
        </w:rPr>
        <w:t>, uz suglasnost Ministarstva, je zadržan za pokriće budućih troškova projekta.</w:t>
      </w:r>
      <w:r w:rsidR="00A148B4">
        <w:rPr>
          <w:rFonts w:ascii="Times New Roman" w:hAnsi="Times New Roman" w:cs="Times New Roman"/>
          <w:sz w:val="24"/>
          <w:szCs w:val="24"/>
        </w:rPr>
        <w:t xml:space="preserve"> </w:t>
      </w:r>
    </w:p>
    <w:p w:rsidR="0069302A" w:rsidRDefault="0069302A" w:rsidP="000C01F8">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Potraživanja za dane zajmove </w:t>
      </w:r>
      <w:r w:rsidRPr="00D649D7">
        <w:rPr>
          <w:rFonts w:ascii="Times New Roman" w:hAnsi="Times New Roman" w:cs="Times New Roman"/>
          <w:b/>
          <w:sz w:val="24"/>
          <w:szCs w:val="24"/>
        </w:rPr>
        <w:t>(13)</w:t>
      </w:r>
    </w:p>
    <w:p w:rsidR="00B86D1F" w:rsidRDefault="00B86D1F" w:rsidP="00A22D6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Potraživanje za dane zajmove na dan 31.12.2023.: </w:t>
      </w:r>
    </w:p>
    <w:p w:rsidR="00B86D1F" w:rsidRPr="00B86D1F" w:rsidRDefault="00B86D1F" w:rsidP="00A22D66">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B86D1F">
        <w:rPr>
          <w:rFonts w:ascii="Times New Roman" w:hAnsi="Times New Roman" w:cs="Times New Roman"/>
          <w:sz w:val="24"/>
          <w:szCs w:val="24"/>
        </w:rPr>
        <w:t>- Autocesta Zagreb-Macelj (</w:t>
      </w:r>
      <w:proofErr w:type="spellStart"/>
      <w:r w:rsidRPr="00B86D1F">
        <w:rPr>
          <w:rFonts w:ascii="Times New Roman" w:hAnsi="Times New Roman" w:cs="Times New Roman"/>
          <w:sz w:val="24"/>
          <w:szCs w:val="24"/>
        </w:rPr>
        <w:t>Shareholder</w:t>
      </w:r>
      <w:proofErr w:type="spellEnd"/>
      <w:r w:rsidRPr="00B86D1F">
        <w:rPr>
          <w:rFonts w:ascii="Times New Roman" w:hAnsi="Times New Roman" w:cs="Times New Roman"/>
          <w:sz w:val="24"/>
          <w:szCs w:val="24"/>
        </w:rPr>
        <w:t xml:space="preserve"> </w:t>
      </w:r>
      <w:proofErr w:type="spellStart"/>
      <w:r w:rsidRPr="00B86D1F">
        <w:rPr>
          <w:rFonts w:ascii="Times New Roman" w:hAnsi="Times New Roman" w:cs="Times New Roman"/>
          <w:sz w:val="24"/>
          <w:szCs w:val="24"/>
        </w:rPr>
        <w:t>loan</w:t>
      </w:r>
      <w:proofErr w:type="spellEnd"/>
      <w:r w:rsidRPr="00B86D1F">
        <w:rPr>
          <w:rFonts w:ascii="Times New Roman" w:hAnsi="Times New Roman" w:cs="Times New Roman"/>
          <w:sz w:val="24"/>
          <w:szCs w:val="24"/>
        </w:rPr>
        <w:t xml:space="preserve">)                           </w:t>
      </w:r>
      <w:r w:rsidR="0000203B">
        <w:rPr>
          <w:rFonts w:ascii="Times New Roman" w:hAnsi="Times New Roman" w:cs="Times New Roman"/>
          <w:sz w:val="24"/>
          <w:szCs w:val="24"/>
        </w:rPr>
        <w:t>9.246.300,0</w:t>
      </w:r>
      <w:r w:rsidR="00A919AE">
        <w:rPr>
          <w:rFonts w:ascii="Times New Roman" w:hAnsi="Times New Roman" w:cs="Times New Roman"/>
          <w:sz w:val="24"/>
          <w:szCs w:val="24"/>
        </w:rPr>
        <w:t>0</w:t>
      </w:r>
    </w:p>
    <w:p w:rsidR="00B86D1F" w:rsidRPr="00B86D1F" w:rsidRDefault="00B86D1F" w:rsidP="00A22D66">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B86D1F">
        <w:rPr>
          <w:rFonts w:ascii="Times New Roman" w:hAnsi="Times New Roman" w:cs="Times New Roman"/>
          <w:sz w:val="24"/>
          <w:szCs w:val="24"/>
        </w:rPr>
        <w:t xml:space="preserve">- Autocesta Zagreb-Macelj-TSCA                                            </w:t>
      </w:r>
      <w:r w:rsidR="00DC5FCE">
        <w:rPr>
          <w:rFonts w:ascii="Times New Roman" w:hAnsi="Times New Roman" w:cs="Times New Roman"/>
          <w:sz w:val="24"/>
          <w:szCs w:val="24"/>
        </w:rPr>
        <w:t>44.938.217,9</w:t>
      </w:r>
      <w:r w:rsidR="00DA00C9">
        <w:rPr>
          <w:rFonts w:ascii="Times New Roman" w:hAnsi="Times New Roman" w:cs="Times New Roman"/>
          <w:sz w:val="24"/>
          <w:szCs w:val="24"/>
        </w:rPr>
        <w:t>9</w:t>
      </w:r>
    </w:p>
    <w:p w:rsidR="00B86D1F" w:rsidRDefault="00B86D1F" w:rsidP="00A22D66">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B86D1F">
        <w:rPr>
          <w:rFonts w:ascii="Times New Roman" w:hAnsi="Times New Roman" w:cs="Times New Roman"/>
          <w:sz w:val="24"/>
          <w:szCs w:val="24"/>
        </w:rPr>
        <w:t xml:space="preserve">- Croatia Airlines                                                                       </w:t>
      </w:r>
      <w:r w:rsidR="00DC5FCE">
        <w:rPr>
          <w:rFonts w:ascii="Times New Roman" w:hAnsi="Times New Roman" w:cs="Times New Roman"/>
          <w:sz w:val="24"/>
          <w:szCs w:val="24"/>
        </w:rPr>
        <w:t>78.837.348,19</w:t>
      </w:r>
    </w:p>
    <w:p w:rsidR="0000203B" w:rsidRPr="00B86D1F" w:rsidRDefault="0000203B" w:rsidP="00A22D66">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Pružne građevine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C5FCE">
        <w:rPr>
          <w:rFonts w:ascii="Times New Roman" w:hAnsi="Times New Roman" w:cs="Times New Roman"/>
          <w:sz w:val="24"/>
          <w:szCs w:val="24"/>
        </w:rPr>
        <w:t xml:space="preserve"> </w:t>
      </w:r>
      <w:r>
        <w:rPr>
          <w:rFonts w:ascii="Times New Roman" w:hAnsi="Times New Roman" w:cs="Times New Roman"/>
          <w:sz w:val="24"/>
          <w:szCs w:val="24"/>
        </w:rPr>
        <w:t>14.600.000,00</w:t>
      </w:r>
    </w:p>
    <w:p w:rsidR="0000203B" w:rsidRDefault="0000203B" w:rsidP="00A22D6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p>
    <w:p w:rsidR="00B86D1F" w:rsidRPr="00B86D1F" w:rsidRDefault="00B86D1F" w:rsidP="00A22D6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B86D1F">
        <w:rPr>
          <w:rFonts w:ascii="Times New Roman" w:hAnsi="Times New Roman" w:cs="Times New Roman"/>
          <w:sz w:val="24"/>
          <w:szCs w:val="24"/>
        </w:rPr>
        <w:t>Ukupno</w:t>
      </w:r>
      <w:r w:rsidRPr="00B86D1F">
        <w:rPr>
          <w:rFonts w:ascii="Times New Roman" w:hAnsi="Times New Roman" w:cs="Times New Roman"/>
          <w:sz w:val="24"/>
          <w:szCs w:val="24"/>
        </w:rPr>
        <w:tab/>
      </w:r>
      <w:r w:rsidRPr="00B86D1F">
        <w:rPr>
          <w:rFonts w:ascii="Times New Roman" w:hAnsi="Times New Roman" w:cs="Times New Roman"/>
          <w:sz w:val="24"/>
          <w:szCs w:val="24"/>
        </w:rPr>
        <w:tab/>
      </w:r>
      <w:r w:rsidRPr="00B86D1F">
        <w:rPr>
          <w:rFonts w:ascii="Times New Roman" w:hAnsi="Times New Roman" w:cs="Times New Roman"/>
          <w:sz w:val="24"/>
          <w:szCs w:val="24"/>
        </w:rPr>
        <w:tab/>
      </w:r>
      <w:r w:rsidRPr="00B86D1F">
        <w:rPr>
          <w:rFonts w:ascii="Times New Roman" w:hAnsi="Times New Roman" w:cs="Times New Roman"/>
          <w:sz w:val="24"/>
          <w:szCs w:val="24"/>
        </w:rPr>
        <w:tab/>
      </w:r>
      <w:r w:rsidRPr="00B86D1F">
        <w:rPr>
          <w:rFonts w:ascii="Times New Roman" w:hAnsi="Times New Roman" w:cs="Times New Roman"/>
          <w:sz w:val="24"/>
          <w:szCs w:val="24"/>
        </w:rPr>
        <w:tab/>
      </w:r>
      <w:r w:rsidRPr="00B86D1F">
        <w:rPr>
          <w:rFonts w:ascii="Times New Roman" w:hAnsi="Times New Roman" w:cs="Times New Roman"/>
          <w:sz w:val="24"/>
          <w:szCs w:val="24"/>
        </w:rPr>
        <w:tab/>
      </w:r>
      <w:r w:rsidRPr="00B86D1F">
        <w:rPr>
          <w:rFonts w:ascii="Times New Roman" w:hAnsi="Times New Roman" w:cs="Times New Roman"/>
          <w:sz w:val="24"/>
          <w:szCs w:val="24"/>
        </w:rPr>
        <w:tab/>
        <w:t xml:space="preserve">   </w:t>
      </w:r>
      <w:r w:rsidR="00DC5FCE">
        <w:rPr>
          <w:rFonts w:ascii="Times New Roman" w:hAnsi="Times New Roman" w:cs="Times New Roman"/>
          <w:sz w:val="24"/>
          <w:szCs w:val="24"/>
        </w:rPr>
        <w:t>147.621.866,1</w:t>
      </w:r>
      <w:r w:rsidR="00DA00C9">
        <w:rPr>
          <w:rFonts w:ascii="Times New Roman" w:hAnsi="Times New Roman" w:cs="Times New Roman"/>
          <w:sz w:val="24"/>
          <w:szCs w:val="24"/>
        </w:rPr>
        <w:t>8</w:t>
      </w:r>
      <w:r w:rsidRPr="00B86D1F">
        <w:rPr>
          <w:rFonts w:ascii="Times New Roman" w:hAnsi="Times New Roman" w:cs="Times New Roman"/>
          <w:sz w:val="24"/>
          <w:szCs w:val="24"/>
        </w:rPr>
        <w:tab/>
      </w:r>
    </w:p>
    <w:p w:rsidR="00DC5FCE" w:rsidRDefault="00B86D1F" w:rsidP="00A22D6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B86D1F">
        <w:rPr>
          <w:rFonts w:ascii="Times New Roman" w:hAnsi="Times New Roman" w:cs="Times New Roman"/>
          <w:sz w:val="24"/>
          <w:szCs w:val="24"/>
        </w:rPr>
        <w:t>U 202</w:t>
      </w:r>
      <w:r w:rsidR="00DC5FCE">
        <w:rPr>
          <w:rFonts w:ascii="Times New Roman" w:hAnsi="Times New Roman" w:cs="Times New Roman"/>
          <w:sz w:val="24"/>
          <w:szCs w:val="24"/>
        </w:rPr>
        <w:t>4</w:t>
      </w:r>
      <w:r w:rsidRPr="00B86D1F">
        <w:rPr>
          <w:rFonts w:ascii="Times New Roman" w:hAnsi="Times New Roman" w:cs="Times New Roman"/>
          <w:sz w:val="24"/>
          <w:szCs w:val="24"/>
        </w:rPr>
        <w:t>. godini Autocest</w:t>
      </w:r>
      <w:r w:rsidR="00DC5FCE">
        <w:rPr>
          <w:rFonts w:ascii="Times New Roman" w:hAnsi="Times New Roman" w:cs="Times New Roman"/>
          <w:sz w:val="24"/>
          <w:szCs w:val="24"/>
        </w:rPr>
        <w:t>a</w:t>
      </w:r>
      <w:r w:rsidRPr="00B86D1F">
        <w:rPr>
          <w:rFonts w:ascii="Times New Roman" w:hAnsi="Times New Roman" w:cs="Times New Roman"/>
          <w:sz w:val="24"/>
          <w:szCs w:val="24"/>
        </w:rPr>
        <w:t xml:space="preserve"> Zagreb-Macelj je po koncesijskom ugovoru</w:t>
      </w:r>
      <w:r w:rsidR="00DC5FCE">
        <w:rPr>
          <w:rFonts w:ascii="Times New Roman" w:hAnsi="Times New Roman" w:cs="Times New Roman"/>
          <w:sz w:val="24"/>
          <w:szCs w:val="24"/>
        </w:rPr>
        <w:t xml:space="preserve"> vratila</w:t>
      </w:r>
      <w:r w:rsidRPr="00B86D1F">
        <w:rPr>
          <w:rFonts w:ascii="Times New Roman" w:hAnsi="Times New Roman" w:cs="Times New Roman"/>
          <w:sz w:val="24"/>
          <w:szCs w:val="24"/>
        </w:rPr>
        <w:t xml:space="preserve"> </w:t>
      </w:r>
      <w:r w:rsidR="0000203B" w:rsidRPr="0000203B">
        <w:rPr>
          <w:rFonts w:ascii="Times New Roman" w:hAnsi="Times New Roman" w:cs="Times New Roman"/>
          <w:sz w:val="24"/>
          <w:szCs w:val="24"/>
        </w:rPr>
        <w:t>isplaćen doprinos za pad prometa</w:t>
      </w:r>
      <w:r w:rsidR="00DC5FCE">
        <w:rPr>
          <w:rFonts w:ascii="Times New Roman" w:hAnsi="Times New Roman" w:cs="Times New Roman"/>
          <w:sz w:val="24"/>
          <w:szCs w:val="24"/>
        </w:rPr>
        <w:t xml:space="preserve"> 2023. godine</w:t>
      </w:r>
      <w:r w:rsidR="0000203B" w:rsidRPr="0000203B">
        <w:rPr>
          <w:rFonts w:ascii="Times New Roman" w:hAnsi="Times New Roman" w:cs="Times New Roman"/>
          <w:sz w:val="24"/>
          <w:szCs w:val="24"/>
        </w:rPr>
        <w:t xml:space="preserve"> u iznosu od 714.915,00 EUR</w:t>
      </w:r>
      <w:r w:rsidR="00DC5FCE">
        <w:rPr>
          <w:rFonts w:ascii="Times New Roman" w:hAnsi="Times New Roman" w:cs="Times New Roman"/>
          <w:sz w:val="24"/>
          <w:szCs w:val="24"/>
        </w:rPr>
        <w:t xml:space="preserve"> i doprinos za pad prometa isplaćen u 2024. godini u iznosu od 720.749,60 EUR.</w:t>
      </w:r>
    </w:p>
    <w:p w:rsidR="00B86D1F" w:rsidRPr="00B86D1F" w:rsidRDefault="00B86D1F" w:rsidP="00A22D6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B86D1F">
        <w:rPr>
          <w:rFonts w:ascii="Times New Roman" w:hAnsi="Times New Roman" w:cs="Times New Roman"/>
          <w:sz w:val="24"/>
          <w:szCs w:val="24"/>
        </w:rPr>
        <w:t>Ministarstvo je 30. 1. 2020. Croatia Airlines</w:t>
      </w:r>
      <w:r w:rsidR="00ED7D96">
        <w:rPr>
          <w:rFonts w:ascii="Times New Roman" w:hAnsi="Times New Roman" w:cs="Times New Roman"/>
          <w:sz w:val="24"/>
          <w:szCs w:val="24"/>
        </w:rPr>
        <w:t xml:space="preserve"> d.d.</w:t>
      </w:r>
      <w:r w:rsidRPr="00B86D1F">
        <w:rPr>
          <w:rFonts w:ascii="Times New Roman" w:hAnsi="Times New Roman" w:cs="Times New Roman"/>
          <w:sz w:val="24"/>
          <w:szCs w:val="24"/>
        </w:rPr>
        <w:t xml:space="preserve">, temeljem Odluke Vlade RH o stvaranju prethodno potrebnih uvjeta osiguranja postupka dokapitalizacije društva Croatia Airlines d.d., od 19. 9. 2019., isplatilo </w:t>
      </w:r>
      <w:r w:rsidR="0000203B">
        <w:rPr>
          <w:rFonts w:ascii="Times New Roman" w:hAnsi="Times New Roman" w:cs="Times New Roman"/>
          <w:sz w:val="24"/>
          <w:szCs w:val="24"/>
        </w:rPr>
        <w:t>19.908.421,26 EUR</w:t>
      </w:r>
      <w:r w:rsidRPr="00B86D1F">
        <w:rPr>
          <w:rFonts w:ascii="Times New Roman" w:hAnsi="Times New Roman" w:cs="Times New Roman"/>
          <w:sz w:val="24"/>
          <w:szCs w:val="24"/>
        </w:rPr>
        <w:t xml:space="preserve"> predujma za osiguranje nužne stabilizacije poslovanja prije provedbe procesa povećanja kapitala društva. Odlukom Vlade RH o dopuni Odluke o stvaranju prethodno </w:t>
      </w:r>
      <w:r w:rsidRPr="00B86D1F">
        <w:rPr>
          <w:rFonts w:ascii="Times New Roman" w:hAnsi="Times New Roman" w:cs="Times New Roman"/>
          <w:sz w:val="24"/>
          <w:szCs w:val="24"/>
        </w:rPr>
        <w:lastRenderedPageBreak/>
        <w:t xml:space="preserve">potrebnih uvjeta osiguranja postupka dokapitalizacije društva Croatia Airlines d.d., od 30. 1. 2020., definirano je da će se sredstva isplaćenog predujma tretirati kao zajam dioničara te da će Ministarstvo u svojim knjigovodstvenim evidencijama iskazati potraživanje po danom zajmu u ukupnom iznosu od </w:t>
      </w:r>
      <w:r w:rsidR="00A22D66">
        <w:rPr>
          <w:rFonts w:ascii="Times New Roman" w:hAnsi="Times New Roman" w:cs="Times New Roman"/>
          <w:sz w:val="24"/>
          <w:szCs w:val="24"/>
        </w:rPr>
        <w:t>33.180.702,10 EUR</w:t>
      </w:r>
      <w:r w:rsidRPr="00B86D1F">
        <w:rPr>
          <w:rFonts w:ascii="Times New Roman" w:hAnsi="Times New Roman" w:cs="Times New Roman"/>
          <w:sz w:val="24"/>
          <w:szCs w:val="24"/>
        </w:rPr>
        <w:t xml:space="preserve"> (</w:t>
      </w:r>
      <w:r w:rsidR="00A22D66">
        <w:rPr>
          <w:rFonts w:ascii="Times New Roman" w:hAnsi="Times New Roman" w:cs="Times New Roman"/>
          <w:sz w:val="24"/>
          <w:szCs w:val="24"/>
        </w:rPr>
        <w:t>13.272.280,84 EUR</w:t>
      </w:r>
      <w:r w:rsidRPr="00B86D1F">
        <w:rPr>
          <w:rFonts w:ascii="Times New Roman" w:hAnsi="Times New Roman" w:cs="Times New Roman"/>
          <w:sz w:val="24"/>
          <w:szCs w:val="24"/>
        </w:rPr>
        <w:t xml:space="preserve"> je u 2019. godini isplatilo Ministarstvo financija). Društvo Croatia Airlines je zatražilo</w:t>
      </w:r>
      <w:r w:rsidR="0000203B">
        <w:rPr>
          <w:rFonts w:ascii="Times New Roman" w:hAnsi="Times New Roman" w:cs="Times New Roman"/>
          <w:sz w:val="24"/>
          <w:szCs w:val="24"/>
        </w:rPr>
        <w:t xml:space="preserve"> i dobilo</w:t>
      </w:r>
      <w:r w:rsidRPr="00B86D1F">
        <w:rPr>
          <w:rFonts w:ascii="Times New Roman" w:hAnsi="Times New Roman" w:cs="Times New Roman"/>
          <w:sz w:val="24"/>
          <w:szCs w:val="24"/>
        </w:rPr>
        <w:t xml:space="preserve"> produženje roka za povrat danog zajma.</w:t>
      </w:r>
    </w:p>
    <w:p w:rsidR="00614260" w:rsidRDefault="00B86D1F" w:rsidP="00A22D6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B86D1F">
        <w:rPr>
          <w:rFonts w:ascii="Times New Roman" w:hAnsi="Times New Roman" w:cs="Times New Roman"/>
          <w:sz w:val="24"/>
          <w:szCs w:val="24"/>
        </w:rPr>
        <w:t>Temeljem ugovora o zajmu od 30. lipnja 2022. godine Ministarstvo je Croatia Airlines</w:t>
      </w:r>
      <w:r w:rsidR="00ED7D96">
        <w:rPr>
          <w:rFonts w:ascii="Times New Roman" w:hAnsi="Times New Roman" w:cs="Times New Roman"/>
          <w:sz w:val="24"/>
          <w:szCs w:val="24"/>
        </w:rPr>
        <w:t xml:space="preserve"> d.d.</w:t>
      </w:r>
      <w:r w:rsidRPr="00B86D1F">
        <w:rPr>
          <w:rFonts w:ascii="Times New Roman" w:hAnsi="Times New Roman" w:cs="Times New Roman"/>
          <w:sz w:val="24"/>
          <w:szCs w:val="24"/>
        </w:rPr>
        <w:t xml:space="preserve"> 21. 11. 2022. godine isplatilo </w:t>
      </w:r>
      <w:r w:rsidR="00A22D66">
        <w:rPr>
          <w:rFonts w:ascii="Times New Roman" w:hAnsi="Times New Roman" w:cs="Times New Roman"/>
          <w:sz w:val="24"/>
          <w:szCs w:val="24"/>
        </w:rPr>
        <w:t>12.475.943,99 EUR</w:t>
      </w:r>
      <w:r w:rsidRPr="00B86D1F">
        <w:rPr>
          <w:rFonts w:ascii="Times New Roman" w:hAnsi="Times New Roman" w:cs="Times New Roman"/>
          <w:sz w:val="24"/>
          <w:szCs w:val="24"/>
        </w:rPr>
        <w:t xml:space="preserve"> zajma za osiguranje nužne financijske stabilnosti i likvidnosti društva uslijed krize uzrokovane </w:t>
      </w:r>
      <w:proofErr w:type="spellStart"/>
      <w:r w:rsidRPr="00B86D1F">
        <w:rPr>
          <w:rFonts w:ascii="Times New Roman" w:hAnsi="Times New Roman" w:cs="Times New Roman"/>
          <w:sz w:val="24"/>
          <w:szCs w:val="24"/>
        </w:rPr>
        <w:t>pandemijom</w:t>
      </w:r>
      <w:proofErr w:type="spellEnd"/>
      <w:r w:rsidRPr="00B86D1F">
        <w:rPr>
          <w:rFonts w:ascii="Times New Roman" w:hAnsi="Times New Roman" w:cs="Times New Roman"/>
          <w:sz w:val="24"/>
          <w:szCs w:val="24"/>
        </w:rPr>
        <w:t xml:space="preserve"> COVID-19. Zajam je dodijeljen u skladu s privremenim okvirom Europske komisije za državne potpore radi podrške gospodarstvu u aktualnoj </w:t>
      </w:r>
      <w:proofErr w:type="spellStart"/>
      <w:r w:rsidRPr="00B86D1F">
        <w:rPr>
          <w:rFonts w:ascii="Times New Roman" w:hAnsi="Times New Roman" w:cs="Times New Roman"/>
          <w:sz w:val="24"/>
          <w:szCs w:val="24"/>
        </w:rPr>
        <w:t>pandemiji</w:t>
      </w:r>
      <w:proofErr w:type="spellEnd"/>
      <w:r w:rsidRPr="00B86D1F">
        <w:rPr>
          <w:rFonts w:ascii="Times New Roman" w:hAnsi="Times New Roman" w:cs="Times New Roman"/>
          <w:sz w:val="24"/>
          <w:szCs w:val="24"/>
        </w:rPr>
        <w:t xml:space="preserve"> COVID-19.</w:t>
      </w:r>
    </w:p>
    <w:p w:rsidR="00ED7D96" w:rsidRDefault="00ED7D96" w:rsidP="00A22D6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Ministarstvo financija je 23.12.2020. godine Croatia Airlines d.d. isplatilo zajam za osiguranje nužne financijske stabilizac</w:t>
      </w:r>
      <w:r w:rsidR="00DC1C8D">
        <w:rPr>
          <w:rFonts w:ascii="Times New Roman" w:hAnsi="Times New Roman" w:cs="Times New Roman"/>
          <w:sz w:val="24"/>
          <w:szCs w:val="24"/>
        </w:rPr>
        <w:t>ij</w:t>
      </w:r>
      <w:r>
        <w:rPr>
          <w:rFonts w:ascii="Times New Roman" w:hAnsi="Times New Roman" w:cs="Times New Roman"/>
          <w:sz w:val="24"/>
          <w:szCs w:val="24"/>
        </w:rPr>
        <w:t>e i likvidnosti</w:t>
      </w:r>
      <w:r w:rsidR="00DC1C8D">
        <w:rPr>
          <w:rFonts w:ascii="Times New Roman" w:hAnsi="Times New Roman" w:cs="Times New Roman"/>
          <w:sz w:val="24"/>
          <w:szCs w:val="24"/>
        </w:rPr>
        <w:t xml:space="preserve"> društva </w:t>
      </w:r>
      <w:r w:rsidR="00DC1C8D" w:rsidRPr="00DC1C8D">
        <w:rPr>
          <w:rFonts w:ascii="Times New Roman" w:hAnsi="Times New Roman" w:cs="Times New Roman"/>
          <w:sz w:val="24"/>
          <w:szCs w:val="24"/>
        </w:rPr>
        <w:t xml:space="preserve">uslijed krize uzrokovane </w:t>
      </w:r>
      <w:proofErr w:type="spellStart"/>
      <w:r w:rsidR="00DC1C8D" w:rsidRPr="00DC1C8D">
        <w:rPr>
          <w:rFonts w:ascii="Times New Roman" w:hAnsi="Times New Roman" w:cs="Times New Roman"/>
          <w:sz w:val="24"/>
          <w:szCs w:val="24"/>
        </w:rPr>
        <w:t>pandemijom</w:t>
      </w:r>
      <w:proofErr w:type="spellEnd"/>
      <w:r w:rsidR="00DC1C8D" w:rsidRPr="00DC1C8D">
        <w:rPr>
          <w:rFonts w:ascii="Times New Roman" w:hAnsi="Times New Roman" w:cs="Times New Roman"/>
          <w:sz w:val="24"/>
          <w:szCs w:val="24"/>
        </w:rPr>
        <w:t xml:space="preserve"> COVID-19</w:t>
      </w:r>
      <w:r>
        <w:rPr>
          <w:rFonts w:ascii="Times New Roman" w:hAnsi="Times New Roman" w:cs="Times New Roman"/>
          <w:sz w:val="24"/>
          <w:szCs w:val="24"/>
        </w:rPr>
        <w:t xml:space="preserve"> u iznosu od 33.180.702,10 EUR</w:t>
      </w:r>
      <w:r w:rsidR="00DC1C8D">
        <w:rPr>
          <w:rFonts w:ascii="Times New Roman" w:hAnsi="Times New Roman" w:cs="Times New Roman"/>
          <w:sz w:val="24"/>
          <w:szCs w:val="24"/>
        </w:rPr>
        <w:t xml:space="preserve">. Zajam je kao potraživanje bio iskazan u knjigovodstvenoj evidenciji Ministarstva financija. Ministarstvo financija je s danom 31.10.2024. iz svoje knjigovodstvene evidencije </w:t>
      </w:r>
      <w:proofErr w:type="spellStart"/>
      <w:r w:rsidR="00DC1C8D">
        <w:rPr>
          <w:rFonts w:ascii="Times New Roman" w:hAnsi="Times New Roman" w:cs="Times New Roman"/>
          <w:sz w:val="24"/>
          <w:szCs w:val="24"/>
        </w:rPr>
        <w:t>isknjižilo</w:t>
      </w:r>
      <w:proofErr w:type="spellEnd"/>
      <w:r w:rsidR="00DC1C8D">
        <w:rPr>
          <w:rFonts w:ascii="Times New Roman" w:hAnsi="Times New Roman" w:cs="Times New Roman"/>
          <w:sz w:val="24"/>
          <w:szCs w:val="24"/>
        </w:rPr>
        <w:t xml:space="preserve"> potraživanje za isplaćeni zajam  </w:t>
      </w:r>
      <w:r w:rsidR="00DC1C8D" w:rsidRPr="00DC1C8D">
        <w:rPr>
          <w:rFonts w:ascii="Times New Roman" w:hAnsi="Times New Roman" w:cs="Times New Roman"/>
          <w:sz w:val="24"/>
          <w:szCs w:val="24"/>
        </w:rPr>
        <w:t>Croatia Airlines d.</w:t>
      </w:r>
      <w:r w:rsidR="00DC1C8D">
        <w:rPr>
          <w:rFonts w:ascii="Times New Roman" w:hAnsi="Times New Roman" w:cs="Times New Roman"/>
          <w:sz w:val="24"/>
          <w:szCs w:val="24"/>
        </w:rPr>
        <w:t>d. i obvezalo Ministarstvo mora, prometa i infrastrukture da navedeno potraživanje evidentira u svojoj knjigovodstvenoj evidenciji.</w:t>
      </w:r>
    </w:p>
    <w:p w:rsidR="00EA3B33" w:rsidRDefault="00EA3B33" w:rsidP="00A22D6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EA3B33">
        <w:rPr>
          <w:rFonts w:ascii="Times New Roman" w:hAnsi="Times New Roman" w:cs="Times New Roman"/>
          <w:sz w:val="24"/>
          <w:szCs w:val="24"/>
        </w:rPr>
        <w:t>Temeljem Odluke Vlade RH o odobrenju državne potpore za sanaciju društva  Pružne građevine d.o.o. od 9. studenog 2023. godine, društvu je dan kratkoročni zajam za osiguranje likvidnosti zbog teškoća u poslovanju u iznosu od 14</w:t>
      </w:r>
      <w:r>
        <w:rPr>
          <w:rFonts w:ascii="Times New Roman" w:hAnsi="Times New Roman" w:cs="Times New Roman"/>
          <w:sz w:val="24"/>
          <w:szCs w:val="24"/>
        </w:rPr>
        <w:t>.</w:t>
      </w:r>
      <w:r w:rsidRPr="00EA3B33">
        <w:rPr>
          <w:rFonts w:ascii="Times New Roman" w:hAnsi="Times New Roman" w:cs="Times New Roman"/>
          <w:sz w:val="24"/>
          <w:szCs w:val="24"/>
        </w:rPr>
        <w:t>6</w:t>
      </w:r>
      <w:r>
        <w:rPr>
          <w:rFonts w:ascii="Times New Roman" w:hAnsi="Times New Roman" w:cs="Times New Roman"/>
          <w:sz w:val="24"/>
          <w:szCs w:val="24"/>
        </w:rPr>
        <w:t>00.000,00</w:t>
      </w:r>
      <w:r w:rsidRPr="00EA3B33">
        <w:rPr>
          <w:rFonts w:ascii="Times New Roman" w:hAnsi="Times New Roman" w:cs="Times New Roman"/>
          <w:sz w:val="24"/>
          <w:szCs w:val="24"/>
        </w:rPr>
        <w:t xml:space="preserve"> EUR.</w:t>
      </w:r>
      <w:r w:rsidR="00DC1C8D">
        <w:rPr>
          <w:rFonts w:ascii="Times New Roman" w:hAnsi="Times New Roman" w:cs="Times New Roman"/>
          <w:sz w:val="24"/>
          <w:szCs w:val="24"/>
        </w:rPr>
        <w:t xml:space="preserve"> </w:t>
      </w:r>
      <w:r w:rsidR="00B03CCB">
        <w:rPr>
          <w:rFonts w:ascii="Times New Roman" w:hAnsi="Times New Roman" w:cs="Times New Roman"/>
          <w:sz w:val="24"/>
          <w:szCs w:val="24"/>
        </w:rPr>
        <w:t xml:space="preserve">Rok za vraćanje zajma je bio 23.05.2024. Društvo nije izvršilo povrat zajma u roku, te se očekuje da će </w:t>
      </w:r>
      <w:r w:rsidR="00C83220">
        <w:rPr>
          <w:rFonts w:ascii="Times New Roman" w:hAnsi="Times New Roman" w:cs="Times New Roman"/>
          <w:sz w:val="24"/>
          <w:szCs w:val="24"/>
        </w:rPr>
        <w:t>zajam biti vraćen u 2025. godini</w:t>
      </w:r>
      <w:r w:rsidR="00B03CCB">
        <w:rPr>
          <w:rFonts w:ascii="Times New Roman" w:hAnsi="Times New Roman" w:cs="Times New Roman"/>
          <w:sz w:val="24"/>
          <w:szCs w:val="24"/>
        </w:rPr>
        <w:t xml:space="preserve">.  </w:t>
      </w:r>
    </w:p>
    <w:p w:rsidR="0069302A" w:rsidRPr="00D649D7" w:rsidRDefault="0069302A"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Dionice i udjeli u glavnici </w:t>
      </w:r>
      <w:r w:rsidRPr="00D649D7">
        <w:rPr>
          <w:rFonts w:ascii="Times New Roman" w:hAnsi="Times New Roman" w:cs="Times New Roman"/>
          <w:b/>
          <w:sz w:val="24"/>
          <w:szCs w:val="24"/>
        </w:rPr>
        <w:t>(15)</w:t>
      </w:r>
    </w:p>
    <w:p w:rsidR="00614260" w:rsidRPr="00614260" w:rsidRDefault="00A22D66" w:rsidP="00A919AE">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22D66">
        <w:rPr>
          <w:rFonts w:ascii="Times New Roman" w:hAnsi="Times New Roman" w:cs="Times New Roman"/>
          <w:sz w:val="24"/>
          <w:szCs w:val="24"/>
        </w:rPr>
        <w:t xml:space="preserve">Temeljem Odluke Vlade RH o odobrenju povećanja temeljnog kapitala društvu Croatia Airlines d.d. od 22. prosinca 2022. godine, Ministarstvo i Croatia Airlines d.d. sklopili su Ugovor o ulaganju u dioničko društvo Croatia Airlines na način da Republika Hrvatska izvrši dodatno ulaganje u temeljni kapital Croatia Airlines ulogom u novcu u iznosu od </w:t>
      </w:r>
      <w:r>
        <w:rPr>
          <w:rFonts w:ascii="Times New Roman" w:hAnsi="Times New Roman" w:cs="Times New Roman"/>
          <w:sz w:val="24"/>
          <w:szCs w:val="24"/>
        </w:rPr>
        <w:t>39.285.951.29 EUR.</w:t>
      </w:r>
    </w:p>
    <w:p w:rsidR="0069302A" w:rsidRDefault="0069302A" w:rsidP="000C01F8">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Potraživanja za prihode poslovanja </w:t>
      </w:r>
      <w:r w:rsidRPr="00D649D7">
        <w:rPr>
          <w:rFonts w:ascii="Times New Roman" w:hAnsi="Times New Roman" w:cs="Times New Roman"/>
          <w:b/>
          <w:sz w:val="24"/>
          <w:szCs w:val="24"/>
        </w:rPr>
        <w:t>(16)</w:t>
      </w:r>
    </w:p>
    <w:p w:rsidR="00614260" w:rsidRDefault="00D524D6"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Potraživanja za prihode poslovanja na dan 31.12.2023.:</w:t>
      </w:r>
    </w:p>
    <w:p w:rsidR="00D524D6" w:rsidRDefault="005B1392" w:rsidP="006373C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D524D6" w:rsidRPr="00D524D6">
        <w:rPr>
          <w:rFonts w:ascii="Times New Roman" w:hAnsi="Times New Roman" w:cs="Times New Roman"/>
          <w:sz w:val="24"/>
          <w:szCs w:val="24"/>
        </w:rPr>
        <w:t>Potraživanja za pomoći iz inozemstva</w:t>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t xml:space="preserve">        </w:t>
      </w:r>
      <w:r w:rsidR="00585BF6">
        <w:rPr>
          <w:rFonts w:ascii="Times New Roman" w:hAnsi="Times New Roman" w:cs="Times New Roman"/>
          <w:sz w:val="24"/>
          <w:szCs w:val="24"/>
        </w:rPr>
        <w:t xml:space="preserve">   537.803,90</w:t>
      </w:r>
    </w:p>
    <w:p w:rsidR="00045732" w:rsidRPr="00D524D6" w:rsidRDefault="00045732" w:rsidP="006373C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7118ED">
        <w:rPr>
          <w:rFonts w:ascii="Times New Roman" w:hAnsi="Times New Roman" w:cs="Times New Roman"/>
          <w:sz w:val="24"/>
          <w:szCs w:val="24"/>
        </w:rPr>
        <w:t>P</w:t>
      </w:r>
      <w:r>
        <w:rPr>
          <w:rFonts w:ascii="Times New Roman" w:hAnsi="Times New Roman" w:cs="Times New Roman"/>
          <w:sz w:val="24"/>
          <w:szCs w:val="24"/>
        </w:rPr>
        <w:t>otraživanja za zatezne kamate                                                                            642.838,80</w:t>
      </w:r>
    </w:p>
    <w:p w:rsidR="00D524D6" w:rsidRPr="00D524D6" w:rsidRDefault="005B1392" w:rsidP="006373C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D524D6" w:rsidRPr="00D524D6">
        <w:rPr>
          <w:rFonts w:ascii="Times New Roman" w:hAnsi="Times New Roman" w:cs="Times New Roman"/>
          <w:sz w:val="24"/>
          <w:szCs w:val="24"/>
        </w:rPr>
        <w:t xml:space="preserve">Potraživanja po koncesijskim ugovorima </w:t>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t xml:space="preserve">      </w:t>
      </w:r>
      <w:r w:rsidR="006373C9">
        <w:rPr>
          <w:rFonts w:ascii="Times New Roman" w:hAnsi="Times New Roman" w:cs="Times New Roman"/>
          <w:sz w:val="24"/>
          <w:szCs w:val="24"/>
        </w:rPr>
        <w:t xml:space="preserve">  </w:t>
      </w:r>
      <w:r w:rsidR="001B2E41">
        <w:rPr>
          <w:rFonts w:ascii="Times New Roman" w:hAnsi="Times New Roman" w:cs="Times New Roman"/>
          <w:sz w:val="24"/>
          <w:szCs w:val="24"/>
        </w:rPr>
        <w:t>3.413.142,77</w:t>
      </w:r>
    </w:p>
    <w:p w:rsidR="00D524D6" w:rsidRPr="00D524D6" w:rsidRDefault="005B1392" w:rsidP="006373C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D524D6" w:rsidRPr="00D524D6">
        <w:rPr>
          <w:rFonts w:ascii="Times New Roman" w:hAnsi="Times New Roman" w:cs="Times New Roman"/>
          <w:sz w:val="24"/>
          <w:szCs w:val="24"/>
        </w:rPr>
        <w:t xml:space="preserve">Potraživanja za kamate na dane zajmove </w:t>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t xml:space="preserve">      </w:t>
      </w:r>
      <w:r w:rsidR="00D73BD2">
        <w:rPr>
          <w:rFonts w:ascii="Times New Roman" w:hAnsi="Times New Roman" w:cs="Times New Roman"/>
          <w:sz w:val="24"/>
          <w:szCs w:val="24"/>
        </w:rPr>
        <w:t>33.867.393,52</w:t>
      </w:r>
    </w:p>
    <w:p w:rsidR="00D524D6" w:rsidRPr="00D524D6" w:rsidRDefault="005B1392" w:rsidP="006373C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D524D6" w:rsidRPr="00D524D6">
        <w:rPr>
          <w:rFonts w:ascii="Times New Roman" w:hAnsi="Times New Roman" w:cs="Times New Roman"/>
          <w:sz w:val="24"/>
          <w:szCs w:val="24"/>
        </w:rPr>
        <w:t>Potraživanja za prihode od pruženih usluga</w:t>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r>
      <w:r w:rsidR="00D524D6" w:rsidRPr="00D524D6">
        <w:rPr>
          <w:rFonts w:ascii="Times New Roman" w:hAnsi="Times New Roman" w:cs="Times New Roman"/>
          <w:sz w:val="24"/>
          <w:szCs w:val="24"/>
        </w:rPr>
        <w:tab/>
      </w:r>
      <w:r w:rsidR="006373C9">
        <w:rPr>
          <w:rFonts w:ascii="Times New Roman" w:hAnsi="Times New Roman" w:cs="Times New Roman"/>
          <w:sz w:val="24"/>
          <w:szCs w:val="24"/>
        </w:rPr>
        <w:t xml:space="preserve">             </w:t>
      </w:r>
      <w:r w:rsidR="00381445">
        <w:rPr>
          <w:rFonts w:ascii="Times New Roman" w:hAnsi="Times New Roman" w:cs="Times New Roman"/>
          <w:sz w:val="24"/>
          <w:szCs w:val="24"/>
        </w:rPr>
        <w:t>85.819,10</w:t>
      </w:r>
    </w:p>
    <w:p w:rsidR="00D524D6" w:rsidRPr="00D524D6" w:rsidRDefault="005B1392" w:rsidP="006373C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D524D6" w:rsidRPr="00D524D6">
        <w:rPr>
          <w:rFonts w:ascii="Times New Roman" w:hAnsi="Times New Roman" w:cs="Times New Roman"/>
          <w:sz w:val="24"/>
          <w:szCs w:val="24"/>
        </w:rPr>
        <w:t xml:space="preserve">Potraživanja po računima za naknadu za sigurnost plovidbe                             </w:t>
      </w:r>
      <w:r w:rsidR="002C5C29" w:rsidRPr="007118ED">
        <w:rPr>
          <w:rFonts w:ascii="Times New Roman" w:hAnsi="Times New Roman" w:cs="Times New Roman"/>
          <w:sz w:val="24"/>
          <w:szCs w:val="24"/>
        </w:rPr>
        <w:t>2.147.647,13</w:t>
      </w:r>
      <w:r w:rsidR="00D524D6" w:rsidRPr="00D524D6">
        <w:rPr>
          <w:rFonts w:ascii="Times New Roman" w:hAnsi="Times New Roman" w:cs="Times New Roman"/>
          <w:sz w:val="24"/>
          <w:szCs w:val="24"/>
        </w:rPr>
        <w:t xml:space="preserve">        </w:t>
      </w:r>
    </w:p>
    <w:p w:rsidR="00D524D6" w:rsidRPr="00D524D6" w:rsidRDefault="005B1392" w:rsidP="006373C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D524D6" w:rsidRPr="00D524D6">
        <w:rPr>
          <w:rFonts w:ascii="Times New Roman" w:hAnsi="Times New Roman" w:cs="Times New Roman"/>
          <w:sz w:val="24"/>
          <w:szCs w:val="24"/>
        </w:rPr>
        <w:t xml:space="preserve">Potraživanja za ostale prihode                                                                                 </w:t>
      </w:r>
      <w:r w:rsidR="00381445">
        <w:rPr>
          <w:rFonts w:ascii="Times New Roman" w:hAnsi="Times New Roman" w:cs="Times New Roman"/>
          <w:sz w:val="24"/>
          <w:szCs w:val="24"/>
        </w:rPr>
        <w:t xml:space="preserve">     572,70</w:t>
      </w:r>
    </w:p>
    <w:p w:rsidR="00D524D6" w:rsidRPr="00D524D6" w:rsidRDefault="005B1392" w:rsidP="006373C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D524D6" w:rsidRPr="00D524D6">
        <w:rPr>
          <w:rFonts w:ascii="Times New Roman" w:hAnsi="Times New Roman" w:cs="Times New Roman"/>
          <w:sz w:val="24"/>
          <w:szCs w:val="24"/>
        </w:rPr>
        <w:t xml:space="preserve">Potraživanja za kazne za prekršaje u prometu                                                  </w:t>
      </w:r>
      <w:r w:rsidR="006373C9">
        <w:rPr>
          <w:rFonts w:ascii="Times New Roman" w:hAnsi="Times New Roman" w:cs="Times New Roman"/>
          <w:sz w:val="24"/>
          <w:szCs w:val="24"/>
        </w:rPr>
        <w:t xml:space="preserve">  </w:t>
      </w:r>
      <w:r w:rsidR="007118ED">
        <w:rPr>
          <w:rFonts w:ascii="Times New Roman" w:hAnsi="Times New Roman" w:cs="Times New Roman"/>
          <w:sz w:val="24"/>
          <w:szCs w:val="24"/>
        </w:rPr>
        <w:t>5.363.074,81</w:t>
      </w:r>
    </w:p>
    <w:p w:rsidR="00D524D6" w:rsidRPr="00D524D6" w:rsidRDefault="005B1392" w:rsidP="006373C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D524D6" w:rsidRPr="00D524D6">
        <w:rPr>
          <w:rFonts w:ascii="Times New Roman" w:hAnsi="Times New Roman" w:cs="Times New Roman"/>
          <w:sz w:val="24"/>
          <w:szCs w:val="24"/>
        </w:rPr>
        <w:t xml:space="preserve">Potraživanja od Ministarstva financija za namjenske prihode                          </w:t>
      </w:r>
      <w:r w:rsidR="007118ED">
        <w:rPr>
          <w:rFonts w:ascii="Times New Roman" w:hAnsi="Times New Roman" w:cs="Times New Roman"/>
          <w:sz w:val="24"/>
          <w:szCs w:val="24"/>
        </w:rPr>
        <w:t>18.579.700,55</w:t>
      </w:r>
    </w:p>
    <w:p w:rsidR="00D524D6" w:rsidRPr="00D524D6" w:rsidRDefault="005B1392" w:rsidP="006373C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D524D6" w:rsidRPr="00D524D6">
        <w:rPr>
          <w:rFonts w:ascii="Times New Roman" w:hAnsi="Times New Roman" w:cs="Times New Roman"/>
          <w:sz w:val="24"/>
          <w:szCs w:val="24"/>
        </w:rPr>
        <w:t xml:space="preserve">Potraživanja za povrat pomoći trg. društvima po protestiranim jamstvima          </w:t>
      </w:r>
      <w:r w:rsidR="00381445">
        <w:rPr>
          <w:rFonts w:ascii="Times New Roman" w:hAnsi="Times New Roman" w:cs="Times New Roman"/>
          <w:sz w:val="24"/>
          <w:szCs w:val="24"/>
        </w:rPr>
        <w:t>809.694,00</w:t>
      </w:r>
    </w:p>
    <w:p w:rsidR="00D524D6" w:rsidRPr="00D524D6" w:rsidRDefault="005B1392" w:rsidP="00D524D6">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00D524D6" w:rsidRPr="00D524D6">
        <w:rPr>
          <w:rFonts w:ascii="Times New Roman" w:hAnsi="Times New Roman" w:cs="Times New Roman"/>
          <w:sz w:val="24"/>
          <w:szCs w:val="24"/>
        </w:rPr>
        <w:t xml:space="preserve">Ispravak vrijednosti potraživanja                                                                       </w:t>
      </w:r>
      <w:r w:rsidR="006373C9">
        <w:rPr>
          <w:rFonts w:ascii="Times New Roman" w:hAnsi="Times New Roman" w:cs="Times New Roman"/>
          <w:sz w:val="24"/>
          <w:szCs w:val="24"/>
        </w:rPr>
        <w:t xml:space="preserve"> </w:t>
      </w:r>
      <w:r w:rsidR="007118ED">
        <w:rPr>
          <w:rFonts w:ascii="Times New Roman" w:hAnsi="Times New Roman" w:cs="Times New Roman"/>
          <w:sz w:val="24"/>
          <w:szCs w:val="24"/>
        </w:rPr>
        <w:t>4.944.913,75</w:t>
      </w:r>
    </w:p>
    <w:p w:rsidR="00D524D6" w:rsidRDefault="00D524D6" w:rsidP="00D524D6">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D524D6">
        <w:rPr>
          <w:rFonts w:ascii="Times New Roman" w:hAnsi="Times New Roman" w:cs="Times New Roman"/>
          <w:sz w:val="24"/>
          <w:szCs w:val="24"/>
        </w:rPr>
        <w:t xml:space="preserve"> Ukupno                                                                                                           </w:t>
      </w:r>
      <w:r w:rsidR="006373C9">
        <w:rPr>
          <w:rFonts w:ascii="Times New Roman" w:hAnsi="Times New Roman" w:cs="Times New Roman"/>
          <w:sz w:val="24"/>
          <w:szCs w:val="24"/>
        </w:rPr>
        <w:t xml:space="preserve">   </w:t>
      </w:r>
      <w:r w:rsidRPr="00D524D6">
        <w:rPr>
          <w:rFonts w:ascii="Times New Roman" w:hAnsi="Times New Roman" w:cs="Times New Roman"/>
          <w:sz w:val="24"/>
          <w:szCs w:val="24"/>
        </w:rPr>
        <w:t xml:space="preserve"> </w:t>
      </w:r>
      <w:r w:rsidR="007118ED">
        <w:rPr>
          <w:rFonts w:ascii="Times New Roman" w:hAnsi="Times New Roman" w:cs="Times New Roman"/>
          <w:sz w:val="24"/>
          <w:szCs w:val="24"/>
        </w:rPr>
        <w:t>60.502.773,53</w:t>
      </w:r>
    </w:p>
    <w:p w:rsidR="00F84A72" w:rsidRDefault="00F84A72" w:rsidP="00F84A72">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F84A72">
        <w:rPr>
          <w:rFonts w:ascii="Times New Roman" w:hAnsi="Times New Roman" w:cs="Times New Roman"/>
          <w:sz w:val="24"/>
          <w:szCs w:val="24"/>
        </w:rPr>
        <w:t xml:space="preserve">Potraživanja za pomoći iz inozemstva odnose se na potraživanja za rashode financirane iz izvora 559 (Ostale refundacije iz pomoći EU) koja se refundiraju. Potraživanja se odnose na slijedeće projekte: </w:t>
      </w:r>
      <w:r w:rsidRPr="00F84A72">
        <w:rPr>
          <w:rFonts w:ascii="Times New Roman" w:hAnsi="Times New Roman" w:cs="Times New Roman"/>
          <w:sz w:val="24"/>
          <w:szCs w:val="24"/>
        </w:rPr>
        <w:lastRenderedPageBreak/>
        <w:t xml:space="preserve">T587065 INERREG </w:t>
      </w:r>
      <w:proofErr w:type="spellStart"/>
      <w:r w:rsidRPr="00F84A72">
        <w:rPr>
          <w:rFonts w:ascii="Times New Roman" w:hAnsi="Times New Roman" w:cs="Times New Roman"/>
          <w:sz w:val="24"/>
          <w:szCs w:val="24"/>
        </w:rPr>
        <w:t>Va</w:t>
      </w:r>
      <w:proofErr w:type="spellEnd"/>
      <w:r w:rsidRPr="00F84A72">
        <w:rPr>
          <w:rFonts w:ascii="Times New Roman" w:hAnsi="Times New Roman" w:cs="Times New Roman"/>
          <w:sz w:val="24"/>
          <w:szCs w:val="24"/>
        </w:rPr>
        <w:t xml:space="preserve"> Italija-Hrvatska projekt GUTTA-Uštede goriva i smanjenje emisija iz pomorskog prometa u Jadranskom moru, T810065 CEF PSA – Razvoj standarda za pružanje </w:t>
      </w:r>
      <w:proofErr w:type="spellStart"/>
      <w:r w:rsidRPr="00F84A72">
        <w:rPr>
          <w:rFonts w:ascii="Times New Roman" w:hAnsi="Times New Roman" w:cs="Times New Roman"/>
          <w:sz w:val="24"/>
          <w:szCs w:val="24"/>
        </w:rPr>
        <w:t>multimodalnih</w:t>
      </w:r>
      <w:proofErr w:type="spellEnd"/>
      <w:r w:rsidRPr="00F84A72">
        <w:rPr>
          <w:rFonts w:ascii="Times New Roman" w:hAnsi="Times New Roman" w:cs="Times New Roman"/>
          <w:sz w:val="24"/>
          <w:szCs w:val="24"/>
        </w:rPr>
        <w:t xml:space="preserve"> putnih informacija</w:t>
      </w:r>
      <w:r w:rsidR="0028187A">
        <w:rPr>
          <w:rFonts w:ascii="Times New Roman" w:hAnsi="Times New Roman" w:cs="Times New Roman"/>
          <w:sz w:val="24"/>
          <w:szCs w:val="24"/>
        </w:rPr>
        <w:t>, K810056 CEF 2014.-2020. Izrada s</w:t>
      </w:r>
      <w:r w:rsidR="00045732">
        <w:rPr>
          <w:rFonts w:ascii="Times New Roman" w:hAnsi="Times New Roman" w:cs="Times New Roman"/>
          <w:sz w:val="24"/>
          <w:szCs w:val="24"/>
        </w:rPr>
        <w:t>t</w:t>
      </w:r>
      <w:r w:rsidR="0028187A">
        <w:rPr>
          <w:rFonts w:ascii="Times New Roman" w:hAnsi="Times New Roman" w:cs="Times New Roman"/>
          <w:sz w:val="24"/>
          <w:szCs w:val="24"/>
        </w:rPr>
        <w:t>udije utjecaja na okoliš i projektne dokumentacije za kritičnu dionicu rijeke Save, K810067 CEF 2014.-2020. Priprema Fairway2 radova na koridoru Rajna-Dunav,</w:t>
      </w:r>
      <w:r w:rsidR="00A919AE">
        <w:rPr>
          <w:rFonts w:ascii="Times New Roman" w:hAnsi="Times New Roman" w:cs="Times New Roman"/>
          <w:sz w:val="24"/>
          <w:szCs w:val="24"/>
        </w:rPr>
        <w:t xml:space="preserve"> </w:t>
      </w:r>
      <w:r w:rsidR="0028187A">
        <w:rPr>
          <w:rFonts w:ascii="Times New Roman" w:hAnsi="Times New Roman" w:cs="Times New Roman"/>
          <w:sz w:val="24"/>
          <w:szCs w:val="24"/>
        </w:rPr>
        <w:t>K819082 CEF 2014.-2020. RIS COMEX2 primjena RIS-a u upravljanju prometnim koridorima</w:t>
      </w:r>
      <w:r w:rsidR="00045732">
        <w:rPr>
          <w:rFonts w:ascii="Times New Roman" w:hAnsi="Times New Roman" w:cs="Times New Roman"/>
          <w:sz w:val="24"/>
          <w:szCs w:val="24"/>
        </w:rPr>
        <w:t>,</w:t>
      </w:r>
      <w:r w:rsidR="0028187A">
        <w:rPr>
          <w:rFonts w:ascii="Times New Roman" w:hAnsi="Times New Roman" w:cs="Times New Roman"/>
          <w:sz w:val="24"/>
          <w:szCs w:val="24"/>
        </w:rPr>
        <w:t xml:space="preserve"> T819077 CEF PSA </w:t>
      </w:r>
      <w:proofErr w:type="spellStart"/>
      <w:r w:rsidR="0028187A">
        <w:rPr>
          <w:rFonts w:ascii="Times New Roman" w:hAnsi="Times New Roman" w:cs="Times New Roman"/>
          <w:sz w:val="24"/>
          <w:szCs w:val="24"/>
        </w:rPr>
        <w:t>Napcore</w:t>
      </w:r>
      <w:proofErr w:type="spellEnd"/>
      <w:r w:rsidR="0028187A">
        <w:rPr>
          <w:rFonts w:ascii="Times New Roman" w:hAnsi="Times New Roman" w:cs="Times New Roman"/>
          <w:sz w:val="24"/>
          <w:szCs w:val="24"/>
        </w:rPr>
        <w:t xml:space="preserve"> programska podrška za provedbu mehanizma koordinacije za objedinjavanje nacionalnih pristupnih točaka</w:t>
      </w:r>
      <w:r w:rsidR="00045732">
        <w:rPr>
          <w:rFonts w:ascii="Times New Roman" w:hAnsi="Times New Roman" w:cs="Times New Roman"/>
          <w:sz w:val="24"/>
          <w:szCs w:val="24"/>
        </w:rPr>
        <w:t xml:space="preserve">, T587084 INTERREG projekt ACTIVE2PUBLUC Transport- podrška boljem kombiniranju biciklizma, pješačenja i javnog prijevoza u Dunavskoj regiji i projekt </w:t>
      </w:r>
      <w:r w:rsidR="00800D70">
        <w:rPr>
          <w:rFonts w:ascii="Times New Roman" w:hAnsi="Times New Roman" w:cs="Times New Roman"/>
          <w:sz w:val="24"/>
          <w:szCs w:val="24"/>
        </w:rPr>
        <w:t xml:space="preserve"> T820083</w:t>
      </w:r>
      <w:r w:rsidR="00045732">
        <w:rPr>
          <w:rFonts w:ascii="Times New Roman" w:hAnsi="Times New Roman" w:cs="Times New Roman"/>
          <w:sz w:val="24"/>
          <w:szCs w:val="24"/>
        </w:rPr>
        <w:t>Mehanizam zaštite osjetljivih područja Jadrana (ASAP)</w:t>
      </w:r>
      <w:r w:rsidR="0028187A">
        <w:rPr>
          <w:rFonts w:ascii="Times New Roman" w:hAnsi="Times New Roman" w:cs="Times New Roman"/>
          <w:sz w:val="24"/>
          <w:szCs w:val="24"/>
        </w:rPr>
        <w:t>.</w:t>
      </w:r>
    </w:p>
    <w:p w:rsidR="001B2E41" w:rsidRDefault="001B2E41" w:rsidP="00F84A72">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1B2E41">
        <w:rPr>
          <w:rFonts w:ascii="Times New Roman" w:hAnsi="Times New Roman" w:cs="Times New Roman"/>
          <w:sz w:val="24"/>
          <w:szCs w:val="24"/>
        </w:rPr>
        <w:t>Pružn</w:t>
      </w:r>
      <w:r>
        <w:rPr>
          <w:rFonts w:ascii="Times New Roman" w:hAnsi="Times New Roman" w:cs="Times New Roman"/>
          <w:sz w:val="24"/>
          <w:szCs w:val="24"/>
        </w:rPr>
        <w:t>im</w:t>
      </w:r>
      <w:r w:rsidRPr="001B2E41">
        <w:rPr>
          <w:rFonts w:ascii="Times New Roman" w:hAnsi="Times New Roman" w:cs="Times New Roman"/>
          <w:sz w:val="24"/>
          <w:szCs w:val="24"/>
        </w:rPr>
        <w:t xml:space="preserve"> građevin</w:t>
      </w:r>
      <w:r>
        <w:rPr>
          <w:rFonts w:ascii="Times New Roman" w:hAnsi="Times New Roman" w:cs="Times New Roman"/>
          <w:sz w:val="24"/>
          <w:szCs w:val="24"/>
        </w:rPr>
        <w:t>ama</w:t>
      </w:r>
      <w:r w:rsidRPr="001B2E41">
        <w:rPr>
          <w:rFonts w:ascii="Times New Roman" w:hAnsi="Times New Roman" w:cs="Times New Roman"/>
          <w:sz w:val="24"/>
          <w:szCs w:val="24"/>
        </w:rPr>
        <w:t xml:space="preserve"> d.o.o. </w:t>
      </w:r>
      <w:r>
        <w:rPr>
          <w:rFonts w:ascii="Times New Roman" w:hAnsi="Times New Roman" w:cs="Times New Roman"/>
          <w:sz w:val="24"/>
          <w:szCs w:val="24"/>
        </w:rPr>
        <w:t xml:space="preserve">u </w:t>
      </w:r>
      <w:r w:rsidRPr="001B2E41">
        <w:rPr>
          <w:rFonts w:ascii="Times New Roman" w:hAnsi="Times New Roman" w:cs="Times New Roman"/>
          <w:sz w:val="24"/>
          <w:szCs w:val="24"/>
        </w:rPr>
        <w:t xml:space="preserve"> 2023. godin</w:t>
      </w:r>
      <w:r>
        <w:rPr>
          <w:rFonts w:ascii="Times New Roman" w:hAnsi="Times New Roman" w:cs="Times New Roman"/>
          <w:sz w:val="24"/>
          <w:szCs w:val="24"/>
        </w:rPr>
        <w:t>i</w:t>
      </w:r>
      <w:r w:rsidRPr="001B2E41">
        <w:rPr>
          <w:rFonts w:ascii="Times New Roman" w:hAnsi="Times New Roman" w:cs="Times New Roman"/>
          <w:sz w:val="24"/>
          <w:szCs w:val="24"/>
        </w:rPr>
        <w:t xml:space="preserve"> društvu je dan kratkoročni zajam</w:t>
      </w:r>
      <w:r>
        <w:rPr>
          <w:rFonts w:ascii="Times New Roman" w:hAnsi="Times New Roman" w:cs="Times New Roman"/>
          <w:sz w:val="24"/>
          <w:szCs w:val="24"/>
        </w:rPr>
        <w:t xml:space="preserve"> s rokom povrata </w:t>
      </w:r>
      <w:r w:rsidRPr="001B2E41">
        <w:rPr>
          <w:rFonts w:ascii="Times New Roman" w:hAnsi="Times New Roman" w:cs="Times New Roman"/>
          <w:sz w:val="24"/>
          <w:szCs w:val="24"/>
        </w:rPr>
        <w:t>23.05.2024.</w:t>
      </w:r>
      <w:r>
        <w:rPr>
          <w:rFonts w:ascii="Times New Roman" w:hAnsi="Times New Roman" w:cs="Times New Roman"/>
          <w:sz w:val="24"/>
          <w:szCs w:val="24"/>
        </w:rPr>
        <w:t xml:space="preserve"> Kako zajam nije vraćen u roku, sukladno ugovoru o zajmu, obračunate su zatezne kamate do 31.12.2024.</w:t>
      </w:r>
    </w:p>
    <w:p w:rsidR="0028187A" w:rsidRDefault="0028187A" w:rsidP="00F84A72">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28187A">
        <w:rPr>
          <w:rFonts w:ascii="Times New Roman" w:hAnsi="Times New Roman" w:cs="Times New Roman"/>
          <w:sz w:val="24"/>
          <w:szCs w:val="24"/>
        </w:rPr>
        <w:t>Temeljem ugovora o koncesijskoj naknadi na pomorskom dobru, evidentirana su potraživanja od koncesionara. Prihodi od koncesija su prihodi državnog proračuna, odnosno jedinica lokalne i regionalne samouprave. Ministarstvo je na 31. 12. 202</w:t>
      </w:r>
      <w:r w:rsidR="001B2E41">
        <w:rPr>
          <w:rFonts w:ascii="Times New Roman" w:hAnsi="Times New Roman" w:cs="Times New Roman"/>
          <w:sz w:val="24"/>
          <w:szCs w:val="24"/>
        </w:rPr>
        <w:t>4</w:t>
      </w:r>
      <w:r w:rsidRPr="0028187A">
        <w:rPr>
          <w:rFonts w:ascii="Times New Roman" w:hAnsi="Times New Roman" w:cs="Times New Roman"/>
          <w:sz w:val="24"/>
          <w:szCs w:val="24"/>
        </w:rPr>
        <w:t xml:space="preserve">. godine imalo evidentirana potraživanja od koncesijskih naknada u pomorskom prometu u iznosu od </w:t>
      </w:r>
      <w:r w:rsidR="001B2E41">
        <w:rPr>
          <w:rFonts w:ascii="Times New Roman" w:hAnsi="Times New Roman" w:cs="Times New Roman"/>
          <w:sz w:val="24"/>
          <w:szCs w:val="24"/>
        </w:rPr>
        <w:t>3.413.142,77</w:t>
      </w:r>
      <w:r w:rsidR="009D42E2">
        <w:rPr>
          <w:rFonts w:ascii="Times New Roman" w:hAnsi="Times New Roman" w:cs="Times New Roman"/>
          <w:sz w:val="24"/>
          <w:szCs w:val="24"/>
        </w:rPr>
        <w:t xml:space="preserve"> EUR</w:t>
      </w:r>
      <w:r w:rsidRPr="0028187A">
        <w:rPr>
          <w:rFonts w:ascii="Times New Roman" w:hAnsi="Times New Roman" w:cs="Times New Roman"/>
          <w:sz w:val="24"/>
          <w:szCs w:val="24"/>
        </w:rPr>
        <w:t xml:space="preserve">. Najznačajnija potraživanja po ugovorima o koncesiji na pomorskom dobru odnose se Brodograđevnu industriju Split d.d., Uljanik brodogradnja 1856 d.o.o. Sukladno Izmjenama i dopunama pravilnika o proračunskom računovodstvu i računskom planu, Ministarstvo je evidentiralo ispravak vrijednosti potraživanja po koncesijskim ugovorima sukladno propisanim kriterijima. Preplate po koncesijskim ugovorima evidentirane su vanbilančno u iznosu od </w:t>
      </w:r>
      <w:r w:rsidR="002C5C29">
        <w:rPr>
          <w:rFonts w:ascii="Times New Roman" w:hAnsi="Times New Roman" w:cs="Times New Roman"/>
          <w:sz w:val="24"/>
          <w:szCs w:val="24"/>
        </w:rPr>
        <w:t>93.391,95</w:t>
      </w:r>
      <w:r w:rsidR="009D42E2">
        <w:rPr>
          <w:rFonts w:ascii="Times New Roman" w:hAnsi="Times New Roman" w:cs="Times New Roman"/>
          <w:sz w:val="24"/>
          <w:szCs w:val="24"/>
        </w:rPr>
        <w:t xml:space="preserve"> EUR</w:t>
      </w:r>
      <w:r w:rsidRPr="0028187A">
        <w:rPr>
          <w:rFonts w:ascii="Times New Roman" w:hAnsi="Times New Roman" w:cs="Times New Roman"/>
          <w:sz w:val="24"/>
          <w:szCs w:val="24"/>
        </w:rPr>
        <w:t>.</w:t>
      </w:r>
    </w:p>
    <w:p w:rsidR="009D42E2" w:rsidRDefault="007B4577" w:rsidP="00F84A72">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7B4577">
        <w:rPr>
          <w:rFonts w:ascii="Times New Roman" w:hAnsi="Times New Roman" w:cs="Times New Roman"/>
          <w:sz w:val="24"/>
          <w:szCs w:val="24"/>
        </w:rPr>
        <w:t xml:space="preserve">Po koncesijskom ugovoru sklopljenim s Autocestom Zagreb-Macelj, evidentirana su potraživanja za kamate za </w:t>
      </w:r>
      <w:proofErr w:type="spellStart"/>
      <w:r w:rsidRPr="007B4577">
        <w:rPr>
          <w:rFonts w:ascii="Times New Roman" w:hAnsi="Times New Roman" w:cs="Times New Roman"/>
          <w:sz w:val="24"/>
          <w:szCs w:val="24"/>
        </w:rPr>
        <w:t>Sharelolder</w:t>
      </w:r>
      <w:proofErr w:type="spellEnd"/>
      <w:r w:rsidRPr="007B4577">
        <w:rPr>
          <w:rFonts w:ascii="Times New Roman" w:hAnsi="Times New Roman" w:cs="Times New Roman"/>
          <w:sz w:val="24"/>
          <w:szCs w:val="24"/>
        </w:rPr>
        <w:t xml:space="preserve"> </w:t>
      </w:r>
      <w:proofErr w:type="spellStart"/>
      <w:r w:rsidRPr="007B4577">
        <w:rPr>
          <w:rFonts w:ascii="Times New Roman" w:hAnsi="Times New Roman" w:cs="Times New Roman"/>
          <w:sz w:val="24"/>
          <w:szCs w:val="24"/>
        </w:rPr>
        <w:t>loan</w:t>
      </w:r>
      <w:proofErr w:type="spellEnd"/>
      <w:r w:rsidRPr="007B4577">
        <w:rPr>
          <w:rFonts w:ascii="Times New Roman" w:hAnsi="Times New Roman" w:cs="Times New Roman"/>
          <w:sz w:val="24"/>
          <w:szCs w:val="24"/>
        </w:rPr>
        <w:t xml:space="preserve"> i potraživanja za kamate za isplaćen TSCA (</w:t>
      </w:r>
      <w:r w:rsidR="002C5C29">
        <w:rPr>
          <w:rFonts w:ascii="Times New Roman" w:hAnsi="Times New Roman" w:cs="Times New Roman"/>
          <w:sz w:val="24"/>
          <w:szCs w:val="24"/>
        </w:rPr>
        <w:t>27.882.267,87</w:t>
      </w:r>
      <w:r>
        <w:rPr>
          <w:rFonts w:ascii="Times New Roman" w:hAnsi="Times New Roman" w:cs="Times New Roman"/>
          <w:sz w:val="24"/>
          <w:szCs w:val="24"/>
        </w:rPr>
        <w:t xml:space="preserve"> EUR</w:t>
      </w:r>
      <w:r w:rsidRPr="007B4577">
        <w:rPr>
          <w:rFonts w:ascii="Times New Roman" w:hAnsi="Times New Roman" w:cs="Times New Roman"/>
          <w:sz w:val="24"/>
          <w:szCs w:val="24"/>
        </w:rPr>
        <w:t>), po ugovor</w:t>
      </w:r>
      <w:r w:rsidR="002C5C29">
        <w:rPr>
          <w:rFonts w:ascii="Times New Roman" w:hAnsi="Times New Roman" w:cs="Times New Roman"/>
          <w:sz w:val="24"/>
          <w:szCs w:val="24"/>
        </w:rPr>
        <w:t xml:space="preserve">ima </w:t>
      </w:r>
      <w:r w:rsidRPr="007B4577">
        <w:rPr>
          <w:rFonts w:ascii="Times New Roman" w:hAnsi="Times New Roman" w:cs="Times New Roman"/>
          <w:sz w:val="24"/>
          <w:szCs w:val="24"/>
        </w:rPr>
        <w:t xml:space="preserve">o dioničarskom zajmu sklopljenim s Croatia Airlines Ministarstvo je evidentiralo potraživanja za kamate u iznosu od </w:t>
      </w:r>
      <w:r w:rsidR="002C5C29">
        <w:rPr>
          <w:rFonts w:ascii="Times New Roman" w:hAnsi="Times New Roman" w:cs="Times New Roman"/>
          <w:sz w:val="24"/>
          <w:szCs w:val="24"/>
        </w:rPr>
        <w:t>5.430.136,02</w:t>
      </w:r>
      <w:r>
        <w:rPr>
          <w:rFonts w:ascii="Times New Roman" w:hAnsi="Times New Roman" w:cs="Times New Roman"/>
          <w:sz w:val="24"/>
          <w:szCs w:val="24"/>
        </w:rPr>
        <w:t xml:space="preserve"> EUR, a </w:t>
      </w:r>
      <w:r w:rsidR="00EA3B33">
        <w:rPr>
          <w:rFonts w:ascii="Times New Roman" w:hAnsi="Times New Roman" w:cs="Times New Roman"/>
          <w:sz w:val="24"/>
          <w:szCs w:val="24"/>
        </w:rPr>
        <w:t xml:space="preserve">po ugovoru o zajmu s Pružnim građevinama potraživanja za kamate iznose </w:t>
      </w:r>
      <w:r w:rsidR="002C5C29">
        <w:rPr>
          <w:rFonts w:ascii="Times New Roman" w:hAnsi="Times New Roman" w:cs="Times New Roman"/>
          <w:sz w:val="24"/>
          <w:szCs w:val="24"/>
        </w:rPr>
        <w:t>554.989,63</w:t>
      </w:r>
      <w:r w:rsidR="00EA3B33">
        <w:rPr>
          <w:rFonts w:ascii="Times New Roman" w:hAnsi="Times New Roman" w:cs="Times New Roman"/>
          <w:sz w:val="24"/>
          <w:szCs w:val="24"/>
        </w:rPr>
        <w:t xml:space="preserve"> EUR</w:t>
      </w:r>
      <w:r w:rsidRPr="007B4577">
        <w:rPr>
          <w:rFonts w:ascii="Times New Roman" w:hAnsi="Times New Roman" w:cs="Times New Roman"/>
          <w:sz w:val="24"/>
          <w:szCs w:val="24"/>
        </w:rPr>
        <w:t>.</w:t>
      </w:r>
    </w:p>
    <w:p w:rsidR="00EA3B33" w:rsidRPr="00EA3B33" w:rsidRDefault="00EA3B33" w:rsidP="00EA3B3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Sukladno Pomorskom zakoniku, </w:t>
      </w:r>
      <w:r w:rsidRPr="00EA3B33">
        <w:rPr>
          <w:rFonts w:ascii="Times New Roman" w:hAnsi="Times New Roman" w:cs="Times New Roman"/>
          <w:sz w:val="24"/>
          <w:szCs w:val="24"/>
        </w:rPr>
        <w:t>50% naknade za sigurnost plovidbe je prihod Državnog proračuna, a 50% naknade je namjenski prihod Ministarstva. Na dan 31. 12. 202</w:t>
      </w:r>
      <w:r w:rsidR="002C5C29">
        <w:rPr>
          <w:rFonts w:ascii="Times New Roman" w:hAnsi="Times New Roman" w:cs="Times New Roman"/>
          <w:sz w:val="24"/>
          <w:szCs w:val="24"/>
        </w:rPr>
        <w:t>4</w:t>
      </w:r>
      <w:r w:rsidRPr="00EA3B33">
        <w:rPr>
          <w:rFonts w:ascii="Times New Roman" w:hAnsi="Times New Roman" w:cs="Times New Roman"/>
          <w:sz w:val="24"/>
          <w:szCs w:val="24"/>
        </w:rPr>
        <w:t xml:space="preserve">. godine Ministarstvo ima potraživanje temeljem izdanih obračuna naknada za sigurnost plovidbe u iznosu od </w:t>
      </w:r>
      <w:r w:rsidR="002C5C29" w:rsidRPr="008638D9">
        <w:rPr>
          <w:rFonts w:ascii="Times New Roman" w:hAnsi="Times New Roman" w:cs="Times New Roman"/>
          <w:sz w:val="24"/>
          <w:szCs w:val="24"/>
        </w:rPr>
        <w:t>2.147.647,13</w:t>
      </w:r>
      <w:r>
        <w:rPr>
          <w:rFonts w:ascii="Times New Roman" w:hAnsi="Times New Roman" w:cs="Times New Roman"/>
          <w:sz w:val="24"/>
          <w:szCs w:val="24"/>
        </w:rPr>
        <w:t xml:space="preserve"> EUR. </w:t>
      </w:r>
      <w:r w:rsidRPr="00EA3B33">
        <w:rPr>
          <w:rFonts w:ascii="Times New Roman" w:hAnsi="Times New Roman" w:cs="Times New Roman"/>
          <w:sz w:val="24"/>
          <w:szCs w:val="24"/>
        </w:rPr>
        <w:t>Za potraživanja starija od godinu dana izvršen je ispravak vrijednosti potraživanja. Vlasnicima plovila koji nisu uplatili dospjele naknade dostavljene su opomene. Temeljem odredbi Pomorskog zakonika, vlasnici brodica koji nisu 2 godine</w:t>
      </w:r>
      <w:r>
        <w:rPr>
          <w:rFonts w:ascii="Times New Roman" w:hAnsi="Times New Roman" w:cs="Times New Roman"/>
          <w:sz w:val="24"/>
          <w:szCs w:val="24"/>
        </w:rPr>
        <w:t xml:space="preserve"> uzastopno</w:t>
      </w:r>
      <w:r w:rsidRPr="00EA3B33">
        <w:rPr>
          <w:rFonts w:ascii="Times New Roman" w:hAnsi="Times New Roman" w:cs="Times New Roman"/>
          <w:sz w:val="24"/>
          <w:szCs w:val="24"/>
        </w:rPr>
        <w:t xml:space="preserve"> uplatili naknadu za sigurnost plovidbe, brisani su iz registra upisnika brod</w:t>
      </w:r>
      <w:r w:rsidR="000E3969">
        <w:rPr>
          <w:rFonts w:ascii="Times New Roman" w:hAnsi="Times New Roman" w:cs="Times New Roman"/>
          <w:sz w:val="24"/>
          <w:szCs w:val="24"/>
        </w:rPr>
        <w:t>ova</w:t>
      </w:r>
      <w:r w:rsidRPr="00EA3B33">
        <w:rPr>
          <w:rFonts w:ascii="Times New Roman" w:hAnsi="Times New Roman" w:cs="Times New Roman"/>
          <w:sz w:val="24"/>
          <w:szCs w:val="24"/>
        </w:rPr>
        <w:t>.</w:t>
      </w:r>
    </w:p>
    <w:p w:rsidR="00EA3B33" w:rsidRDefault="00EA3B33" w:rsidP="00EA3B3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EA3B33">
        <w:rPr>
          <w:rFonts w:ascii="Times New Roman" w:hAnsi="Times New Roman" w:cs="Times New Roman"/>
          <w:sz w:val="24"/>
          <w:szCs w:val="24"/>
        </w:rPr>
        <w:t>Za neplaćene kazne za prometne prekršaje pokrenuti su ovršni i sudski postupci. Ispravak vrijednosti potraživanja za nenaplaćene kazne za prometne prekršaje izvršen je sukladno kriterijima propisanim Izmjenama i dopunama pravilnika o proračunskom računovodstvu i računskom planu.</w:t>
      </w:r>
    </w:p>
    <w:p w:rsidR="000E3969" w:rsidRDefault="000F7B97" w:rsidP="00EA3B3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0F7B97">
        <w:rPr>
          <w:rFonts w:ascii="Times New Roman" w:hAnsi="Times New Roman" w:cs="Times New Roman"/>
          <w:sz w:val="24"/>
          <w:szCs w:val="24"/>
        </w:rPr>
        <w:t>Potraživanja za namjenske prihode uplaćene u Državni proračun odnose se na: uplaćene namjenske prihode od naknade za sigurnost plovidbe i naknade za izobrazbu pomoraca, sukladno Pomorskom zakoniku (</w:t>
      </w:r>
      <w:r w:rsidR="008638D9">
        <w:rPr>
          <w:rFonts w:ascii="Times New Roman" w:hAnsi="Times New Roman" w:cs="Times New Roman"/>
          <w:sz w:val="24"/>
          <w:szCs w:val="24"/>
        </w:rPr>
        <w:t>6.139.173,04</w:t>
      </w:r>
      <w:r>
        <w:rPr>
          <w:rFonts w:ascii="Times New Roman" w:hAnsi="Times New Roman" w:cs="Times New Roman"/>
          <w:sz w:val="24"/>
          <w:szCs w:val="24"/>
        </w:rPr>
        <w:t xml:space="preserve"> EUR</w:t>
      </w:r>
      <w:r w:rsidRPr="000F7B97">
        <w:rPr>
          <w:rFonts w:ascii="Times New Roman" w:hAnsi="Times New Roman" w:cs="Times New Roman"/>
          <w:sz w:val="24"/>
          <w:szCs w:val="24"/>
        </w:rPr>
        <w:t>), uplaćen predujam za Projekt DG ECHO Adriatic 2017 (</w:t>
      </w:r>
      <w:r>
        <w:rPr>
          <w:rFonts w:ascii="Times New Roman" w:hAnsi="Times New Roman" w:cs="Times New Roman"/>
          <w:sz w:val="24"/>
          <w:szCs w:val="24"/>
        </w:rPr>
        <w:t>25.088,76</w:t>
      </w:r>
      <w:r w:rsidRPr="000F7B97">
        <w:rPr>
          <w:rFonts w:ascii="Times New Roman" w:hAnsi="Times New Roman" w:cs="Times New Roman"/>
          <w:sz w:val="24"/>
          <w:szCs w:val="24"/>
        </w:rPr>
        <w:t xml:space="preserve"> </w:t>
      </w:r>
      <w:r>
        <w:rPr>
          <w:rFonts w:ascii="Times New Roman" w:hAnsi="Times New Roman" w:cs="Times New Roman"/>
          <w:sz w:val="24"/>
          <w:szCs w:val="24"/>
        </w:rPr>
        <w:t>EUR</w:t>
      </w:r>
      <w:r w:rsidRPr="000F7B97">
        <w:rPr>
          <w:rFonts w:ascii="Times New Roman" w:hAnsi="Times New Roman" w:cs="Times New Roman"/>
          <w:sz w:val="24"/>
          <w:szCs w:val="24"/>
        </w:rPr>
        <w:t>), uplaćen predujam za projekt CEF 2014.-2020. Izrada studije utjecaja na okoliš i projektne dokumentacije za kritičnu dionicu rijeke Save (</w:t>
      </w:r>
      <w:r w:rsidR="007D288B">
        <w:rPr>
          <w:rFonts w:ascii="Times New Roman" w:hAnsi="Times New Roman" w:cs="Times New Roman"/>
          <w:sz w:val="24"/>
          <w:szCs w:val="24"/>
        </w:rPr>
        <w:t>10,00 EUR</w:t>
      </w:r>
      <w:r w:rsidRPr="000F7B97">
        <w:rPr>
          <w:rFonts w:ascii="Times New Roman" w:hAnsi="Times New Roman" w:cs="Times New Roman"/>
          <w:sz w:val="24"/>
          <w:szCs w:val="24"/>
        </w:rPr>
        <w:t>), uplaćen predujam za projekt CEF – tehnička pomoć 2022.-2024. (</w:t>
      </w:r>
      <w:r w:rsidR="008638D9">
        <w:rPr>
          <w:rFonts w:ascii="Times New Roman" w:hAnsi="Times New Roman" w:cs="Times New Roman"/>
          <w:sz w:val="24"/>
          <w:szCs w:val="24"/>
        </w:rPr>
        <w:t>324.222,14</w:t>
      </w:r>
      <w:r w:rsidR="007D288B">
        <w:rPr>
          <w:rFonts w:ascii="Times New Roman" w:hAnsi="Times New Roman" w:cs="Times New Roman"/>
          <w:sz w:val="24"/>
          <w:szCs w:val="24"/>
        </w:rPr>
        <w:t xml:space="preserve"> EUR</w:t>
      </w:r>
      <w:r w:rsidRPr="000F7B97">
        <w:rPr>
          <w:rFonts w:ascii="Times New Roman" w:hAnsi="Times New Roman" w:cs="Times New Roman"/>
          <w:sz w:val="24"/>
          <w:szCs w:val="24"/>
        </w:rPr>
        <w:t xml:space="preserve">), uplaćeni predujam za projekt CEF PSA </w:t>
      </w:r>
      <w:proofErr w:type="spellStart"/>
      <w:r w:rsidRPr="000F7B97">
        <w:rPr>
          <w:rFonts w:ascii="Times New Roman" w:hAnsi="Times New Roman" w:cs="Times New Roman"/>
          <w:sz w:val="24"/>
          <w:szCs w:val="24"/>
        </w:rPr>
        <w:t>Napccore</w:t>
      </w:r>
      <w:proofErr w:type="spellEnd"/>
      <w:r w:rsidRPr="000F7B97">
        <w:rPr>
          <w:rFonts w:ascii="Times New Roman" w:hAnsi="Times New Roman" w:cs="Times New Roman"/>
          <w:sz w:val="24"/>
          <w:szCs w:val="24"/>
        </w:rPr>
        <w:t xml:space="preserve"> (</w:t>
      </w:r>
      <w:r w:rsidR="0053008C">
        <w:rPr>
          <w:rFonts w:ascii="Times New Roman" w:hAnsi="Times New Roman" w:cs="Times New Roman"/>
          <w:sz w:val="24"/>
          <w:szCs w:val="24"/>
        </w:rPr>
        <w:t>45.188,68</w:t>
      </w:r>
      <w:r w:rsidR="007D288B">
        <w:rPr>
          <w:rFonts w:ascii="Times New Roman" w:hAnsi="Times New Roman" w:cs="Times New Roman"/>
          <w:sz w:val="24"/>
          <w:szCs w:val="24"/>
        </w:rPr>
        <w:t xml:space="preserve"> EUR</w:t>
      </w:r>
      <w:r w:rsidRPr="000F7B97">
        <w:rPr>
          <w:rFonts w:ascii="Times New Roman" w:hAnsi="Times New Roman" w:cs="Times New Roman"/>
          <w:sz w:val="24"/>
          <w:szCs w:val="24"/>
        </w:rPr>
        <w:t xml:space="preserve">), uplaćen predujam za projekt NAMIRS-Sustav reagiranja na iznenadna onečišćenja </w:t>
      </w:r>
      <w:r w:rsidRPr="000F7B97">
        <w:rPr>
          <w:rFonts w:ascii="Times New Roman" w:hAnsi="Times New Roman" w:cs="Times New Roman"/>
          <w:sz w:val="24"/>
          <w:szCs w:val="24"/>
        </w:rPr>
        <w:lastRenderedPageBreak/>
        <w:t>mora s pomorskih objekata u sjevernom Jadranu (</w:t>
      </w:r>
      <w:r w:rsidR="0053008C">
        <w:rPr>
          <w:rFonts w:ascii="Times New Roman" w:hAnsi="Times New Roman" w:cs="Times New Roman"/>
          <w:sz w:val="24"/>
          <w:szCs w:val="24"/>
        </w:rPr>
        <w:t>7.563,63</w:t>
      </w:r>
      <w:r w:rsidR="007D288B">
        <w:rPr>
          <w:rFonts w:ascii="Times New Roman" w:hAnsi="Times New Roman" w:cs="Times New Roman"/>
          <w:sz w:val="24"/>
          <w:szCs w:val="24"/>
        </w:rPr>
        <w:t xml:space="preserve"> EUR</w:t>
      </w:r>
      <w:r w:rsidRPr="000F7B97">
        <w:rPr>
          <w:rFonts w:ascii="Times New Roman" w:hAnsi="Times New Roman" w:cs="Times New Roman"/>
          <w:sz w:val="24"/>
          <w:szCs w:val="24"/>
        </w:rPr>
        <w:t>),</w:t>
      </w:r>
      <w:r w:rsidR="007D288B">
        <w:rPr>
          <w:rFonts w:ascii="Times New Roman" w:hAnsi="Times New Roman" w:cs="Times New Roman"/>
          <w:sz w:val="24"/>
          <w:szCs w:val="24"/>
        </w:rPr>
        <w:t xml:space="preserve"> uplaćeni predujam za projekt RIS COMRX2-primjena RIS-a u upravljanju prometnim koridorima (</w:t>
      </w:r>
      <w:r w:rsidR="0053008C">
        <w:rPr>
          <w:rFonts w:ascii="Times New Roman" w:hAnsi="Times New Roman" w:cs="Times New Roman"/>
          <w:sz w:val="24"/>
          <w:szCs w:val="24"/>
        </w:rPr>
        <w:t>192.161,94</w:t>
      </w:r>
      <w:r w:rsidR="007D288B">
        <w:rPr>
          <w:rFonts w:ascii="Times New Roman" w:hAnsi="Times New Roman" w:cs="Times New Roman"/>
          <w:sz w:val="24"/>
          <w:szCs w:val="24"/>
        </w:rPr>
        <w:t xml:space="preserve"> EUR), primljeni predujam za projekt CYSCROMS </w:t>
      </w:r>
      <w:proofErr w:type="spellStart"/>
      <w:r w:rsidR="007D288B">
        <w:rPr>
          <w:rFonts w:ascii="Times New Roman" w:hAnsi="Times New Roman" w:cs="Times New Roman"/>
          <w:sz w:val="24"/>
          <w:szCs w:val="24"/>
        </w:rPr>
        <w:t>Kibernetička</w:t>
      </w:r>
      <w:proofErr w:type="spellEnd"/>
      <w:r w:rsidR="007D288B">
        <w:rPr>
          <w:rFonts w:ascii="Times New Roman" w:hAnsi="Times New Roman" w:cs="Times New Roman"/>
          <w:sz w:val="24"/>
          <w:szCs w:val="24"/>
        </w:rPr>
        <w:t xml:space="preserve"> sigurnost u pomorskom prometu (</w:t>
      </w:r>
      <w:r w:rsidR="0053008C">
        <w:rPr>
          <w:rFonts w:ascii="Times New Roman" w:hAnsi="Times New Roman" w:cs="Times New Roman"/>
          <w:sz w:val="24"/>
          <w:szCs w:val="24"/>
        </w:rPr>
        <w:t xml:space="preserve">250.323,86 </w:t>
      </w:r>
      <w:r w:rsidR="007D288B">
        <w:rPr>
          <w:rFonts w:ascii="Times New Roman" w:hAnsi="Times New Roman" w:cs="Times New Roman"/>
          <w:sz w:val="24"/>
          <w:szCs w:val="24"/>
        </w:rPr>
        <w:t>EUR),</w:t>
      </w:r>
      <w:r w:rsidR="0053008C">
        <w:rPr>
          <w:rFonts w:ascii="Times New Roman" w:hAnsi="Times New Roman" w:cs="Times New Roman"/>
          <w:sz w:val="24"/>
          <w:szCs w:val="24"/>
        </w:rPr>
        <w:t xml:space="preserve"> uplaćeni predujam za projekt CEF X4ITS – srednjoeuropska prekogranična suradnja za inteligentne transportne sustave (23.156,98 EUR), uplaćeni predujam za projekt CEF </w:t>
      </w:r>
      <w:proofErr w:type="spellStart"/>
      <w:r w:rsidR="0053008C">
        <w:rPr>
          <w:rFonts w:ascii="Times New Roman" w:hAnsi="Times New Roman" w:cs="Times New Roman"/>
          <w:sz w:val="24"/>
          <w:szCs w:val="24"/>
        </w:rPr>
        <w:t>Fairway</w:t>
      </w:r>
      <w:proofErr w:type="spellEnd"/>
      <w:r w:rsidR="0053008C">
        <w:rPr>
          <w:rFonts w:ascii="Times New Roman" w:hAnsi="Times New Roman" w:cs="Times New Roman"/>
          <w:sz w:val="24"/>
          <w:szCs w:val="24"/>
        </w:rPr>
        <w:t xml:space="preserve"> Danube 2</w:t>
      </w:r>
      <w:r w:rsidR="00C82D53">
        <w:rPr>
          <w:rFonts w:ascii="Times New Roman" w:hAnsi="Times New Roman" w:cs="Times New Roman"/>
          <w:sz w:val="24"/>
          <w:szCs w:val="24"/>
        </w:rPr>
        <w:t>-budući koraci unaprjeđenje plovidbe na Dunavu (233.096,96 EUR),</w:t>
      </w:r>
      <w:r w:rsidRPr="000F7B97">
        <w:rPr>
          <w:rFonts w:ascii="Times New Roman" w:hAnsi="Times New Roman" w:cs="Times New Roman"/>
          <w:sz w:val="24"/>
          <w:szCs w:val="24"/>
        </w:rPr>
        <w:t xml:space="preserve"> </w:t>
      </w:r>
      <w:r w:rsidR="008638D9">
        <w:rPr>
          <w:rFonts w:ascii="Times New Roman" w:hAnsi="Times New Roman" w:cs="Times New Roman"/>
          <w:sz w:val="24"/>
          <w:szCs w:val="24"/>
        </w:rPr>
        <w:t xml:space="preserve">primljeni predujam za projekt CEF – </w:t>
      </w:r>
      <w:proofErr w:type="spellStart"/>
      <w:r w:rsidR="008638D9">
        <w:rPr>
          <w:rFonts w:ascii="Times New Roman" w:hAnsi="Times New Roman" w:cs="Times New Roman"/>
          <w:sz w:val="24"/>
          <w:szCs w:val="24"/>
        </w:rPr>
        <w:t>Crocodille</w:t>
      </w:r>
      <w:proofErr w:type="spellEnd"/>
      <w:r w:rsidR="008638D9">
        <w:rPr>
          <w:rFonts w:ascii="Times New Roman" w:hAnsi="Times New Roman" w:cs="Times New Roman"/>
          <w:sz w:val="24"/>
          <w:szCs w:val="24"/>
        </w:rPr>
        <w:t xml:space="preserve"> (55.477,40 EUR), </w:t>
      </w:r>
      <w:r w:rsidRPr="000F7B97">
        <w:rPr>
          <w:rFonts w:ascii="Times New Roman" w:hAnsi="Times New Roman" w:cs="Times New Roman"/>
          <w:sz w:val="24"/>
          <w:szCs w:val="24"/>
        </w:rPr>
        <w:t>prenesena sredstva iz MUP-a za opremanje inspekcije opremom i ostalim uređajima (</w:t>
      </w:r>
      <w:r w:rsidR="0053008C">
        <w:rPr>
          <w:rFonts w:ascii="Times New Roman" w:hAnsi="Times New Roman" w:cs="Times New Roman"/>
          <w:sz w:val="24"/>
          <w:szCs w:val="24"/>
        </w:rPr>
        <w:t>446.697,56</w:t>
      </w:r>
      <w:r w:rsidR="007D288B">
        <w:rPr>
          <w:rFonts w:ascii="Times New Roman" w:hAnsi="Times New Roman" w:cs="Times New Roman"/>
          <w:sz w:val="24"/>
          <w:szCs w:val="24"/>
        </w:rPr>
        <w:t xml:space="preserve"> EUR</w:t>
      </w:r>
      <w:r w:rsidRPr="000F7B97">
        <w:rPr>
          <w:rFonts w:ascii="Times New Roman" w:hAnsi="Times New Roman" w:cs="Times New Roman"/>
          <w:sz w:val="24"/>
          <w:szCs w:val="24"/>
        </w:rPr>
        <w:t>), uplaćenu donaciju za izgradnju izložbene prostorije na pelješkom mostu (</w:t>
      </w:r>
      <w:r w:rsidR="007D288B">
        <w:rPr>
          <w:rFonts w:ascii="Times New Roman" w:hAnsi="Times New Roman" w:cs="Times New Roman"/>
          <w:sz w:val="24"/>
          <w:szCs w:val="24"/>
        </w:rPr>
        <w:t>32.153,75 EUR</w:t>
      </w:r>
      <w:r w:rsidRPr="000F7B97">
        <w:rPr>
          <w:rFonts w:ascii="Times New Roman" w:hAnsi="Times New Roman" w:cs="Times New Roman"/>
          <w:sz w:val="24"/>
          <w:szCs w:val="24"/>
        </w:rPr>
        <w:t>),</w:t>
      </w:r>
      <w:r w:rsidR="00C82D53">
        <w:rPr>
          <w:rFonts w:ascii="Times New Roman" w:hAnsi="Times New Roman" w:cs="Times New Roman"/>
          <w:sz w:val="24"/>
          <w:szCs w:val="24"/>
        </w:rPr>
        <w:t xml:space="preserve"> neutrošena sredstava po povućenoj tranši zajma EIB-a za projekt revitalizacija željezničkog sustava RH (10.525.429,83 EUR)</w:t>
      </w:r>
      <w:r w:rsidRPr="000F7B97">
        <w:rPr>
          <w:rFonts w:ascii="Times New Roman" w:hAnsi="Times New Roman" w:cs="Times New Roman"/>
          <w:sz w:val="24"/>
          <w:szCs w:val="24"/>
        </w:rPr>
        <w:t xml:space="preserve"> te za uplaćene vlastite prihode i jamstva.</w:t>
      </w:r>
    </w:p>
    <w:p w:rsidR="000E3969" w:rsidRPr="00EA3B33" w:rsidRDefault="00D151B8" w:rsidP="00EA3B3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P</w:t>
      </w:r>
      <w:r w:rsidRPr="00D151B8">
        <w:rPr>
          <w:rFonts w:ascii="Times New Roman" w:hAnsi="Times New Roman" w:cs="Times New Roman"/>
          <w:sz w:val="24"/>
          <w:szCs w:val="24"/>
        </w:rPr>
        <w:t xml:space="preserve">rotestirana su </w:t>
      </w:r>
      <w:r>
        <w:rPr>
          <w:rFonts w:ascii="Times New Roman" w:hAnsi="Times New Roman" w:cs="Times New Roman"/>
          <w:sz w:val="24"/>
          <w:szCs w:val="24"/>
        </w:rPr>
        <w:t>tri</w:t>
      </w:r>
      <w:r w:rsidRPr="00D151B8">
        <w:rPr>
          <w:rFonts w:ascii="Times New Roman" w:hAnsi="Times New Roman" w:cs="Times New Roman"/>
          <w:sz w:val="24"/>
          <w:szCs w:val="24"/>
        </w:rPr>
        <w:t xml:space="preserve"> jamstva dodijeljena u sklopu Programa dodjele državnih potpora sektoru mora, prometa i prometne infrastrukture u povezanim djelatnostima u </w:t>
      </w:r>
      <w:proofErr w:type="spellStart"/>
      <w:r w:rsidRPr="00D151B8">
        <w:rPr>
          <w:rFonts w:ascii="Times New Roman" w:hAnsi="Times New Roman" w:cs="Times New Roman"/>
          <w:sz w:val="24"/>
          <w:szCs w:val="24"/>
        </w:rPr>
        <w:t>pandemiji</w:t>
      </w:r>
      <w:proofErr w:type="spellEnd"/>
      <w:r w:rsidRPr="00D151B8">
        <w:rPr>
          <w:rFonts w:ascii="Times New Roman" w:hAnsi="Times New Roman" w:cs="Times New Roman"/>
          <w:sz w:val="24"/>
          <w:szCs w:val="24"/>
        </w:rPr>
        <w:t xml:space="preserve"> COVID-19</w:t>
      </w:r>
      <w:r>
        <w:rPr>
          <w:rFonts w:ascii="Times New Roman" w:hAnsi="Times New Roman" w:cs="Times New Roman"/>
          <w:sz w:val="24"/>
          <w:szCs w:val="24"/>
        </w:rPr>
        <w:t>, te su evidentirana potraživanja za povrat danih pomoći trgovačkim društvima po protestiranim jamstvima.</w:t>
      </w:r>
    </w:p>
    <w:p w:rsidR="00614260" w:rsidRPr="00614260" w:rsidRDefault="00614260" w:rsidP="00614260">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p>
    <w:p w:rsidR="0069302A" w:rsidRDefault="0069302A" w:rsidP="000C01F8">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Rashodi budućih razdoblja i nedospjela naplata prihoda </w:t>
      </w:r>
      <w:r w:rsidRPr="00D649D7">
        <w:rPr>
          <w:rFonts w:ascii="Times New Roman" w:hAnsi="Times New Roman" w:cs="Times New Roman"/>
          <w:b/>
          <w:sz w:val="24"/>
          <w:szCs w:val="24"/>
        </w:rPr>
        <w:t>(19)</w:t>
      </w:r>
    </w:p>
    <w:p w:rsidR="00762E38" w:rsidRPr="00762E38" w:rsidRDefault="00762E38" w:rsidP="00762E38">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762E38">
        <w:rPr>
          <w:rFonts w:ascii="Times New Roman" w:hAnsi="Times New Roman" w:cs="Times New Roman"/>
          <w:sz w:val="24"/>
          <w:szCs w:val="24"/>
        </w:rPr>
        <w:t>Plaćene članarine za 202</w:t>
      </w:r>
      <w:r w:rsidR="00C82D53">
        <w:rPr>
          <w:rFonts w:ascii="Times New Roman" w:hAnsi="Times New Roman" w:cs="Times New Roman"/>
          <w:sz w:val="24"/>
          <w:szCs w:val="24"/>
        </w:rPr>
        <w:t>5</w:t>
      </w:r>
      <w:r w:rsidRPr="00762E38">
        <w:rPr>
          <w:rFonts w:ascii="Times New Roman" w:hAnsi="Times New Roman" w:cs="Times New Roman"/>
          <w:sz w:val="24"/>
          <w:szCs w:val="24"/>
        </w:rPr>
        <w:t>. godinu, licence te plaćene premije osiguranja vozila za 202</w:t>
      </w:r>
      <w:r w:rsidR="00C82D53">
        <w:rPr>
          <w:rFonts w:ascii="Times New Roman" w:hAnsi="Times New Roman" w:cs="Times New Roman"/>
          <w:sz w:val="24"/>
          <w:szCs w:val="24"/>
        </w:rPr>
        <w:t>5</w:t>
      </w:r>
      <w:r w:rsidRPr="00762E38">
        <w:rPr>
          <w:rFonts w:ascii="Times New Roman" w:hAnsi="Times New Roman" w:cs="Times New Roman"/>
          <w:sz w:val="24"/>
          <w:szCs w:val="24"/>
        </w:rPr>
        <w:t>. godinu evidentirani su na unaprijed plaćenim rashodima budućih razdoblja. Ministarstvo u Misiji RH pri EU u Bruxellesu ima 3 zaposlena djelatnika za koje krajem mjeseca dostavlja sredstva za isplatu plaća, najamnina i ostalih troškova u idućem mjesecu.</w:t>
      </w:r>
    </w:p>
    <w:p w:rsidR="00614260" w:rsidRDefault="00762E38" w:rsidP="00762E38">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762E38">
        <w:rPr>
          <w:rFonts w:ascii="Times New Roman" w:hAnsi="Times New Roman" w:cs="Times New Roman"/>
          <w:sz w:val="24"/>
          <w:szCs w:val="24"/>
        </w:rPr>
        <w:t>Obračun plaće</w:t>
      </w:r>
      <w:r w:rsidR="00A919AE">
        <w:rPr>
          <w:rFonts w:ascii="Times New Roman" w:hAnsi="Times New Roman" w:cs="Times New Roman"/>
          <w:sz w:val="24"/>
          <w:szCs w:val="24"/>
        </w:rPr>
        <w:t xml:space="preserve"> i obračun naknada ispitnim povjerenstvima</w:t>
      </w:r>
      <w:r w:rsidRPr="00762E38">
        <w:rPr>
          <w:rFonts w:ascii="Times New Roman" w:hAnsi="Times New Roman" w:cs="Times New Roman"/>
          <w:sz w:val="24"/>
          <w:szCs w:val="24"/>
        </w:rPr>
        <w:t xml:space="preserve"> za 12/202</w:t>
      </w:r>
      <w:r w:rsidR="00C82D53">
        <w:rPr>
          <w:rFonts w:ascii="Times New Roman" w:hAnsi="Times New Roman" w:cs="Times New Roman"/>
          <w:sz w:val="24"/>
          <w:szCs w:val="24"/>
        </w:rPr>
        <w:t>4</w:t>
      </w:r>
      <w:r w:rsidRPr="00762E38">
        <w:rPr>
          <w:rFonts w:ascii="Times New Roman" w:hAnsi="Times New Roman" w:cs="Times New Roman"/>
          <w:sz w:val="24"/>
          <w:szCs w:val="24"/>
        </w:rPr>
        <w:t xml:space="preserve"> iskazani su na rashodima budućih razdoblja, sukladno uputi Ministarstva financija o načinu iskazivanja kontinuiranih rashoda.</w:t>
      </w:r>
      <w:r>
        <w:rPr>
          <w:rFonts w:ascii="Times New Roman" w:hAnsi="Times New Roman" w:cs="Times New Roman"/>
          <w:sz w:val="24"/>
          <w:szCs w:val="24"/>
        </w:rPr>
        <w:t xml:space="preserve"> Kao rashodi budućih razdoblja iskazane su i obveze</w:t>
      </w:r>
      <w:r w:rsidR="00EC2D9B">
        <w:rPr>
          <w:rFonts w:ascii="Times New Roman" w:hAnsi="Times New Roman" w:cs="Times New Roman"/>
          <w:sz w:val="24"/>
          <w:szCs w:val="24"/>
        </w:rPr>
        <w:t xml:space="preserve"> prema HŽ Infrastrukturi</w:t>
      </w:r>
      <w:r>
        <w:rPr>
          <w:rFonts w:ascii="Times New Roman" w:hAnsi="Times New Roman" w:cs="Times New Roman"/>
          <w:sz w:val="24"/>
          <w:szCs w:val="24"/>
        </w:rPr>
        <w:t xml:space="preserve"> za izuzeto javno dobro koje dospijevaju u 2025., 2026. i 2027. godini.</w:t>
      </w:r>
    </w:p>
    <w:p w:rsidR="00680392" w:rsidRDefault="00680392" w:rsidP="00036DEE">
      <w:pPr>
        <w:pStyle w:val="Naslov2"/>
      </w:pPr>
      <w:bookmarkStart w:id="2" w:name="_Toc128989456"/>
    </w:p>
    <w:p w:rsidR="0069302A" w:rsidRDefault="001D4818" w:rsidP="00036DEE">
      <w:pPr>
        <w:pStyle w:val="Naslov2"/>
      </w:pPr>
      <w:r w:rsidRPr="00036DEE">
        <w:t>O</w:t>
      </w:r>
      <w:r w:rsidR="00614260" w:rsidRPr="00036DEE">
        <w:t xml:space="preserve"> </w:t>
      </w:r>
      <w:r w:rsidRPr="00036DEE">
        <w:t>B</w:t>
      </w:r>
      <w:r w:rsidR="00614260" w:rsidRPr="00036DEE">
        <w:t xml:space="preserve"> </w:t>
      </w:r>
      <w:r w:rsidRPr="00036DEE">
        <w:t>V</w:t>
      </w:r>
      <w:r w:rsidR="00614260" w:rsidRPr="00036DEE">
        <w:t xml:space="preserve"> </w:t>
      </w:r>
      <w:r w:rsidRPr="00036DEE">
        <w:t>E</w:t>
      </w:r>
      <w:r w:rsidR="00614260" w:rsidRPr="00036DEE">
        <w:t xml:space="preserve"> </w:t>
      </w:r>
      <w:r w:rsidRPr="00036DEE">
        <w:t>Z</w:t>
      </w:r>
      <w:r w:rsidR="00614260" w:rsidRPr="00036DEE">
        <w:t xml:space="preserve"> </w:t>
      </w:r>
      <w:r w:rsidRPr="00036DEE">
        <w:t>E</w:t>
      </w:r>
      <w:bookmarkEnd w:id="2"/>
    </w:p>
    <w:p w:rsidR="007A091E" w:rsidRPr="007A091E" w:rsidRDefault="007A091E" w:rsidP="007A091E"/>
    <w:p w:rsidR="001D4818" w:rsidRPr="00064C4E" w:rsidRDefault="001D4818" w:rsidP="000C01F8">
      <w:pPr>
        <w:pStyle w:val="Odlomakpopisa"/>
        <w:numPr>
          <w:ilvl w:val="0"/>
          <w:numId w:val="3"/>
        </w:numPr>
        <w:rPr>
          <w:rFonts w:ascii="Times New Roman" w:hAnsi="Times New Roman" w:cs="Times New Roman"/>
          <w:b/>
          <w:sz w:val="24"/>
          <w:szCs w:val="24"/>
        </w:rPr>
      </w:pPr>
      <w:r w:rsidRPr="000C01F8">
        <w:rPr>
          <w:rFonts w:ascii="Times New Roman" w:hAnsi="Times New Roman" w:cs="Times New Roman"/>
          <w:sz w:val="24"/>
          <w:szCs w:val="24"/>
        </w:rPr>
        <w:t xml:space="preserve">Obveze za rashode poslovanja </w:t>
      </w:r>
      <w:r w:rsidRPr="00064C4E">
        <w:rPr>
          <w:rFonts w:ascii="Times New Roman" w:hAnsi="Times New Roman" w:cs="Times New Roman"/>
          <w:b/>
          <w:sz w:val="24"/>
          <w:szCs w:val="24"/>
        </w:rPr>
        <w:t>(23)</w:t>
      </w:r>
    </w:p>
    <w:p w:rsidR="00614260" w:rsidRDefault="004E3DD2" w:rsidP="00064C4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Obveze za rashode poslovanja na dan 31.12.202</w:t>
      </w:r>
      <w:r w:rsidR="00EF24A8">
        <w:rPr>
          <w:rFonts w:ascii="Times New Roman" w:hAnsi="Times New Roman" w:cs="Times New Roman"/>
          <w:sz w:val="24"/>
          <w:szCs w:val="24"/>
        </w:rPr>
        <w:t>4</w:t>
      </w:r>
      <w:r>
        <w:rPr>
          <w:rFonts w:ascii="Times New Roman" w:hAnsi="Times New Roman" w:cs="Times New Roman"/>
          <w:sz w:val="24"/>
          <w:szCs w:val="24"/>
        </w:rPr>
        <w:t>.:</w:t>
      </w:r>
    </w:p>
    <w:p w:rsidR="004E3DD2" w:rsidRDefault="004E3DD2"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w:t>
      </w:r>
      <w:r w:rsidRPr="004E3DD2">
        <w:t xml:space="preserve"> </w:t>
      </w:r>
      <w:r w:rsidRPr="004E3DD2">
        <w:rPr>
          <w:rFonts w:ascii="Times New Roman" w:hAnsi="Times New Roman" w:cs="Times New Roman"/>
          <w:sz w:val="24"/>
          <w:szCs w:val="24"/>
        </w:rPr>
        <w:t>Obveze za zaposlene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519BF">
        <w:rPr>
          <w:rFonts w:ascii="Times New Roman" w:hAnsi="Times New Roman" w:cs="Times New Roman"/>
          <w:sz w:val="24"/>
          <w:szCs w:val="24"/>
        </w:rPr>
        <w:tab/>
      </w:r>
      <w:r w:rsidR="00A519BF">
        <w:rPr>
          <w:rFonts w:ascii="Times New Roman" w:hAnsi="Times New Roman" w:cs="Times New Roman"/>
          <w:sz w:val="24"/>
          <w:szCs w:val="24"/>
        </w:rPr>
        <w:tab/>
      </w:r>
      <w:r w:rsidR="00A519BF">
        <w:rPr>
          <w:rFonts w:ascii="Times New Roman" w:hAnsi="Times New Roman" w:cs="Times New Roman"/>
          <w:sz w:val="24"/>
          <w:szCs w:val="24"/>
        </w:rPr>
        <w:tab/>
      </w:r>
      <w:r w:rsidR="00EF24A8">
        <w:rPr>
          <w:rFonts w:ascii="Times New Roman" w:hAnsi="Times New Roman" w:cs="Times New Roman"/>
          <w:sz w:val="24"/>
          <w:szCs w:val="24"/>
        </w:rPr>
        <w:t>2.</w:t>
      </w:r>
      <w:r w:rsidR="009F1976">
        <w:rPr>
          <w:rFonts w:ascii="Times New Roman" w:hAnsi="Times New Roman" w:cs="Times New Roman"/>
          <w:sz w:val="24"/>
          <w:szCs w:val="24"/>
        </w:rPr>
        <w:t>320.433,73</w:t>
      </w:r>
    </w:p>
    <w:p w:rsidR="00A519BF" w:rsidRPr="00A519BF" w:rsidRDefault="00A519BF"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A519BF">
        <w:rPr>
          <w:rFonts w:ascii="Times New Roman" w:hAnsi="Times New Roman" w:cs="Times New Roman"/>
          <w:sz w:val="24"/>
          <w:szCs w:val="24"/>
        </w:rPr>
        <w:t>Obveze za materijalne troškove administracije i upravljanja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F1976">
        <w:rPr>
          <w:rFonts w:ascii="Times New Roman" w:hAnsi="Times New Roman" w:cs="Times New Roman"/>
          <w:sz w:val="24"/>
          <w:szCs w:val="24"/>
        </w:rPr>
        <w:t>145.098,47</w:t>
      </w:r>
    </w:p>
    <w:p w:rsidR="00A519BF" w:rsidRPr="00A519BF" w:rsidRDefault="00A519BF"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A519BF">
        <w:rPr>
          <w:rFonts w:ascii="Times New Roman" w:hAnsi="Times New Roman" w:cs="Times New Roman"/>
          <w:sz w:val="24"/>
          <w:szCs w:val="24"/>
        </w:rPr>
        <w:t>Obveze za materijalne troškove za sigurnost plovidbe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F24A8">
        <w:rPr>
          <w:rFonts w:ascii="Times New Roman" w:hAnsi="Times New Roman" w:cs="Times New Roman"/>
          <w:sz w:val="24"/>
          <w:szCs w:val="24"/>
        </w:rPr>
        <w:t xml:space="preserve">  </w:t>
      </w:r>
      <w:r w:rsidR="009F1976">
        <w:rPr>
          <w:rFonts w:ascii="Times New Roman" w:hAnsi="Times New Roman" w:cs="Times New Roman"/>
          <w:sz w:val="24"/>
          <w:szCs w:val="24"/>
        </w:rPr>
        <w:t>146.000,20</w:t>
      </w:r>
      <w:r>
        <w:rPr>
          <w:rFonts w:ascii="Times New Roman" w:hAnsi="Times New Roman" w:cs="Times New Roman"/>
          <w:sz w:val="24"/>
          <w:szCs w:val="24"/>
        </w:rPr>
        <w:tab/>
      </w:r>
    </w:p>
    <w:p w:rsidR="00A519BF" w:rsidRDefault="00A519BF"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A519BF">
        <w:rPr>
          <w:rFonts w:ascii="Times New Roman" w:hAnsi="Times New Roman" w:cs="Times New Roman"/>
          <w:sz w:val="24"/>
          <w:szCs w:val="24"/>
        </w:rPr>
        <w:t xml:space="preserve">Obveze za </w:t>
      </w:r>
      <w:r w:rsidR="00EF24A8">
        <w:rPr>
          <w:rFonts w:ascii="Times New Roman" w:hAnsi="Times New Roman" w:cs="Times New Roman"/>
          <w:sz w:val="24"/>
          <w:szCs w:val="24"/>
        </w:rPr>
        <w:t>subvenciju za očuvanje prometne povezanosti regija                          2.569.406,00</w:t>
      </w:r>
    </w:p>
    <w:p w:rsidR="00A519BF" w:rsidRDefault="00A519BF"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Obveze za izuzeto javno dobro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F24A8">
        <w:rPr>
          <w:rFonts w:ascii="Times New Roman" w:hAnsi="Times New Roman" w:cs="Times New Roman"/>
          <w:sz w:val="24"/>
          <w:szCs w:val="24"/>
        </w:rPr>
        <w:t>32.080.026,58</w:t>
      </w:r>
      <w:r>
        <w:rPr>
          <w:rFonts w:ascii="Times New Roman" w:hAnsi="Times New Roman" w:cs="Times New Roman"/>
          <w:sz w:val="24"/>
          <w:szCs w:val="24"/>
        </w:rPr>
        <w:tab/>
      </w:r>
    </w:p>
    <w:p w:rsidR="00A519BF" w:rsidRDefault="00A519BF"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A519BF">
        <w:rPr>
          <w:rFonts w:ascii="Times New Roman" w:hAnsi="Times New Roman" w:cs="Times New Roman"/>
          <w:sz w:val="24"/>
          <w:szCs w:val="24"/>
        </w:rPr>
        <w:t>Obveze za god. naknadu za uporabu javnih cesta i cestarina za invalide</w:t>
      </w:r>
      <w:r>
        <w:rPr>
          <w:rFonts w:ascii="Times New Roman" w:hAnsi="Times New Roman" w:cs="Times New Roman"/>
          <w:sz w:val="24"/>
          <w:szCs w:val="24"/>
        </w:rPr>
        <w:tab/>
      </w:r>
      <w:r>
        <w:rPr>
          <w:rFonts w:ascii="Times New Roman" w:hAnsi="Times New Roman" w:cs="Times New Roman"/>
          <w:sz w:val="24"/>
          <w:szCs w:val="24"/>
        </w:rPr>
        <w:tab/>
        <w:t xml:space="preserve">   </w:t>
      </w:r>
      <w:r w:rsidR="009F1976">
        <w:rPr>
          <w:rFonts w:ascii="Times New Roman" w:hAnsi="Times New Roman" w:cs="Times New Roman"/>
          <w:sz w:val="24"/>
          <w:szCs w:val="24"/>
        </w:rPr>
        <w:t>121.008,95</w:t>
      </w:r>
    </w:p>
    <w:p w:rsidR="00A919AE" w:rsidRDefault="00A919AE"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Obveze za </w:t>
      </w:r>
      <w:r w:rsidR="00EF24A8">
        <w:rPr>
          <w:rFonts w:ascii="Times New Roman" w:hAnsi="Times New Roman" w:cs="Times New Roman"/>
          <w:sz w:val="24"/>
          <w:szCs w:val="24"/>
        </w:rPr>
        <w:t>rad Savske i Dunavske komisije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F24A8">
        <w:rPr>
          <w:rFonts w:ascii="Times New Roman" w:hAnsi="Times New Roman" w:cs="Times New Roman"/>
          <w:sz w:val="24"/>
          <w:szCs w:val="24"/>
        </w:rPr>
        <w:t xml:space="preserve">                 </w:t>
      </w:r>
      <w:r>
        <w:rPr>
          <w:rFonts w:ascii="Times New Roman" w:hAnsi="Times New Roman" w:cs="Times New Roman"/>
          <w:sz w:val="24"/>
          <w:szCs w:val="24"/>
        </w:rPr>
        <w:t xml:space="preserve">  </w:t>
      </w:r>
      <w:r w:rsidR="00EF24A8">
        <w:rPr>
          <w:rFonts w:ascii="Times New Roman" w:hAnsi="Times New Roman" w:cs="Times New Roman"/>
          <w:sz w:val="24"/>
          <w:szCs w:val="24"/>
        </w:rPr>
        <w:t>59,53</w:t>
      </w:r>
    </w:p>
    <w:p w:rsidR="00D47D9E" w:rsidRPr="00D47D9E" w:rsidRDefault="00D47D9E"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D47D9E">
        <w:rPr>
          <w:rFonts w:ascii="Times New Roman" w:hAnsi="Times New Roman" w:cs="Times New Roman"/>
          <w:sz w:val="24"/>
          <w:szCs w:val="24"/>
        </w:rPr>
        <w:t>Obveze za obnovu voznog parka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F1976">
        <w:rPr>
          <w:rFonts w:ascii="Times New Roman" w:hAnsi="Times New Roman" w:cs="Times New Roman"/>
          <w:sz w:val="24"/>
          <w:szCs w:val="24"/>
        </w:rPr>
        <w:t>6.927,84</w:t>
      </w:r>
    </w:p>
    <w:p w:rsidR="00D47D9E" w:rsidRDefault="00D47D9E"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D47D9E">
        <w:rPr>
          <w:rFonts w:ascii="Times New Roman" w:hAnsi="Times New Roman" w:cs="Times New Roman"/>
          <w:sz w:val="24"/>
          <w:szCs w:val="24"/>
        </w:rPr>
        <w:t>Obveze za informatizaciju ministarstva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F1976">
        <w:rPr>
          <w:rFonts w:ascii="Times New Roman" w:hAnsi="Times New Roman" w:cs="Times New Roman"/>
          <w:sz w:val="24"/>
          <w:szCs w:val="24"/>
        </w:rPr>
        <w:t>4.772,24</w:t>
      </w:r>
    </w:p>
    <w:p w:rsidR="00EF24A8" w:rsidRDefault="00EF24A8"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Obveze </w:t>
      </w:r>
      <w:r w:rsidR="009D5D5A">
        <w:rPr>
          <w:rFonts w:ascii="Times New Roman" w:hAnsi="Times New Roman" w:cs="Times New Roman"/>
          <w:sz w:val="24"/>
          <w:szCs w:val="24"/>
        </w:rPr>
        <w:t xml:space="preserve">po ugovoru o koncesiji Autocesta Zagreb-Macelj                                                 2,26 </w:t>
      </w:r>
    </w:p>
    <w:p w:rsidR="00D47D9E" w:rsidRPr="00D47D9E" w:rsidRDefault="00D47D9E"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Obveze za gradnju i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r w:rsidR="006E4809">
        <w:rPr>
          <w:rFonts w:ascii="Times New Roman" w:hAnsi="Times New Roman" w:cs="Times New Roman"/>
          <w:sz w:val="24"/>
          <w:szCs w:val="24"/>
        </w:rPr>
        <w:t>o</w:t>
      </w:r>
      <w:r>
        <w:rPr>
          <w:rFonts w:ascii="Times New Roman" w:hAnsi="Times New Roman" w:cs="Times New Roman"/>
          <w:sz w:val="24"/>
          <w:szCs w:val="24"/>
        </w:rPr>
        <w:t>državanje plovnih putova unutarnjih voda</w:t>
      </w:r>
      <w:r>
        <w:rPr>
          <w:rFonts w:ascii="Times New Roman" w:hAnsi="Times New Roman" w:cs="Times New Roman"/>
          <w:sz w:val="24"/>
          <w:szCs w:val="24"/>
        </w:rPr>
        <w:tab/>
      </w:r>
      <w:r>
        <w:rPr>
          <w:rFonts w:ascii="Times New Roman" w:hAnsi="Times New Roman" w:cs="Times New Roman"/>
          <w:sz w:val="24"/>
          <w:szCs w:val="24"/>
        </w:rPr>
        <w:tab/>
        <w:t xml:space="preserve">       </w:t>
      </w:r>
      <w:r w:rsidR="009F1976">
        <w:rPr>
          <w:rFonts w:ascii="Times New Roman" w:hAnsi="Times New Roman" w:cs="Times New Roman"/>
          <w:sz w:val="24"/>
          <w:szCs w:val="24"/>
        </w:rPr>
        <w:t>8.642,88</w:t>
      </w:r>
    </w:p>
    <w:p w:rsidR="00D47D9E" w:rsidRDefault="00D47D9E"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D47D9E">
        <w:rPr>
          <w:rFonts w:ascii="Times New Roman" w:hAnsi="Times New Roman" w:cs="Times New Roman"/>
          <w:sz w:val="24"/>
          <w:szCs w:val="24"/>
        </w:rPr>
        <w:t xml:space="preserve">Obveze za </w:t>
      </w:r>
      <w:proofErr w:type="spellStart"/>
      <w:r w:rsidRPr="00D47D9E">
        <w:rPr>
          <w:rFonts w:ascii="Times New Roman" w:hAnsi="Times New Roman" w:cs="Times New Roman"/>
          <w:sz w:val="24"/>
          <w:szCs w:val="24"/>
        </w:rPr>
        <w:t>rekonstrukc</w:t>
      </w:r>
      <w:proofErr w:type="spellEnd"/>
      <w:r w:rsidRPr="00D47D9E">
        <w:rPr>
          <w:rFonts w:ascii="Times New Roman" w:hAnsi="Times New Roman" w:cs="Times New Roman"/>
          <w:sz w:val="24"/>
          <w:szCs w:val="24"/>
        </w:rPr>
        <w:t xml:space="preserve">., obnovu i održavanje </w:t>
      </w:r>
      <w:proofErr w:type="spellStart"/>
      <w:r w:rsidRPr="00D47D9E">
        <w:rPr>
          <w:rFonts w:ascii="Times New Roman" w:hAnsi="Times New Roman" w:cs="Times New Roman"/>
          <w:sz w:val="24"/>
          <w:szCs w:val="24"/>
        </w:rPr>
        <w:t>posl</w:t>
      </w:r>
      <w:proofErr w:type="spellEnd"/>
      <w:r w:rsidRPr="00D47D9E">
        <w:rPr>
          <w:rFonts w:ascii="Times New Roman" w:hAnsi="Times New Roman" w:cs="Times New Roman"/>
          <w:sz w:val="24"/>
          <w:szCs w:val="24"/>
        </w:rPr>
        <w:t>. zgrada Ministarstva</w:t>
      </w:r>
      <w:r>
        <w:rPr>
          <w:rFonts w:ascii="Times New Roman" w:hAnsi="Times New Roman" w:cs="Times New Roman"/>
          <w:sz w:val="24"/>
          <w:szCs w:val="24"/>
        </w:rPr>
        <w:tab/>
      </w:r>
      <w:r>
        <w:rPr>
          <w:rFonts w:ascii="Times New Roman" w:hAnsi="Times New Roman" w:cs="Times New Roman"/>
          <w:sz w:val="24"/>
          <w:szCs w:val="24"/>
        </w:rPr>
        <w:tab/>
        <w:t xml:space="preserve">       </w:t>
      </w:r>
      <w:r w:rsidR="009D5D5A">
        <w:rPr>
          <w:rFonts w:ascii="Times New Roman" w:hAnsi="Times New Roman" w:cs="Times New Roman"/>
          <w:sz w:val="24"/>
          <w:szCs w:val="24"/>
        </w:rPr>
        <w:t>1.322,72</w:t>
      </w:r>
    </w:p>
    <w:p w:rsidR="00D47D9E" w:rsidRDefault="00D47D9E"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Obveze za</w:t>
      </w:r>
      <w:r w:rsidR="006E4809">
        <w:rPr>
          <w:rFonts w:ascii="Times New Roman" w:hAnsi="Times New Roman" w:cs="Times New Roman"/>
          <w:sz w:val="24"/>
          <w:szCs w:val="24"/>
        </w:rPr>
        <w:t xml:space="preserve"> projekt</w:t>
      </w:r>
      <w:r>
        <w:rPr>
          <w:rFonts w:ascii="Times New Roman" w:hAnsi="Times New Roman" w:cs="Times New Roman"/>
          <w:sz w:val="24"/>
          <w:szCs w:val="24"/>
        </w:rPr>
        <w:t xml:space="preserve"> CEF Tehnička pomoć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E4809">
        <w:rPr>
          <w:rFonts w:ascii="Times New Roman" w:hAnsi="Times New Roman" w:cs="Times New Roman"/>
          <w:sz w:val="24"/>
          <w:szCs w:val="24"/>
        </w:rPr>
        <w:t xml:space="preserve"> </w:t>
      </w:r>
      <w:r w:rsidR="009F1976">
        <w:rPr>
          <w:rFonts w:ascii="Times New Roman" w:hAnsi="Times New Roman" w:cs="Times New Roman"/>
          <w:sz w:val="24"/>
          <w:szCs w:val="24"/>
        </w:rPr>
        <w:t>6.200,41</w:t>
      </w:r>
    </w:p>
    <w:p w:rsidR="00D47D9E" w:rsidRDefault="00D47D9E"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Obveze za program Konkurentnost i kohezija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E4809">
        <w:rPr>
          <w:rFonts w:ascii="Times New Roman" w:hAnsi="Times New Roman" w:cs="Times New Roman"/>
          <w:sz w:val="24"/>
          <w:szCs w:val="24"/>
        </w:rPr>
        <w:t xml:space="preserve"> </w:t>
      </w:r>
      <w:r>
        <w:rPr>
          <w:rFonts w:ascii="Times New Roman" w:hAnsi="Times New Roman" w:cs="Times New Roman"/>
          <w:sz w:val="24"/>
          <w:szCs w:val="24"/>
        </w:rPr>
        <w:t xml:space="preserve"> </w:t>
      </w:r>
      <w:r w:rsidR="009F1976">
        <w:rPr>
          <w:rFonts w:ascii="Times New Roman" w:hAnsi="Times New Roman" w:cs="Times New Roman"/>
          <w:sz w:val="24"/>
          <w:szCs w:val="24"/>
        </w:rPr>
        <w:t>6.345,11</w:t>
      </w:r>
    </w:p>
    <w:p w:rsidR="009D5D5A" w:rsidRDefault="009D5D5A"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Obveze za primljene predujmove                                                                                 </w:t>
      </w:r>
      <w:r w:rsidR="009F1976">
        <w:rPr>
          <w:rFonts w:ascii="Times New Roman" w:hAnsi="Times New Roman" w:cs="Times New Roman"/>
          <w:sz w:val="24"/>
          <w:szCs w:val="24"/>
        </w:rPr>
        <w:t>6.996,30</w:t>
      </w:r>
    </w:p>
    <w:p w:rsidR="006E4809" w:rsidRDefault="006E4809" w:rsidP="006E4809">
      <w:pPr>
        <w:pBdr>
          <w:top w:val="dotted" w:sz="4" w:space="1" w:color="auto"/>
          <w:left w:val="dotted" w:sz="4" w:space="4" w:color="auto"/>
          <w:bottom w:val="dotted" w:sz="4" w:space="1" w:color="auto"/>
          <w:right w:val="dotted"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6E4809">
        <w:rPr>
          <w:rFonts w:ascii="Times New Roman" w:hAnsi="Times New Roman" w:cs="Times New Roman"/>
          <w:sz w:val="24"/>
          <w:szCs w:val="24"/>
        </w:rPr>
        <w:t>Obveze za primljene jamčevine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D5D5A">
        <w:rPr>
          <w:rFonts w:ascii="Times New Roman" w:hAnsi="Times New Roman" w:cs="Times New Roman"/>
          <w:sz w:val="24"/>
          <w:szCs w:val="24"/>
        </w:rPr>
        <w:t>265.257,48</w:t>
      </w:r>
    </w:p>
    <w:p w:rsidR="006E4809" w:rsidRDefault="006E4809" w:rsidP="00D47D9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Pr="006E4809">
        <w:rPr>
          <w:rFonts w:ascii="Times New Roman" w:hAnsi="Times New Roman" w:cs="Times New Roman"/>
          <w:sz w:val="24"/>
          <w:szCs w:val="24"/>
        </w:rPr>
        <w:t>Obveze za povrat u državni proračun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F1976">
        <w:rPr>
          <w:rFonts w:ascii="Times New Roman" w:hAnsi="Times New Roman" w:cs="Times New Roman"/>
          <w:sz w:val="24"/>
          <w:szCs w:val="24"/>
        </w:rPr>
        <w:t>20.865.375,54</w:t>
      </w:r>
    </w:p>
    <w:p w:rsidR="00FA4DC8" w:rsidRDefault="006E4809" w:rsidP="00D47D9E">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Pr>
          <w:rFonts w:ascii="Times New Roman" w:hAnsi="Times New Roman" w:cs="Times New Roman"/>
          <w:sz w:val="24"/>
          <w:szCs w:val="24"/>
        </w:rPr>
        <w:t>Ukupno: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A4DC8">
        <w:rPr>
          <w:rFonts w:ascii="Times New Roman" w:hAnsi="Times New Roman" w:cs="Times New Roman"/>
          <w:sz w:val="24"/>
          <w:szCs w:val="24"/>
        </w:rPr>
        <w:t xml:space="preserve"> </w:t>
      </w:r>
      <w:r w:rsidR="00800D70">
        <w:rPr>
          <w:rFonts w:ascii="Times New Roman" w:hAnsi="Times New Roman" w:cs="Times New Roman"/>
          <w:sz w:val="24"/>
          <w:szCs w:val="24"/>
        </w:rPr>
        <w:t xml:space="preserve"> </w:t>
      </w:r>
      <w:r w:rsidR="009F1976">
        <w:rPr>
          <w:rFonts w:ascii="Times New Roman" w:hAnsi="Times New Roman" w:cs="Times New Roman"/>
          <w:sz w:val="24"/>
          <w:szCs w:val="24"/>
        </w:rPr>
        <w:t>58.553.876,24</w:t>
      </w:r>
    </w:p>
    <w:p w:rsidR="00FA4DC8" w:rsidRDefault="00FA4DC8" w:rsidP="00FA4DC8">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FA4DC8">
        <w:rPr>
          <w:rFonts w:ascii="Times New Roman" w:hAnsi="Times New Roman" w:cs="Times New Roman"/>
          <w:sz w:val="24"/>
          <w:szCs w:val="24"/>
        </w:rPr>
        <w:t>Na dan 31. prosinca 202</w:t>
      </w:r>
      <w:r w:rsidR="00E034B1">
        <w:rPr>
          <w:rFonts w:ascii="Times New Roman" w:hAnsi="Times New Roman" w:cs="Times New Roman"/>
          <w:sz w:val="24"/>
          <w:szCs w:val="24"/>
        </w:rPr>
        <w:t>4</w:t>
      </w:r>
      <w:r w:rsidRPr="00FA4DC8">
        <w:rPr>
          <w:rFonts w:ascii="Times New Roman" w:hAnsi="Times New Roman" w:cs="Times New Roman"/>
          <w:sz w:val="24"/>
          <w:szCs w:val="24"/>
        </w:rPr>
        <w:t xml:space="preserve">. godine Ministarstvo mora, prometa i infrastrukture imalo </w:t>
      </w:r>
      <w:r>
        <w:rPr>
          <w:rFonts w:ascii="Times New Roman" w:hAnsi="Times New Roman" w:cs="Times New Roman"/>
          <w:sz w:val="24"/>
          <w:szCs w:val="24"/>
        </w:rPr>
        <w:t>je</w:t>
      </w:r>
      <w:r w:rsidRPr="00FA4DC8">
        <w:rPr>
          <w:rFonts w:ascii="Times New Roman" w:hAnsi="Times New Roman" w:cs="Times New Roman"/>
          <w:sz w:val="24"/>
          <w:szCs w:val="24"/>
        </w:rPr>
        <w:t xml:space="preserve"> dospjele nepodmirene obveze</w:t>
      </w:r>
      <w:r w:rsidR="00E034B1">
        <w:rPr>
          <w:rFonts w:ascii="Times New Roman" w:hAnsi="Times New Roman" w:cs="Times New Roman"/>
          <w:sz w:val="24"/>
          <w:szCs w:val="24"/>
        </w:rPr>
        <w:t xml:space="preserve"> prema dobavljačima</w:t>
      </w:r>
      <w:r>
        <w:rPr>
          <w:rFonts w:ascii="Times New Roman" w:hAnsi="Times New Roman" w:cs="Times New Roman"/>
          <w:sz w:val="24"/>
          <w:szCs w:val="24"/>
        </w:rPr>
        <w:t xml:space="preserve"> u iznosu od </w:t>
      </w:r>
      <w:r w:rsidR="00E034B1">
        <w:rPr>
          <w:rFonts w:ascii="Times New Roman" w:hAnsi="Times New Roman" w:cs="Times New Roman"/>
          <w:sz w:val="24"/>
          <w:szCs w:val="24"/>
        </w:rPr>
        <w:t>271,91</w:t>
      </w:r>
      <w:r>
        <w:rPr>
          <w:rFonts w:ascii="Times New Roman" w:hAnsi="Times New Roman" w:cs="Times New Roman"/>
          <w:sz w:val="24"/>
          <w:szCs w:val="24"/>
        </w:rPr>
        <w:t xml:space="preserve"> EUR</w:t>
      </w:r>
      <w:r w:rsidRPr="00FA4DC8">
        <w:rPr>
          <w:rFonts w:ascii="Times New Roman" w:hAnsi="Times New Roman" w:cs="Times New Roman"/>
          <w:sz w:val="24"/>
          <w:szCs w:val="24"/>
        </w:rPr>
        <w:t>.</w:t>
      </w:r>
      <w:r>
        <w:rPr>
          <w:rFonts w:ascii="Times New Roman" w:hAnsi="Times New Roman" w:cs="Times New Roman"/>
          <w:sz w:val="24"/>
          <w:szCs w:val="24"/>
        </w:rPr>
        <w:t xml:space="preserve"> Obveze su podmirene </w:t>
      </w:r>
      <w:r w:rsidR="00E034B1">
        <w:rPr>
          <w:rFonts w:ascii="Times New Roman" w:hAnsi="Times New Roman" w:cs="Times New Roman"/>
          <w:sz w:val="24"/>
          <w:szCs w:val="24"/>
        </w:rPr>
        <w:t>u siječnju 2025. godine.</w:t>
      </w:r>
      <w:r w:rsidRPr="00FA4DC8">
        <w:rPr>
          <w:rFonts w:ascii="Times New Roman" w:hAnsi="Times New Roman" w:cs="Times New Roman"/>
          <w:sz w:val="24"/>
          <w:szCs w:val="24"/>
        </w:rPr>
        <w:t xml:space="preserve"> Evidentirane obveze prema dobavljačima roba, radova i usluga na dan 31. 12. 202</w:t>
      </w:r>
      <w:r w:rsidR="00E034B1">
        <w:rPr>
          <w:rFonts w:ascii="Times New Roman" w:hAnsi="Times New Roman" w:cs="Times New Roman"/>
          <w:sz w:val="24"/>
          <w:szCs w:val="24"/>
        </w:rPr>
        <w:t>4</w:t>
      </w:r>
      <w:r w:rsidRPr="00FA4DC8">
        <w:rPr>
          <w:rFonts w:ascii="Times New Roman" w:hAnsi="Times New Roman" w:cs="Times New Roman"/>
          <w:sz w:val="24"/>
          <w:szCs w:val="24"/>
        </w:rPr>
        <w:t>. godine odnose se na račune za isporučene robe, radove i usluge u prosincu 202</w:t>
      </w:r>
      <w:r>
        <w:rPr>
          <w:rFonts w:ascii="Times New Roman" w:hAnsi="Times New Roman" w:cs="Times New Roman"/>
          <w:sz w:val="24"/>
          <w:szCs w:val="24"/>
        </w:rPr>
        <w:t>3</w:t>
      </w:r>
      <w:r w:rsidRPr="00FA4DC8">
        <w:rPr>
          <w:rFonts w:ascii="Times New Roman" w:hAnsi="Times New Roman" w:cs="Times New Roman"/>
          <w:sz w:val="24"/>
          <w:szCs w:val="24"/>
        </w:rPr>
        <w:t>. godine čije je dospijeće u 202</w:t>
      </w:r>
      <w:r w:rsidR="00E034B1">
        <w:rPr>
          <w:rFonts w:ascii="Times New Roman" w:hAnsi="Times New Roman" w:cs="Times New Roman"/>
          <w:sz w:val="24"/>
          <w:szCs w:val="24"/>
        </w:rPr>
        <w:t>5</w:t>
      </w:r>
      <w:r w:rsidRPr="00FA4DC8">
        <w:rPr>
          <w:rFonts w:ascii="Times New Roman" w:hAnsi="Times New Roman" w:cs="Times New Roman"/>
          <w:sz w:val="24"/>
          <w:szCs w:val="24"/>
        </w:rPr>
        <w:t>. godini.</w:t>
      </w:r>
    </w:p>
    <w:p w:rsidR="00E034B1" w:rsidRDefault="00E034B1" w:rsidP="00FA4DC8">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Ministarstvo mora, prometa i infrastrukture </w:t>
      </w:r>
      <w:r w:rsidR="00A0219D">
        <w:rPr>
          <w:rFonts w:ascii="Times New Roman" w:hAnsi="Times New Roman" w:cs="Times New Roman"/>
          <w:sz w:val="24"/>
          <w:szCs w:val="24"/>
        </w:rPr>
        <w:t xml:space="preserve">imalo je nepodmirene obveze za subvencije prema Croatia Airlines d.d. </w:t>
      </w:r>
      <w:r w:rsidR="00A0219D" w:rsidRPr="00A0219D">
        <w:rPr>
          <w:rFonts w:ascii="Times New Roman" w:hAnsi="Times New Roman" w:cs="Times New Roman"/>
          <w:sz w:val="24"/>
          <w:szCs w:val="24"/>
        </w:rPr>
        <w:t>za očuvanje prometne povezanosti regija</w:t>
      </w:r>
      <w:r w:rsidR="00A0219D">
        <w:rPr>
          <w:rFonts w:ascii="Times New Roman" w:hAnsi="Times New Roman" w:cs="Times New Roman"/>
          <w:sz w:val="24"/>
          <w:szCs w:val="24"/>
        </w:rPr>
        <w:t xml:space="preserve"> (domaći linijski zračni prijevoz) za listopad i studeni 2024. u iznosu od 2.569,406,00 EUR. Ministarstvo je zatražilo povećanje planiranih sredstava na A587050, međutim Ministarstvo financija nije iznašlo mogućnost za povećanje potrebnih sredstava u Državnom proračunu za 2024. godinu.</w:t>
      </w:r>
    </w:p>
    <w:p w:rsidR="00C1073E" w:rsidRDefault="00C1073E" w:rsidP="00FA4DC8">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Najznačajnije obveze odnose se na obveze za izuzeto javno dobro koje dospijevaju u  2025., 2026. i 2027. godini. </w:t>
      </w:r>
      <w:r w:rsidRPr="00C1073E">
        <w:rPr>
          <w:rFonts w:ascii="Times New Roman" w:hAnsi="Times New Roman" w:cs="Times New Roman"/>
          <w:sz w:val="24"/>
          <w:szCs w:val="24"/>
        </w:rPr>
        <w:t xml:space="preserve">U 2022. godini Vlada RH je donijela Odluku o prihvaćanju nagodbe između Republike Hrvatske i društva HŽ </w:t>
      </w:r>
      <w:proofErr w:type="spellStart"/>
      <w:r w:rsidRPr="00C1073E">
        <w:rPr>
          <w:rFonts w:ascii="Times New Roman" w:hAnsi="Times New Roman" w:cs="Times New Roman"/>
          <w:sz w:val="24"/>
          <w:szCs w:val="24"/>
        </w:rPr>
        <w:t>Cargo</w:t>
      </w:r>
      <w:proofErr w:type="spellEnd"/>
      <w:r w:rsidRPr="00C1073E">
        <w:rPr>
          <w:rFonts w:ascii="Times New Roman" w:hAnsi="Times New Roman" w:cs="Times New Roman"/>
          <w:sz w:val="24"/>
          <w:szCs w:val="24"/>
        </w:rPr>
        <w:t xml:space="preserve"> d.o.o. u svrhu restrukturiranja kako bi se HŽ </w:t>
      </w:r>
      <w:proofErr w:type="spellStart"/>
      <w:r w:rsidRPr="00C1073E">
        <w:rPr>
          <w:rFonts w:ascii="Times New Roman" w:hAnsi="Times New Roman" w:cs="Times New Roman"/>
          <w:sz w:val="24"/>
          <w:szCs w:val="24"/>
        </w:rPr>
        <w:t>Cargu</w:t>
      </w:r>
      <w:proofErr w:type="spellEnd"/>
      <w:r w:rsidRPr="00C1073E">
        <w:rPr>
          <w:rFonts w:ascii="Times New Roman" w:hAnsi="Times New Roman" w:cs="Times New Roman"/>
          <w:sz w:val="24"/>
          <w:szCs w:val="24"/>
        </w:rPr>
        <w:t xml:space="preserve">  namirilo manje prenesenog temeljnog kapitala na ime ulaganja u javno dobro.</w:t>
      </w:r>
    </w:p>
    <w:p w:rsidR="00064C4E" w:rsidRPr="00064C4E" w:rsidRDefault="00C1073E" w:rsidP="00E0065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C1073E">
        <w:rPr>
          <w:rFonts w:ascii="Times New Roman" w:hAnsi="Times New Roman" w:cs="Times New Roman"/>
          <w:sz w:val="24"/>
          <w:szCs w:val="24"/>
        </w:rPr>
        <w:t>Obveze za povrat u državni proračun odnose se na: potraživanja za sredstva isplaćena za stipendije učenika i studenata koji su prekinuli školovanje i dužni su vratiti primljene stipendije (</w:t>
      </w:r>
      <w:r w:rsidR="00280780">
        <w:rPr>
          <w:rFonts w:ascii="Times New Roman" w:hAnsi="Times New Roman" w:cs="Times New Roman"/>
          <w:sz w:val="24"/>
          <w:szCs w:val="24"/>
        </w:rPr>
        <w:t>88.669,59</w:t>
      </w:r>
      <w:r w:rsidR="00361D4F">
        <w:rPr>
          <w:rFonts w:ascii="Times New Roman" w:hAnsi="Times New Roman" w:cs="Times New Roman"/>
          <w:sz w:val="24"/>
          <w:szCs w:val="24"/>
        </w:rPr>
        <w:t xml:space="preserve"> EUR</w:t>
      </w:r>
      <w:r w:rsidRPr="00C1073E">
        <w:rPr>
          <w:rFonts w:ascii="Times New Roman" w:hAnsi="Times New Roman" w:cs="Times New Roman"/>
          <w:sz w:val="24"/>
          <w:szCs w:val="24"/>
        </w:rPr>
        <w:t>), potraživanja za nenamjenski utrošena sredstva za gradnju brodova (</w:t>
      </w:r>
      <w:r w:rsidR="00361D4F">
        <w:rPr>
          <w:rFonts w:ascii="Times New Roman" w:hAnsi="Times New Roman" w:cs="Times New Roman"/>
          <w:sz w:val="24"/>
          <w:szCs w:val="24"/>
        </w:rPr>
        <w:t>99.160,35 EUR</w:t>
      </w:r>
      <w:r w:rsidRPr="00C1073E">
        <w:rPr>
          <w:rFonts w:ascii="Times New Roman" w:hAnsi="Times New Roman" w:cs="Times New Roman"/>
          <w:sz w:val="24"/>
          <w:szCs w:val="24"/>
        </w:rPr>
        <w:t>), potraživanje od Bina-Istre po koncesijskom ugovoru za zadržana sredstava za realizaciju faze „2B2“ i faze „2B1“ Istarskog ipsilona (</w:t>
      </w:r>
      <w:r w:rsidR="00BF6B6E">
        <w:rPr>
          <w:rFonts w:ascii="Times New Roman" w:hAnsi="Times New Roman" w:cs="Times New Roman"/>
          <w:sz w:val="24"/>
          <w:szCs w:val="24"/>
        </w:rPr>
        <w:t>18.374.811,49</w:t>
      </w:r>
      <w:r w:rsidR="00663A96">
        <w:rPr>
          <w:rFonts w:ascii="Times New Roman" w:hAnsi="Times New Roman" w:cs="Times New Roman"/>
          <w:sz w:val="24"/>
          <w:szCs w:val="24"/>
        </w:rPr>
        <w:t xml:space="preserve"> </w:t>
      </w:r>
      <w:r w:rsidR="00E00656">
        <w:rPr>
          <w:rFonts w:ascii="Times New Roman" w:hAnsi="Times New Roman" w:cs="Times New Roman"/>
          <w:sz w:val="24"/>
          <w:szCs w:val="24"/>
        </w:rPr>
        <w:t>EUR</w:t>
      </w:r>
      <w:r w:rsidRPr="00C1073E">
        <w:rPr>
          <w:rFonts w:ascii="Times New Roman" w:hAnsi="Times New Roman" w:cs="Times New Roman"/>
          <w:sz w:val="24"/>
          <w:szCs w:val="24"/>
        </w:rPr>
        <w:t xml:space="preserve">), </w:t>
      </w:r>
      <w:r w:rsidR="00280780">
        <w:rPr>
          <w:rFonts w:ascii="Times New Roman" w:hAnsi="Times New Roman" w:cs="Times New Roman"/>
          <w:sz w:val="24"/>
          <w:szCs w:val="24"/>
        </w:rPr>
        <w:t xml:space="preserve">potraživanja za </w:t>
      </w:r>
      <w:r w:rsidR="00280780" w:rsidRPr="00280780">
        <w:rPr>
          <w:rFonts w:ascii="Times New Roman" w:hAnsi="Times New Roman" w:cs="Times New Roman"/>
          <w:sz w:val="24"/>
          <w:szCs w:val="24"/>
        </w:rPr>
        <w:t>neprihvatljiv</w:t>
      </w:r>
      <w:r w:rsidR="00280780">
        <w:rPr>
          <w:rFonts w:ascii="Times New Roman" w:hAnsi="Times New Roman" w:cs="Times New Roman"/>
          <w:sz w:val="24"/>
          <w:szCs w:val="24"/>
        </w:rPr>
        <w:t>e</w:t>
      </w:r>
      <w:r w:rsidR="00280780" w:rsidRPr="00280780">
        <w:rPr>
          <w:rFonts w:ascii="Times New Roman" w:hAnsi="Times New Roman" w:cs="Times New Roman"/>
          <w:sz w:val="24"/>
          <w:szCs w:val="24"/>
        </w:rPr>
        <w:t xml:space="preserve"> troškov</w:t>
      </w:r>
      <w:r w:rsidR="00280780">
        <w:rPr>
          <w:rFonts w:ascii="Times New Roman" w:hAnsi="Times New Roman" w:cs="Times New Roman"/>
          <w:sz w:val="24"/>
          <w:szCs w:val="24"/>
        </w:rPr>
        <w:t>e</w:t>
      </w:r>
      <w:r w:rsidR="00280780" w:rsidRPr="00280780">
        <w:rPr>
          <w:rFonts w:ascii="Times New Roman" w:hAnsi="Times New Roman" w:cs="Times New Roman"/>
          <w:sz w:val="24"/>
          <w:szCs w:val="24"/>
        </w:rPr>
        <w:t xml:space="preserve"> po projektu FSEU </w:t>
      </w:r>
      <w:r w:rsidR="00280780">
        <w:rPr>
          <w:rFonts w:ascii="Times New Roman" w:hAnsi="Times New Roman" w:cs="Times New Roman"/>
          <w:sz w:val="24"/>
          <w:szCs w:val="24"/>
        </w:rPr>
        <w:t xml:space="preserve">(22.500,00 EUR), </w:t>
      </w:r>
      <w:r w:rsidR="006B770F" w:rsidRPr="006B770F">
        <w:rPr>
          <w:rFonts w:ascii="Times New Roman" w:hAnsi="Times New Roman" w:cs="Times New Roman"/>
          <w:sz w:val="24"/>
          <w:szCs w:val="24"/>
        </w:rPr>
        <w:t xml:space="preserve">potraživanja za isplaćene predujmove za gradnju brodova (2.222.446,43 EUR), </w:t>
      </w:r>
      <w:r w:rsidRPr="00C1073E">
        <w:rPr>
          <w:rFonts w:ascii="Times New Roman" w:hAnsi="Times New Roman" w:cs="Times New Roman"/>
          <w:sz w:val="24"/>
          <w:szCs w:val="24"/>
        </w:rPr>
        <w:t xml:space="preserve">potraživanja od djelatnika Ministarstva za učinjenu štetu, </w:t>
      </w:r>
      <w:r w:rsidR="00A919AE">
        <w:rPr>
          <w:rFonts w:ascii="Times New Roman" w:hAnsi="Times New Roman" w:cs="Times New Roman"/>
          <w:sz w:val="24"/>
          <w:szCs w:val="24"/>
        </w:rPr>
        <w:t>potraživanje od osiguravajuće kuće za prijavljenu štetu</w:t>
      </w:r>
      <w:r w:rsidRPr="00C1073E">
        <w:rPr>
          <w:rFonts w:ascii="Times New Roman" w:hAnsi="Times New Roman" w:cs="Times New Roman"/>
          <w:sz w:val="24"/>
          <w:szCs w:val="24"/>
        </w:rPr>
        <w:t xml:space="preserve"> i na potraživanja od HZZO za isplaćena bolovanja preko 42 dana i ozljede na radu.</w:t>
      </w:r>
    </w:p>
    <w:p w:rsidR="00064C4E" w:rsidRPr="00064C4E" w:rsidRDefault="00064C4E" w:rsidP="00064C4E">
      <w:pPr>
        <w:pStyle w:val="Odlomakpopisa"/>
        <w:rPr>
          <w:rFonts w:ascii="Times New Roman" w:hAnsi="Times New Roman" w:cs="Times New Roman"/>
          <w:sz w:val="24"/>
          <w:szCs w:val="24"/>
        </w:rPr>
      </w:pPr>
    </w:p>
    <w:p w:rsidR="001D4818" w:rsidRPr="00064C4E" w:rsidRDefault="001D4818"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Višak/manjak prihoda </w:t>
      </w:r>
      <w:r w:rsidRPr="00064C4E">
        <w:rPr>
          <w:rFonts w:ascii="Times New Roman" w:hAnsi="Times New Roman" w:cs="Times New Roman"/>
          <w:b/>
          <w:sz w:val="24"/>
          <w:szCs w:val="24"/>
        </w:rPr>
        <w:t>(922)</w:t>
      </w:r>
    </w:p>
    <w:p w:rsidR="00800D70" w:rsidRDefault="0031246B" w:rsidP="0009283C">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Manjak prihoda je ostvaren </w:t>
      </w:r>
      <w:r w:rsidR="00800D70">
        <w:rPr>
          <w:rFonts w:ascii="Times New Roman" w:hAnsi="Times New Roman" w:cs="Times New Roman"/>
          <w:sz w:val="24"/>
          <w:szCs w:val="24"/>
        </w:rPr>
        <w:t>na izvoru 31 (dio rashoda je plaćen iz prenesenih prihoda), izvoru 559 (obračunati su rashodi u 2024. godini, a plaćanje je u 2025), izvoru 51 (rashodi u 2024. financirani su iz prenesenih prihoda iz ranijih razdoblja, izvoru 562 i 563 (obračunati rashodi u 2024., a plaćanje je u 2025.) i izvoru 11 i 12 (u 2024. godini evidentirani su rashodi, a dospijeće je u 2025.).</w:t>
      </w:r>
    </w:p>
    <w:p w:rsidR="00F3010A" w:rsidRPr="00064C4E" w:rsidRDefault="00800D70" w:rsidP="0009283C">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Višak je ostvaren na izvoru 43 (višak se prenosi u 2025.)</w:t>
      </w:r>
      <w:r w:rsidR="00F3010A">
        <w:rPr>
          <w:rFonts w:ascii="Times New Roman" w:hAnsi="Times New Roman" w:cs="Times New Roman"/>
          <w:sz w:val="24"/>
          <w:szCs w:val="24"/>
        </w:rPr>
        <w:t>,</w:t>
      </w:r>
      <w:r>
        <w:rPr>
          <w:rFonts w:ascii="Times New Roman" w:hAnsi="Times New Roman" w:cs="Times New Roman"/>
          <w:sz w:val="24"/>
          <w:szCs w:val="24"/>
        </w:rPr>
        <w:t xml:space="preserve">  izvoru 52 (višak se prenosi u 2025</w:t>
      </w:r>
      <w:r w:rsidR="00F3010A">
        <w:rPr>
          <w:rFonts w:ascii="Times New Roman" w:hAnsi="Times New Roman" w:cs="Times New Roman"/>
          <w:sz w:val="24"/>
          <w:szCs w:val="24"/>
        </w:rPr>
        <w:t>.)</w:t>
      </w:r>
      <w:r>
        <w:rPr>
          <w:rFonts w:ascii="Times New Roman" w:hAnsi="Times New Roman" w:cs="Times New Roman"/>
          <w:sz w:val="24"/>
          <w:szCs w:val="24"/>
        </w:rPr>
        <w:t xml:space="preserve">  </w:t>
      </w:r>
      <w:r w:rsidR="00F3010A">
        <w:rPr>
          <w:rFonts w:ascii="Times New Roman" w:hAnsi="Times New Roman" w:cs="Times New Roman"/>
          <w:sz w:val="24"/>
          <w:szCs w:val="24"/>
        </w:rPr>
        <w:t>i izvoru 810 (u</w:t>
      </w:r>
      <w:r w:rsidR="00F3010A" w:rsidRPr="00362F6A">
        <w:rPr>
          <w:rFonts w:ascii="Times New Roman" w:hAnsi="Times New Roman" w:cs="Times New Roman"/>
          <w:sz w:val="24"/>
          <w:szCs w:val="24"/>
        </w:rPr>
        <w:t xml:space="preserve"> 202</w:t>
      </w:r>
      <w:r w:rsidR="00F3010A">
        <w:rPr>
          <w:rFonts w:ascii="Times New Roman" w:hAnsi="Times New Roman" w:cs="Times New Roman"/>
          <w:sz w:val="24"/>
          <w:szCs w:val="24"/>
        </w:rPr>
        <w:t>4</w:t>
      </w:r>
      <w:r w:rsidR="00F3010A" w:rsidRPr="00362F6A">
        <w:rPr>
          <w:rFonts w:ascii="Times New Roman" w:hAnsi="Times New Roman" w:cs="Times New Roman"/>
          <w:sz w:val="24"/>
          <w:szCs w:val="24"/>
        </w:rPr>
        <w:t xml:space="preserve">. godini </w:t>
      </w:r>
      <w:r w:rsidR="00F3010A">
        <w:rPr>
          <w:rFonts w:ascii="Times New Roman" w:hAnsi="Times New Roman" w:cs="Times New Roman"/>
          <w:sz w:val="24"/>
          <w:szCs w:val="24"/>
        </w:rPr>
        <w:t xml:space="preserve">uplaćena je prva tranša zajma 95.797 EIB-a za projekt Revitalizacija željezničkog sustava u Republici Hrvatskoj u iznosu od 108,5 </w:t>
      </w:r>
      <w:proofErr w:type="spellStart"/>
      <w:r w:rsidR="00F3010A">
        <w:rPr>
          <w:rFonts w:ascii="Times New Roman" w:hAnsi="Times New Roman" w:cs="Times New Roman"/>
          <w:sz w:val="24"/>
          <w:szCs w:val="24"/>
        </w:rPr>
        <w:t>mil</w:t>
      </w:r>
      <w:proofErr w:type="spellEnd"/>
      <w:r w:rsidR="00F3010A">
        <w:rPr>
          <w:rFonts w:ascii="Times New Roman" w:hAnsi="Times New Roman" w:cs="Times New Roman"/>
          <w:sz w:val="24"/>
          <w:szCs w:val="24"/>
        </w:rPr>
        <w:t xml:space="preserve"> EUR, a iz izvora 810 utrošeno je 97,97 </w:t>
      </w:r>
      <w:proofErr w:type="spellStart"/>
      <w:r w:rsidR="00F3010A">
        <w:rPr>
          <w:rFonts w:ascii="Times New Roman" w:hAnsi="Times New Roman" w:cs="Times New Roman"/>
          <w:sz w:val="24"/>
          <w:szCs w:val="24"/>
        </w:rPr>
        <w:t>mil</w:t>
      </w:r>
      <w:proofErr w:type="spellEnd"/>
      <w:r w:rsidR="00F3010A">
        <w:rPr>
          <w:rFonts w:ascii="Times New Roman" w:hAnsi="Times New Roman" w:cs="Times New Roman"/>
          <w:sz w:val="24"/>
          <w:szCs w:val="24"/>
        </w:rPr>
        <w:t xml:space="preserve"> EUR. Višak se prenosi u 2025.).</w:t>
      </w:r>
    </w:p>
    <w:p w:rsidR="00914103" w:rsidRPr="00064C4E" w:rsidRDefault="00914103"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Obračunati prihodi poslovanja </w:t>
      </w:r>
      <w:r w:rsidRPr="00064C4E">
        <w:rPr>
          <w:rFonts w:ascii="Times New Roman" w:hAnsi="Times New Roman" w:cs="Times New Roman"/>
          <w:b/>
          <w:sz w:val="24"/>
          <w:szCs w:val="24"/>
        </w:rPr>
        <w:t>(96)</w:t>
      </w:r>
    </w:p>
    <w:p w:rsidR="00064C4E" w:rsidRDefault="00675D24" w:rsidP="00664AA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Obračunati prihodi poslovanja odnose se na potraživanja od </w:t>
      </w:r>
      <w:r w:rsidR="00E2477E">
        <w:rPr>
          <w:rFonts w:ascii="Times New Roman" w:hAnsi="Times New Roman" w:cs="Times New Roman"/>
          <w:sz w:val="24"/>
          <w:szCs w:val="24"/>
        </w:rPr>
        <w:t>institucija i tijela EU za plaćene rashode za EU projekte iz izvora 559 (</w:t>
      </w:r>
      <w:r w:rsidR="005258F7">
        <w:rPr>
          <w:rFonts w:ascii="Times New Roman" w:hAnsi="Times New Roman" w:cs="Times New Roman"/>
          <w:sz w:val="24"/>
          <w:szCs w:val="24"/>
        </w:rPr>
        <w:t>537.803,90</w:t>
      </w:r>
      <w:r w:rsidR="00E2477E">
        <w:rPr>
          <w:rFonts w:ascii="Times New Roman" w:hAnsi="Times New Roman" w:cs="Times New Roman"/>
          <w:sz w:val="24"/>
          <w:szCs w:val="24"/>
        </w:rPr>
        <w:t xml:space="preserve"> EUR), obračunate naknade za koncesije na pomorskom dobru (</w:t>
      </w:r>
      <w:r w:rsidR="005258F7">
        <w:rPr>
          <w:rFonts w:ascii="Times New Roman" w:hAnsi="Times New Roman" w:cs="Times New Roman"/>
          <w:sz w:val="24"/>
          <w:szCs w:val="24"/>
        </w:rPr>
        <w:t>3.413.142,77</w:t>
      </w:r>
      <w:r w:rsidR="00E2477E">
        <w:rPr>
          <w:rFonts w:ascii="Times New Roman" w:hAnsi="Times New Roman" w:cs="Times New Roman"/>
          <w:sz w:val="24"/>
          <w:szCs w:val="24"/>
        </w:rPr>
        <w:t xml:space="preserve"> EUR), obračunate kamate za dane kredite Croatia Airlinesu, AC Zagreb-Macelj </w:t>
      </w:r>
      <w:r w:rsidR="00E2477E">
        <w:rPr>
          <w:rFonts w:ascii="Times New Roman" w:hAnsi="Times New Roman" w:cs="Times New Roman"/>
          <w:sz w:val="24"/>
          <w:szCs w:val="24"/>
        </w:rPr>
        <w:lastRenderedPageBreak/>
        <w:t>i Pružnim građevinama (</w:t>
      </w:r>
      <w:r w:rsidR="005258F7">
        <w:rPr>
          <w:rFonts w:ascii="Times New Roman" w:hAnsi="Times New Roman" w:cs="Times New Roman"/>
          <w:sz w:val="24"/>
          <w:szCs w:val="24"/>
        </w:rPr>
        <w:t>34.</w:t>
      </w:r>
      <w:r w:rsidR="008A0CCD">
        <w:rPr>
          <w:rFonts w:ascii="Times New Roman" w:hAnsi="Times New Roman" w:cs="Times New Roman"/>
          <w:sz w:val="24"/>
          <w:szCs w:val="24"/>
        </w:rPr>
        <w:t>5</w:t>
      </w:r>
      <w:r w:rsidR="005258F7">
        <w:rPr>
          <w:rFonts w:ascii="Times New Roman" w:hAnsi="Times New Roman" w:cs="Times New Roman"/>
          <w:sz w:val="24"/>
          <w:szCs w:val="24"/>
        </w:rPr>
        <w:t>10.232,32</w:t>
      </w:r>
      <w:r w:rsidR="00E2477E">
        <w:rPr>
          <w:rFonts w:ascii="Times New Roman" w:hAnsi="Times New Roman" w:cs="Times New Roman"/>
          <w:sz w:val="24"/>
          <w:szCs w:val="24"/>
        </w:rPr>
        <w:t xml:space="preserve"> EUR), obračunati prihodi za sigurnost plovidbe (</w:t>
      </w:r>
      <w:r w:rsidR="005258F7" w:rsidRPr="008A0CCD">
        <w:rPr>
          <w:rFonts w:ascii="Times New Roman" w:hAnsi="Times New Roman" w:cs="Times New Roman"/>
          <w:sz w:val="24"/>
          <w:szCs w:val="24"/>
        </w:rPr>
        <w:t>2.147.647,13</w:t>
      </w:r>
      <w:r w:rsidR="00E2477E">
        <w:rPr>
          <w:rFonts w:ascii="Times New Roman" w:hAnsi="Times New Roman" w:cs="Times New Roman"/>
          <w:sz w:val="24"/>
          <w:szCs w:val="24"/>
        </w:rPr>
        <w:t xml:space="preserve"> EUR), obračunate kazne za prekršaje u prometu (</w:t>
      </w:r>
      <w:r w:rsidR="008A0CCD">
        <w:rPr>
          <w:rFonts w:ascii="Times New Roman" w:hAnsi="Times New Roman" w:cs="Times New Roman"/>
          <w:sz w:val="24"/>
          <w:szCs w:val="24"/>
        </w:rPr>
        <w:t>5.363.074,81</w:t>
      </w:r>
      <w:r w:rsidR="00E2477E">
        <w:rPr>
          <w:rFonts w:ascii="Times New Roman" w:hAnsi="Times New Roman" w:cs="Times New Roman"/>
          <w:sz w:val="24"/>
          <w:szCs w:val="24"/>
        </w:rPr>
        <w:t xml:space="preserve"> EUR), povrat danih pomoći po protestiranim jamstvima (</w:t>
      </w:r>
      <w:r w:rsidR="005258F7">
        <w:rPr>
          <w:rFonts w:ascii="Times New Roman" w:hAnsi="Times New Roman" w:cs="Times New Roman"/>
          <w:sz w:val="24"/>
          <w:szCs w:val="24"/>
        </w:rPr>
        <w:t>809.694,00</w:t>
      </w:r>
      <w:r w:rsidR="00E2477E">
        <w:rPr>
          <w:rFonts w:ascii="Times New Roman" w:hAnsi="Times New Roman" w:cs="Times New Roman"/>
          <w:sz w:val="24"/>
          <w:szCs w:val="24"/>
        </w:rPr>
        <w:t xml:space="preserve"> EUR), obračunati vlastiti prihodi (</w:t>
      </w:r>
      <w:r w:rsidR="005258F7">
        <w:rPr>
          <w:rFonts w:ascii="Times New Roman" w:hAnsi="Times New Roman" w:cs="Times New Roman"/>
          <w:sz w:val="24"/>
          <w:szCs w:val="24"/>
        </w:rPr>
        <w:t>85.819,10</w:t>
      </w:r>
      <w:r w:rsidR="00E2477E">
        <w:rPr>
          <w:rFonts w:ascii="Times New Roman" w:hAnsi="Times New Roman" w:cs="Times New Roman"/>
          <w:sz w:val="24"/>
          <w:szCs w:val="24"/>
        </w:rPr>
        <w:t xml:space="preserve"> EUR) i obračunati </w:t>
      </w:r>
      <w:r w:rsidR="005258F7">
        <w:rPr>
          <w:rFonts w:ascii="Times New Roman" w:hAnsi="Times New Roman" w:cs="Times New Roman"/>
          <w:sz w:val="24"/>
          <w:szCs w:val="24"/>
        </w:rPr>
        <w:t xml:space="preserve"> ostali </w:t>
      </w:r>
      <w:r w:rsidR="00E2477E">
        <w:rPr>
          <w:rFonts w:ascii="Times New Roman" w:hAnsi="Times New Roman" w:cs="Times New Roman"/>
          <w:sz w:val="24"/>
          <w:szCs w:val="24"/>
        </w:rPr>
        <w:t xml:space="preserve">prihodi </w:t>
      </w:r>
      <w:r w:rsidR="00664AA3">
        <w:rPr>
          <w:rFonts w:ascii="Times New Roman" w:hAnsi="Times New Roman" w:cs="Times New Roman"/>
          <w:sz w:val="24"/>
          <w:szCs w:val="24"/>
        </w:rPr>
        <w:t>(</w:t>
      </w:r>
      <w:r w:rsidR="005258F7">
        <w:rPr>
          <w:rFonts w:ascii="Times New Roman" w:hAnsi="Times New Roman" w:cs="Times New Roman"/>
          <w:sz w:val="24"/>
          <w:szCs w:val="24"/>
        </w:rPr>
        <w:t>572,70</w:t>
      </w:r>
      <w:r w:rsidR="00664AA3">
        <w:rPr>
          <w:rFonts w:ascii="Times New Roman" w:hAnsi="Times New Roman" w:cs="Times New Roman"/>
          <w:sz w:val="24"/>
          <w:szCs w:val="24"/>
        </w:rPr>
        <w:t xml:space="preserve"> EUR).</w:t>
      </w:r>
      <w:r w:rsidR="00E2477E">
        <w:rPr>
          <w:rFonts w:ascii="Times New Roman" w:hAnsi="Times New Roman" w:cs="Times New Roman"/>
          <w:sz w:val="24"/>
          <w:szCs w:val="24"/>
        </w:rPr>
        <w:t xml:space="preserve"> </w:t>
      </w:r>
    </w:p>
    <w:p w:rsidR="001D4818" w:rsidRPr="00064C4E" w:rsidRDefault="001D4818" w:rsidP="000C01F8">
      <w:pPr>
        <w:pStyle w:val="Odlomakpopisa"/>
        <w:numPr>
          <w:ilvl w:val="0"/>
          <w:numId w:val="3"/>
        </w:numPr>
        <w:rPr>
          <w:rFonts w:ascii="Times New Roman" w:hAnsi="Times New Roman" w:cs="Times New Roman"/>
          <w:b/>
          <w:sz w:val="24"/>
          <w:szCs w:val="24"/>
        </w:rPr>
      </w:pPr>
      <w:proofErr w:type="spellStart"/>
      <w:r>
        <w:rPr>
          <w:rFonts w:ascii="Times New Roman" w:hAnsi="Times New Roman" w:cs="Times New Roman"/>
          <w:sz w:val="24"/>
          <w:szCs w:val="24"/>
        </w:rPr>
        <w:t>Izvanbilančni</w:t>
      </w:r>
      <w:proofErr w:type="spellEnd"/>
      <w:r>
        <w:rPr>
          <w:rFonts w:ascii="Times New Roman" w:hAnsi="Times New Roman" w:cs="Times New Roman"/>
          <w:sz w:val="24"/>
          <w:szCs w:val="24"/>
        </w:rPr>
        <w:t xml:space="preserve"> zapisi </w:t>
      </w:r>
      <w:r w:rsidRPr="00064C4E">
        <w:rPr>
          <w:rFonts w:ascii="Times New Roman" w:hAnsi="Times New Roman" w:cs="Times New Roman"/>
          <w:b/>
          <w:sz w:val="24"/>
          <w:szCs w:val="24"/>
        </w:rPr>
        <w:t>(99)</w:t>
      </w:r>
    </w:p>
    <w:p w:rsidR="002C23CD" w:rsidRPr="002C23CD" w:rsidRDefault="002C23CD" w:rsidP="0025055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2C23CD">
        <w:rPr>
          <w:rFonts w:ascii="Times New Roman" w:hAnsi="Times New Roman" w:cs="Times New Roman"/>
          <w:sz w:val="24"/>
          <w:szCs w:val="24"/>
        </w:rPr>
        <w:t xml:space="preserve">U vanbilančnom zapisu evidentirane su: potraživanja za dane predujmove za EU projekte u iznosu od </w:t>
      </w:r>
      <w:r w:rsidR="004D48CF">
        <w:rPr>
          <w:rFonts w:ascii="Times New Roman" w:hAnsi="Times New Roman" w:cs="Times New Roman"/>
          <w:sz w:val="24"/>
          <w:szCs w:val="24"/>
        </w:rPr>
        <w:t>113.312.091,42</w:t>
      </w:r>
      <w:r>
        <w:rPr>
          <w:rFonts w:ascii="Times New Roman" w:hAnsi="Times New Roman" w:cs="Times New Roman"/>
          <w:sz w:val="24"/>
          <w:szCs w:val="24"/>
        </w:rPr>
        <w:t xml:space="preserve"> EUR</w:t>
      </w:r>
      <w:r w:rsidRPr="002C23CD">
        <w:rPr>
          <w:rFonts w:ascii="Times New Roman" w:hAnsi="Times New Roman" w:cs="Times New Roman"/>
          <w:sz w:val="24"/>
          <w:szCs w:val="24"/>
        </w:rPr>
        <w:t xml:space="preserve">, potraživanje od HŽ Putničkog prijevoza za predujam po Ugovoru 1/2019/DP-HŽPP o javnim uslugama od općeg gospodarskog interesa u javnom željezničkom prijevozu u iznosu od </w:t>
      </w:r>
      <w:r w:rsidR="004D48CF">
        <w:rPr>
          <w:rFonts w:ascii="Times New Roman" w:hAnsi="Times New Roman" w:cs="Times New Roman"/>
          <w:sz w:val="24"/>
          <w:szCs w:val="24"/>
        </w:rPr>
        <w:t>35.889.457,23</w:t>
      </w:r>
      <w:r>
        <w:rPr>
          <w:rFonts w:ascii="Times New Roman" w:hAnsi="Times New Roman" w:cs="Times New Roman"/>
          <w:sz w:val="24"/>
          <w:szCs w:val="24"/>
        </w:rPr>
        <w:t xml:space="preserve"> EUR</w:t>
      </w:r>
      <w:r w:rsidRPr="002C23CD">
        <w:rPr>
          <w:rFonts w:ascii="Times New Roman" w:hAnsi="Times New Roman" w:cs="Times New Roman"/>
          <w:sz w:val="24"/>
          <w:szCs w:val="24"/>
        </w:rPr>
        <w:t xml:space="preserve">, obveze po sudskim sporovima u iznosu od </w:t>
      </w:r>
      <w:r w:rsidR="006E16DD">
        <w:rPr>
          <w:rFonts w:ascii="Times New Roman" w:hAnsi="Times New Roman" w:cs="Times New Roman"/>
          <w:sz w:val="24"/>
          <w:szCs w:val="24"/>
        </w:rPr>
        <w:t>410.965.881,97</w:t>
      </w:r>
      <w:r>
        <w:rPr>
          <w:rFonts w:ascii="Times New Roman" w:hAnsi="Times New Roman" w:cs="Times New Roman"/>
          <w:sz w:val="24"/>
          <w:szCs w:val="24"/>
        </w:rPr>
        <w:t xml:space="preserve"> EUR</w:t>
      </w:r>
      <w:r w:rsidRPr="002C23CD">
        <w:rPr>
          <w:rFonts w:ascii="Times New Roman" w:hAnsi="Times New Roman" w:cs="Times New Roman"/>
          <w:sz w:val="24"/>
          <w:szCs w:val="24"/>
        </w:rPr>
        <w:t xml:space="preserve">, potraživanja po sudskim sporovima u iznosu od </w:t>
      </w:r>
      <w:r w:rsidR="006E16DD">
        <w:rPr>
          <w:rFonts w:ascii="Times New Roman" w:hAnsi="Times New Roman" w:cs="Times New Roman"/>
          <w:sz w:val="24"/>
          <w:szCs w:val="24"/>
        </w:rPr>
        <w:t>567.874,63</w:t>
      </w:r>
      <w:r>
        <w:rPr>
          <w:rFonts w:ascii="Times New Roman" w:hAnsi="Times New Roman" w:cs="Times New Roman"/>
          <w:sz w:val="24"/>
          <w:szCs w:val="24"/>
        </w:rPr>
        <w:t xml:space="preserve"> EUR</w:t>
      </w:r>
      <w:r w:rsidRPr="002C23CD">
        <w:rPr>
          <w:rFonts w:ascii="Times New Roman" w:hAnsi="Times New Roman" w:cs="Times New Roman"/>
          <w:sz w:val="24"/>
          <w:szCs w:val="24"/>
        </w:rPr>
        <w:t xml:space="preserve"> (Prilog 1), obveze za primljene instrumente osiguranja plaćanja u iznosu od </w:t>
      </w:r>
      <w:r w:rsidR="004D48CF">
        <w:rPr>
          <w:rFonts w:ascii="Times New Roman" w:hAnsi="Times New Roman" w:cs="Times New Roman"/>
          <w:sz w:val="24"/>
          <w:szCs w:val="24"/>
        </w:rPr>
        <w:t>255.911.456,94</w:t>
      </w:r>
      <w:r w:rsidR="00EF6BEB">
        <w:rPr>
          <w:rFonts w:ascii="Times New Roman" w:hAnsi="Times New Roman" w:cs="Times New Roman"/>
          <w:sz w:val="24"/>
          <w:szCs w:val="24"/>
        </w:rPr>
        <w:t xml:space="preserve"> EUR</w:t>
      </w:r>
      <w:r w:rsidRPr="002C23CD">
        <w:rPr>
          <w:rFonts w:ascii="Times New Roman" w:hAnsi="Times New Roman" w:cs="Times New Roman"/>
          <w:sz w:val="24"/>
          <w:szCs w:val="24"/>
        </w:rPr>
        <w:t xml:space="preserve">, vrijednost tuđe imovine na korištenju u iznosu od </w:t>
      </w:r>
      <w:r w:rsidR="006E16DD">
        <w:rPr>
          <w:rFonts w:ascii="Times New Roman" w:hAnsi="Times New Roman" w:cs="Times New Roman"/>
          <w:sz w:val="24"/>
          <w:szCs w:val="24"/>
        </w:rPr>
        <w:t>10.439.602,74</w:t>
      </w:r>
      <w:r w:rsidR="00EF6BEB">
        <w:rPr>
          <w:rFonts w:ascii="Times New Roman" w:hAnsi="Times New Roman" w:cs="Times New Roman"/>
          <w:sz w:val="24"/>
          <w:szCs w:val="24"/>
        </w:rPr>
        <w:t xml:space="preserve"> EUR</w:t>
      </w:r>
      <w:r w:rsidRPr="002C23CD">
        <w:rPr>
          <w:rFonts w:ascii="Times New Roman" w:hAnsi="Times New Roman" w:cs="Times New Roman"/>
          <w:sz w:val="24"/>
          <w:szCs w:val="24"/>
        </w:rPr>
        <w:t xml:space="preserve">, preplate naknada po koncesijskim ugovorima u iznosu od </w:t>
      </w:r>
      <w:r w:rsidR="004D48CF">
        <w:rPr>
          <w:rFonts w:ascii="Times New Roman" w:hAnsi="Times New Roman" w:cs="Times New Roman"/>
          <w:sz w:val="24"/>
          <w:szCs w:val="24"/>
        </w:rPr>
        <w:t>93.391,95</w:t>
      </w:r>
      <w:r w:rsidR="00EF6BEB">
        <w:rPr>
          <w:rFonts w:ascii="Times New Roman" w:hAnsi="Times New Roman" w:cs="Times New Roman"/>
          <w:sz w:val="24"/>
          <w:szCs w:val="24"/>
        </w:rPr>
        <w:t xml:space="preserve"> EUR</w:t>
      </w:r>
      <w:r w:rsidRPr="002C23CD">
        <w:rPr>
          <w:rFonts w:ascii="Times New Roman" w:hAnsi="Times New Roman" w:cs="Times New Roman"/>
          <w:sz w:val="24"/>
          <w:szCs w:val="24"/>
        </w:rPr>
        <w:t xml:space="preserve">, višegodišnje ugovorne obveze u iznosu od </w:t>
      </w:r>
      <w:r w:rsidR="006E16DD">
        <w:rPr>
          <w:rFonts w:ascii="Times New Roman" w:hAnsi="Times New Roman" w:cs="Times New Roman"/>
          <w:sz w:val="24"/>
          <w:szCs w:val="24"/>
        </w:rPr>
        <w:t>956.291.152,57</w:t>
      </w:r>
      <w:r w:rsidR="00EF6BEB">
        <w:rPr>
          <w:rFonts w:ascii="Times New Roman" w:hAnsi="Times New Roman" w:cs="Times New Roman"/>
          <w:sz w:val="24"/>
          <w:szCs w:val="24"/>
        </w:rPr>
        <w:t xml:space="preserve"> EUR</w:t>
      </w:r>
      <w:r w:rsidRPr="002C23CD">
        <w:rPr>
          <w:rFonts w:ascii="Times New Roman" w:hAnsi="Times New Roman" w:cs="Times New Roman"/>
          <w:sz w:val="24"/>
          <w:szCs w:val="24"/>
        </w:rPr>
        <w:t xml:space="preserve"> kn (Prilog 2)</w:t>
      </w:r>
      <w:r w:rsidR="00EF6BEB">
        <w:rPr>
          <w:rFonts w:ascii="Times New Roman" w:hAnsi="Times New Roman" w:cs="Times New Roman"/>
          <w:sz w:val="24"/>
          <w:szCs w:val="24"/>
        </w:rPr>
        <w:t>,</w:t>
      </w:r>
      <w:r w:rsidRPr="002C23CD">
        <w:rPr>
          <w:rFonts w:ascii="Times New Roman" w:hAnsi="Times New Roman" w:cs="Times New Roman"/>
          <w:sz w:val="24"/>
          <w:szCs w:val="24"/>
        </w:rPr>
        <w:t xml:space="preserve"> dana jamstva u iznosu od </w:t>
      </w:r>
      <w:r w:rsidR="004D48CF">
        <w:rPr>
          <w:rFonts w:ascii="Times New Roman" w:hAnsi="Times New Roman" w:cs="Times New Roman"/>
          <w:sz w:val="24"/>
          <w:szCs w:val="24"/>
        </w:rPr>
        <w:t>37.943.759,36</w:t>
      </w:r>
      <w:r w:rsidR="00EF6BEB">
        <w:rPr>
          <w:rFonts w:ascii="Times New Roman" w:hAnsi="Times New Roman" w:cs="Times New Roman"/>
          <w:sz w:val="24"/>
          <w:szCs w:val="24"/>
        </w:rPr>
        <w:t xml:space="preserve"> EUR i obveze za tekuće i kapitalne pomoći u iznosu od </w:t>
      </w:r>
      <w:r w:rsidR="004D48CF">
        <w:rPr>
          <w:rFonts w:ascii="Times New Roman" w:hAnsi="Times New Roman" w:cs="Times New Roman"/>
          <w:sz w:val="24"/>
          <w:szCs w:val="24"/>
        </w:rPr>
        <w:t>37,10</w:t>
      </w:r>
      <w:r w:rsidR="00EF6BEB">
        <w:rPr>
          <w:rFonts w:ascii="Times New Roman" w:hAnsi="Times New Roman" w:cs="Times New Roman"/>
          <w:sz w:val="24"/>
          <w:szCs w:val="24"/>
        </w:rPr>
        <w:t xml:space="preserve"> EUR</w:t>
      </w:r>
      <w:r w:rsidRPr="002C23CD">
        <w:rPr>
          <w:rFonts w:ascii="Times New Roman" w:hAnsi="Times New Roman" w:cs="Times New Roman"/>
          <w:sz w:val="24"/>
          <w:szCs w:val="24"/>
        </w:rPr>
        <w:t>.</w:t>
      </w:r>
    </w:p>
    <w:p w:rsidR="002C23CD" w:rsidRPr="002C23CD" w:rsidRDefault="002C23CD" w:rsidP="0025055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2C23CD">
        <w:rPr>
          <w:rFonts w:ascii="Times New Roman" w:hAnsi="Times New Roman" w:cs="Times New Roman"/>
          <w:sz w:val="24"/>
          <w:szCs w:val="24"/>
        </w:rPr>
        <w:t xml:space="preserve">Najznačajniji iznos obveza po sudskim sporovima odnosi se na tužbu R.L.E. vlasnika Mirka </w:t>
      </w:r>
      <w:proofErr w:type="spellStart"/>
      <w:r w:rsidRPr="002C23CD">
        <w:rPr>
          <w:rFonts w:ascii="Times New Roman" w:hAnsi="Times New Roman" w:cs="Times New Roman"/>
          <w:sz w:val="24"/>
          <w:szCs w:val="24"/>
        </w:rPr>
        <w:t>Rapića</w:t>
      </w:r>
      <w:proofErr w:type="spellEnd"/>
      <w:r w:rsidRPr="002C23CD">
        <w:rPr>
          <w:rFonts w:ascii="Times New Roman" w:hAnsi="Times New Roman" w:cs="Times New Roman"/>
          <w:sz w:val="24"/>
          <w:szCs w:val="24"/>
        </w:rPr>
        <w:t xml:space="preserve"> protiv Republike Hrvatske, radi naknade štete u iznosu od </w:t>
      </w:r>
      <w:r w:rsidR="00CF6911">
        <w:rPr>
          <w:rFonts w:ascii="Times New Roman" w:hAnsi="Times New Roman" w:cs="Times New Roman"/>
          <w:sz w:val="24"/>
          <w:szCs w:val="24"/>
        </w:rPr>
        <w:t>214.724.621,86 EUR</w:t>
      </w:r>
      <w:r w:rsidRPr="002C23CD">
        <w:rPr>
          <w:rFonts w:ascii="Times New Roman" w:hAnsi="Times New Roman" w:cs="Times New Roman"/>
          <w:sz w:val="24"/>
          <w:szCs w:val="24"/>
        </w:rPr>
        <w:t xml:space="preserve">. Prema navodima iz tužbe nanesena mu je šteta jer je za gospodarsko korištenje pomorskog dobra – luke posebne namjene - Brodogradilišta </w:t>
      </w:r>
      <w:proofErr w:type="spellStart"/>
      <w:r w:rsidRPr="002C23CD">
        <w:rPr>
          <w:rFonts w:ascii="Times New Roman" w:hAnsi="Times New Roman" w:cs="Times New Roman"/>
          <w:sz w:val="24"/>
          <w:szCs w:val="24"/>
        </w:rPr>
        <w:t>Vranjic</w:t>
      </w:r>
      <w:proofErr w:type="spellEnd"/>
      <w:r w:rsidRPr="002C23CD">
        <w:rPr>
          <w:rFonts w:ascii="Times New Roman" w:hAnsi="Times New Roman" w:cs="Times New Roman"/>
          <w:sz w:val="24"/>
          <w:szCs w:val="24"/>
        </w:rPr>
        <w:t xml:space="preserve"> u Solinu, u Elektroničkom oglasniku javne nabave pokrenut postupak javnog prikupljanja ponuda, a ista nije dodijeljena njemu. </w:t>
      </w:r>
    </w:p>
    <w:p w:rsidR="00CC75C5" w:rsidRDefault="002C23CD" w:rsidP="0025055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2C23CD">
        <w:rPr>
          <w:rFonts w:ascii="Times New Roman" w:hAnsi="Times New Roman" w:cs="Times New Roman"/>
          <w:sz w:val="24"/>
          <w:szCs w:val="24"/>
        </w:rPr>
        <w:t>Najznačajniji iznos</w:t>
      </w:r>
      <w:r w:rsidR="0009283C">
        <w:rPr>
          <w:rFonts w:ascii="Times New Roman" w:hAnsi="Times New Roman" w:cs="Times New Roman"/>
          <w:sz w:val="24"/>
          <w:szCs w:val="24"/>
        </w:rPr>
        <w:t>i</w:t>
      </w:r>
      <w:r w:rsidRPr="002C23CD">
        <w:rPr>
          <w:rFonts w:ascii="Times New Roman" w:hAnsi="Times New Roman" w:cs="Times New Roman"/>
          <w:sz w:val="24"/>
          <w:szCs w:val="24"/>
        </w:rPr>
        <w:t xml:space="preserve"> višegodišnjih ugovornih obveza odnosi se na sklopljeni ugovor s HŽ Putničkim prijevozom o javnim uslugama od općeg gospodarskog interesa koji je zaključen na razdoblje od 10 godina (do 31.12.2028.)</w:t>
      </w:r>
      <w:r w:rsidR="0009283C">
        <w:rPr>
          <w:rFonts w:ascii="Times New Roman" w:hAnsi="Times New Roman" w:cs="Times New Roman"/>
          <w:sz w:val="24"/>
          <w:szCs w:val="24"/>
        </w:rPr>
        <w:t xml:space="preserve"> i sklopljeni ugovor s HŽ Infrastrukturom za rekonstrukciju postojećeg i izgradnju drugog kolosijeka na dionici pruge Hrvatski Leskovac-Karlovac</w:t>
      </w:r>
      <w:r w:rsidRPr="002C23CD">
        <w:rPr>
          <w:rFonts w:ascii="Times New Roman" w:hAnsi="Times New Roman" w:cs="Times New Roman"/>
          <w:sz w:val="24"/>
          <w:szCs w:val="24"/>
        </w:rPr>
        <w:t>.</w:t>
      </w:r>
    </w:p>
    <w:p w:rsidR="00CF6911" w:rsidRDefault="00CF6911" w:rsidP="0025055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Ministarstv</w:t>
      </w:r>
      <w:r w:rsidR="005C40C2">
        <w:rPr>
          <w:rFonts w:ascii="Times New Roman" w:hAnsi="Times New Roman" w:cs="Times New Roman"/>
          <w:sz w:val="24"/>
          <w:szCs w:val="24"/>
        </w:rPr>
        <w:t>o je</w:t>
      </w:r>
      <w:r>
        <w:rPr>
          <w:rFonts w:ascii="Times New Roman" w:hAnsi="Times New Roman" w:cs="Times New Roman"/>
          <w:sz w:val="24"/>
          <w:szCs w:val="24"/>
        </w:rPr>
        <w:t xml:space="preserve"> na korištenje </w:t>
      </w:r>
      <w:r w:rsidR="005C40C2">
        <w:rPr>
          <w:rFonts w:ascii="Times New Roman" w:hAnsi="Times New Roman" w:cs="Times New Roman"/>
          <w:sz w:val="24"/>
          <w:szCs w:val="24"/>
        </w:rPr>
        <w:t xml:space="preserve">dobilo poslovne prostore u </w:t>
      </w:r>
      <w:proofErr w:type="spellStart"/>
      <w:r w:rsidR="005C40C2">
        <w:rPr>
          <w:rFonts w:ascii="Times New Roman" w:hAnsi="Times New Roman" w:cs="Times New Roman"/>
          <w:sz w:val="24"/>
          <w:szCs w:val="24"/>
        </w:rPr>
        <w:t>Loparu</w:t>
      </w:r>
      <w:proofErr w:type="spellEnd"/>
      <w:r w:rsidR="005C40C2">
        <w:rPr>
          <w:rFonts w:ascii="Times New Roman" w:hAnsi="Times New Roman" w:cs="Times New Roman"/>
          <w:sz w:val="24"/>
          <w:szCs w:val="24"/>
        </w:rPr>
        <w:t xml:space="preserve">, </w:t>
      </w:r>
      <w:r w:rsidR="006E16DD">
        <w:rPr>
          <w:rFonts w:ascii="Times New Roman" w:hAnsi="Times New Roman" w:cs="Times New Roman"/>
          <w:sz w:val="24"/>
          <w:szCs w:val="24"/>
        </w:rPr>
        <w:t>Vinkovcima</w:t>
      </w:r>
      <w:r w:rsidR="005C40C2">
        <w:rPr>
          <w:rFonts w:ascii="Times New Roman" w:hAnsi="Times New Roman" w:cs="Times New Roman"/>
          <w:sz w:val="24"/>
          <w:szCs w:val="24"/>
        </w:rPr>
        <w:t xml:space="preserve"> i Pločama</w:t>
      </w:r>
      <w:r w:rsidR="00666C56">
        <w:rPr>
          <w:rFonts w:ascii="Times New Roman" w:hAnsi="Times New Roman" w:cs="Times New Roman"/>
          <w:sz w:val="24"/>
          <w:szCs w:val="24"/>
        </w:rPr>
        <w:t xml:space="preserve">, a za prostor u </w:t>
      </w:r>
      <w:proofErr w:type="spellStart"/>
      <w:r w:rsidR="00666C56">
        <w:rPr>
          <w:rFonts w:ascii="Times New Roman" w:hAnsi="Times New Roman" w:cs="Times New Roman"/>
          <w:sz w:val="24"/>
          <w:szCs w:val="24"/>
        </w:rPr>
        <w:t>Čilipima</w:t>
      </w:r>
      <w:proofErr w:type="spellEnd"/>
      <w:r w:rsidR="00666C56">
        <w:rPr>
          <w:rFonts w:ascii="Times New Roman" w:hAnsi="Times New Roman" w:cs="Times New Roman"/>
          <w:sz w:val="24"/>
          <w:szCs w:val="24"/>
        </w:rPr>
        <w:t xml:space="preserve"> potpisan je ugovor o zakupu</w:t>
      </w:r>
      <w:r>
        <w:rPr>
          <w:rFonts w:ascii="Times New Roman" w:hAnsi="Times New Roman" w:cs="Times New Roman"/>
          <w:sz w:val="24"/>
          <w:szCs w:val="24"/>
        </w:rPr>
        <w:t>.</w:t>
      </w:r>
      <w:r w:rsidR="005C40C2">
        <w:rPr>
          <w:rFonts w:ascii="Times New Roman" w:hAnsi="Times New Roman" w:cs="Times New Roman"/>
          <w:sz w:val="24"/>
          <w:szCs w:val="24"/>
        </w:rPr>
        <w:t xml:space="preserve"> Od FINA-e je na korištenje primljeno 1 računalo</w:t>
      </w:r>
      <w:r w:rsidR="006E16DD">
        <w:rPr>
          <w:rFonts w:ascii="Times New Roman" w:hAnsi="Times New Roman" w:cs="Times New Roman"/>
          <w:sz w:val="24"/>
          <w:szCs w:val="24"/>
        </w:rPr>
        <w:t xml:space="preserve"> i nov</w:t>
      </w:r>
      <w:r w:rsidR="0009283C">
        <w:rPr>
          <w:rFonts w:ascii="Times New Roman" w:hAnsi="Times New Roman" w:cs="Times New Roman"/>
          <w:sz w:val="24"/>
          <w:szCs w:val="24"/>
        </w:rPr>
        <w:t>e</w:t>
      </w:r>
      <w:r w:rsidR="005C40C2">
        <w:rPr>
          <w:rFonts w:ascii="Times New Roman" w:hAnsi="Times New Roman" w:cs="Times New Roman"/>
          <w:sz w:val="24"/>
          <w:szCs w:val="24"/>
        </w:rPr>
        <w:t xml:space="preserve"> EFT uređaj</w:t>
      </w:r>
      <w:r w:rsidR="0009283C">
        <w:rPr>
          <w:rFonts w:ascii="Times New Roman" w:hAnsi="Times New Roman" w:cs="Times New Roman"/>
          <w:sz w:val="24"/>
          <w:szCs w:val="24"/>
        </w:rPr>
        <w:t>e</w:t>
      </w:r>
      <w:r w:rsidR="006E16DD">
        <w:rPr>
          <w:rFonts w:ascii="Times New Roman" w:hAnsi="Times New Roman" w:cs="Times New Roman"/>
          <w:sz w:val="24"/>
          <w:szCs w:val="24"/>
        </w:rPr>
        <w:t xml:space="preserve"> dok su uređaji</w:t>
      </w:r>
      <w:r w:rsidR="005C40C2">
        <w:rPr>
          <w:rFonts w:ascii="Times New Roman" w:hAnsi="Times New Roman" w:cs="Times New Roman"/>
          <w:sz w:val="24"/>
          <w:szCs w:val="24"/>
        </w:rPr>
        <w:t xml:space="preserve"> koji su bili na korištenju</w:t>
      </w:r>
      <w:r w:rsidR="006E16DD">
        <w:rPr>
          <w:rFonts w:ascii="Times New Roman" w:hAnsi="Times New Roman" w:cs="Times New Roman"/>
          <w:sz w:val="24"/>
          <w:szCs w:val="24"/>
        </w:rPr>
        <w:t xml:space="preserve"> vraćeni</w:t>
      </w:r>
      <w:r w:rsidR="005C40C2">
        <w:rPr>
          <w:rFonts w:ascii="Times New Roman" w:hAnsi="Times New Roman" w:cs="Times New Roman"/>
          <w:sz w:val="24"/>
          <w:szCs w:val="24"/>
        </w:rPr>
        <w:t>.</w:t>
      </w:r>
      <w:r w:rsidR="00666C56">
        <w:rPr>
          <w:rFonts w:ascii="Times New Roman" w:hAnsi="Times New Roman" w:cs="Times New Roman"/>
          <w:sz w:val="24"/>
          <w:szCs w:val="24"/>
        </w:rPr>
        <w:t xml:space="preserve"> U 2024. godini na </w:t>
      </w:r>
      <w:proofErr w:type="spellStart"/>
      <w:r w:rsidR="00666C56">
        <w:rPr>
          <w:rFonts w:ascii="Times New Roman" w:hAnsi="Times New Roman" w:cs="Times New Roman"/>
          <w:sz w:val="24"/>
          <w:szCs w:val="24"/>
        </w:rPr>
        <w:t>leasing</w:t>
      </w:r>
      <w:proofErr w:type="spellEnd"/>
      <w:r w:rsidR="00666C56">
        <w:rPr>
          <w:rFonts w:ascii="Times New Roman" w:hAnsi="Times New Roman" w:cs="Times New Roman"/>
          <w:sz w:val="24"/>
          <w:szCs w:val="24"/>
        </w:rPr>
        <w:t xml:space="preserve"> su nabavljena 4 vozila.</w:t>
      </w:r>
    </w:p>
    <w:p w:rsidR="00A9560C" w:rsidRPr="00A9560C" w:rsidRDefault="00A9560C" w:rsidP="0025055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9560C">
        <w:rPr>
          <w:rFonts w:ascii="Times New Roman" w:hAnsi="Times New Roman" w:cs="Times New Roman"/>
          <w:sz w:val="24"/>
          <w:szCs w:val="24"/>
        </w:rPr>
        <w:t xml:space="preserve">Odlukom Vlade Republike Hrvatske od 2. srpnja 2020. godine usvojen je Program dodjele državnih potpora sektoru mora, prometa, prometne infrastrukture i povezanim djelatnostima u aktualnoj </w:t>
      </w:r>
      <w:proofErr w:type="spellStart"/>
      <w:r w:rsidRPr="00A9560C">
        <w:rPr>
          <w:rFonts w:ascii="Times New Roman" w:hAnsi="Times New Roman" w:cs="Times New Roman"/>
          <w:sz w:val="24"/>
          <w:szCs w:val="24"/>
        </w:rPr>
        <w:t>pandemiji</w:t>
      </w:r>
      <w:proofErr w:type="spellEnd"/>
      <w:r w:rsidRPr="00A9560C">
        <w:rPr>
          <w:rFonts w:ascii="Times New Roman" w:hAnsi="Times New Roman" w:cs="Times New Roman"/>
          <w:sz w:val="24"/>
          <w:szCs w:val="24"/>
        </w:rPr>
        <w:t xml:space="preserve"> COVID-19</w:t>
      </w:r>
      <w:r>
        <w:rPr>
          <w:rFonts w:ascii="Times New Roman" w:hAnsi="Times New Roman" w:cs="Times New Roman"/>
          <w:sz w:val="24"/>
          <w:szCs w:val="24"/>
        </w:rPr>
        <w:t>,</w:t>
      </w:r>
      <w:r w:rsidRPr="00A9560C">
        <w:rPr>
          <w:rFonts w:ascii="Times New Roman" w:hAnsi="Times New Roman" w:cs="Times New Roman"/>
          <w:sz w:val="24"/>
          <w:szCs w:val="24"/>
        </w:rPr>
        <w:t xml:space="preserve"> odobren od strane Europske komisije 30. lipnja 2020. godine, a sukladno Komunikaciji Komisije - Privremenom okviru za mjere državne potpore u svrhu podrške gospodarstvu u aktualnoj </w:t>
      </w:r>
      <w:proofErr w:type="spellStart"/>
      <w:r w:rsidRPr="00A9560C">
        <w:rPr>
          <w:rFonts w:ascii="Times New Roman" w:hAnsi="Times New Roman" w:cs="Times New Roman"/>
          <w:sz w:val="24"/>
          <w:szCs w:val="24"/>
        </w:rPr>
        <w:t>pandemiji</w:t>
      </w:r>
      <w:proofErr w:type="spellEnd"/>
      <w:r w:rsidRPr="00A9560C">
        <w:rPr>
          <w:rFonts w:ascii="Times New Roman" w:hAnsi="Times New Roman" w:cs="Times New Roman"/>
          <w:sz w:val="24"/>
          <w:szCs w:val="24"/>
        </w:rPr>
        <w:t xml:space="preserve"> COVID-19, </w:t>
      </w:r>
      <w:r>
        <w:rPr>
          <w:rFonts w:ascii="Times New Roman" w:hAnsi="Times New Roman" w:cs="Times New Roman"/>
          <w:sz w:val="24"/>
          <w:szCs w:val="24"/>
        </w:rPr>
        <w:t>a</w:t>
      </w:r>
      <w:r w:rsidRPr="00A9560C">
        <w:rPr>
          <w:rFonts w:ascii="Times New Roman" w:hAnsi="Times New Roman" w:cs="Times New Roman"/>
          <w:sz w:val="24"/>
          <w:szCs w:val="24"/>
        </w:rPr>
        <w:t xml:space="preserve"> HBOR</w:t>
      </w:r>
      <w:r w:rsidR="00EC4D98">
        <w:rPr>
          <w:rFonts w:ascii="Times New Roman" w:hAnsi="Times New Roman" w:cs="Times New Roman"/>
          <w:sz w:val="24"/>
          <w:szCs w:val="24"/>
        </w:rPr>
        <w:t xml:space="preserve"> je</w:t>
      </w:r>
      <w:r w:rsidRPr="00A9560C">
        <w:rPr>
          <w:rFonts w:ascii="Times New Roman" w:hAnsi="Times New Roman" w:cs="Times New Roman"/>
          <w:sz w:val="24"/>
          <w:szCs w:val="24"/>
        </w:rPr>
        <w:t xml:space="preserve"> imenovan provedbenim tijelom koje će izdavati, u ime i za račun Republike Hrvatske, jamstva za nove kredite za obrtna sredstva velikim poduzetnicima, a HAMAG BICRO malim poduzetnicima</w:t>
      </w:r>
      <w:r>
        <w:rPr>
          <w:rFonts w:ascii="Times New Roman" w:hAnsi="Times New Roman" w:cs="Times New Roman"/>
          <w:sz w:val="24"/>
          <w:szCs w:val="24"/>
        </w:rPr>
        <w:t>.</w:t>
      </w:r>
      <w:r w:rsidR="009069A6">
        <w:rPr>
          <w:rFonts w:ascii="Times New Roman" w:hAnsi="Times New Roman" w:cs="Times New Roman"/>
          <w:sz w:val="24"/>
          <w:szCs w:val="24"/>
        </w:rPr>
        <w:t xml:space="preserve"> </w:t>
      </w:r>
      <w:r>
        <w:rPr>
          <w:rFonts w:ascii="Times New Roman" w:hAnsi="Times New Roman" w:cs="Times New Roman"/>
          <w:sz w:val="24"/>
          <w:szCs w:val="24"/>
        </w:rPr>
        <w:t>I</w:t>
      </w:r>
      <w:r w:rsidRPr="00A9560C">
        <w:rPr>
          <w:rFonts w:ascii="Times New Roman" w:hAnsi="Times New Roman" w:cs="Times New Roman"/>
          <w:sz w:val="24"/>
          <w:szCs w:val="24"/>
        </w:rPr>
        <w:t>zmjen</w:t>
      </w:r>
      <w:r>
        <w:rPr>
          <w:rFonts w:ascii="Times New Roman" w:hAnsi="Times New Roman" w:cs="Times New Roman"/>
          <w:sz w:val="24"/>
          <w:szCs w:val="24"/>
        </w:rPr>
        <w:t>ama i dopunama</w:t>
      </w:r>
      <w:r w:rsidRPr="00A9560C">
        <w:rPr>
          <w:rFonts w:ascii="Times New Roman" w:hAnsi="Times New Roman" w:cs="Times New Roman"/>
          <w:sz w:val="24"/>
          <w:szCs w:val="24"/>
        </w:rPr>
        <w:t xml:space="preserve"> Programa dodatna državna jamstva mog</w:t>
      </w:r>
      <w:r w:rsidR="009069A6">
        <w:rPr>
          <w:rFonts w:ascii="Times New Roman" w:hAnsi="Times New Roman" w:cs="Times New Roman"/>
          <w:sz w:val="24"/>
          <w:szCs w:val="24"/>
        </w:rPr>
        <w:t>la su</w:t>
      </w:r>
      <w:r w:rsidRPr="00A9560C">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A9560C">
        <w:rPr>
          <w:rFonts w:ascii="Times New Roman" w:hAnsi="Times New Roman" w:cs="Times New Roman"/>
          <w:sz w:val="24"/>
          <w:szCs w:val="24"/>
        </w:rPr>
        <w:t xml:space="preserve">izdavati ne samo za nove zajmove već i za ugovore o </w:t>
      </w:r>
      <w:proofErr w:type="spellStart"/>
      <w:r w:rsidRPr="00A9560C">
        <w:rPr>
          <w:rFonts w:ascii="Times New Roman" w:hAnsi="Times New Roman" w:cs="Times New Roman"/>
          <w:sz w:val="24"/>
          <w:szCs w:val="24"/>
        </w:rPr>
        <w:t>leasingu</w:t>
      </w:r>
      <w:proofErr w:type="spellEnd"/>
      <w:r w:rsidRPr="00A9560C">
        <w:rPr>
          <w:rFonts w:ascii="Times New Roman" w:hAnsi="Times New Roman" w:cs="Times New Roman"/>
          <w:sz w:val="24"/>
          <w:szCs w:val="24"/>
        </w:rPr>
        <w:t xml:space="preserve"> poduzetnika kod kreditnih i financijskih institucija te HBOR-a</w:t>
      </w:r>
      <w:r w:rsidR="009069A6">
        <w:rPr>
          <w:rFonts w:ascii="Times New Roman" w:hAnsi="Times New Roman" w:cs="Times New Roman"/>
          <w:sz w:val="24"/>
          <w:szCs w:val="24"/>
        </w:rPr>
        <w:t xml:space="preserve"> te za </w:t>
      </w:r>
      <w:proofErr w:type="spellStart"/>
      <w:r w:rsidR="009069A6" w:rsidRPr="009069A6">
        <w:rPr>
          <w:rFonts w:ascii="Times New Roman" w:hAnsi="Times New Roman" w:cs="Times New Roman"/>
          <w:sz w:val="24"/>
          <w:szCs w:val="24"/>
        </w:rPr>
        <w:t>portfeljn</w:t>
      </w:r>
      <w:r w:rsidR="009069A6">
        <w:rPr>
          <w:rFonts w:ascii="Times New Roman" w:hAnsi="Times New Roman" w:cs="Times New Roman"/>
          <w:sz w:val="24"/>
          <w:szCs w:val="24"/>
        </w:rPr>
        <w:t>a</w:t>
      </w:r>
      <w:proofErr w:type="spellEnd"/>
      <w:r w:rsidR="009069A6" w:rsidRPr="009069A6">
        <w:rPr>
          <w:rFonts w:ascii="Times New Roman" w:hAnsi="Times New Roman" w:cs="Times New Roman"/>
          <w:sz w:val="24"/>
          <w:szCs w:val="24"/>
        </w:rPr>
        <w:t xml:space="preserve"> jamstv</w:t>
      </w:r>
      <w:r w:rsidR="009069A6">
        <w:rPr>
          <w:rFonts w:ascii="Times New Roman" w:hAnsi="Times New Roman" w:cs="Times New Roman"/>
          <w:sz w:val="24"/>
          <w:szCs w:val="24"/>
        </w:rPr>
        <w:t>a</w:t>
      </w:r>
      <w:r>
        <w:rPr>
          <w:rFonts w:ascii="Times New Roman" w:hAnsi="Times New Roman" w:cs="Times New Roman"/>
          <w:sz w:val="24"/>
          <w:szCs w:val="24"/>
        </w:rPr>
        <w:t>.</w:t>
      </w:r>
      <w:r w:rsidRPr="00A9560C">
        <w:rPr>
          <w:rFonts w:ascii="Times New Roman" w:hAnsi="Times New Roman" w:cs="Times New Roman"/>
          <w:sz w:val="24"/>
          <w:szCs w:val="24"/>
        </w:rPr>
        <w:t xml:space="preserve"> </w:t>
      </w:r>
      <w:r w:rsidR="009069A6">
        <w:rPr>
          <w:rFonts w:ascii="Times New Roman" w:hAnsi="Times New Roman" w:cs="Times New Roman"/>
          <w:sz w:val="24"/>
          <w:szCs w:val="24"/>
        </w:rPr>
        <w:t>Program je završio 30.06.2022. godine.</w:t>
      </w:r>
    </w:p>
    <w:p w:rsidR="00A9560C" w:rsidRDefault="00A9560C" w:rsidP="0025055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9560C">
        <w:rPr>
          <w:rFonts w:ascii="Times New Roman" w:hAnsi="Times New Roman" w:cs="Times New Roman"/>
          <w:sz w:val="24"/>
          <w:szCs w:val="24"/>
        </w:rPr>
        <w:t>U 202</w:t>
      </w:r>
      <w:r w:rsidR="005C40C2">
        <w:rPr>
          <w:rFonts w:ascii="Times New Roman" w:hAnsi="Times New Roman" w:cs="Times New Roman"/>
          <w:sz w:val="24"/>
          <w:szCs w:val="24"/>
        </w:rPr>
        <w:t>4</w:t>
      </w:r>
      <w:r w:rsidRPr="00A9560C">
        <w:rPr>
          <w:rFonts w:ascii="Times New Roman" w:hAnsi="Times New Roman" w:cs="Times New Roman"/>
          <w:sz w:val="24"/>
          <w:szCs w:val="24"/>
        </w:rPr>
        <w:t xml:space="preserve">. godini </w:t>
      </w:r>
      <w:r w:rsidR="009069A6">
        <w:rPr>
          <w:rFonts w:ascii="Times New Roman" w:hAnsi="Times New Roman" w:cs="Times New Roman"/>
          <w:sz w:val="24"/>
          <w:szCs w:val="24"/>
        </w:rPr>
        <w:t xml:space="preserve">vraćen je </w:t>
      </w:r>
      <w:r w:rsidR="005C40C2">
        <w:rPr>
          <w:rFonts w:ascii="Times New Roman" w:hAnsi="Times New Roman" w:cs="Times New Roman"/>
          <w:sz w:val="24"/>
          <w:szCs w:val="24"/>
        </w:rPr>
        <w:t>1</w:t>
      </w:r>
      <w:r w:rsidR="009069A6">
        <w:rPr>
          <w:rFonts w:ascii="Times New Roman" w:hAnsi="Times New Roman" w:cs="Times New Roman"/>
          <w:sz w:val="24"/>
          <w:szCs w:val="24"/>
        </w:rPr>
        <w:t xml:space="preserve"> kredit</w:t>
      </w:r>
      <w:r w:rsidR="005C40C2">
        <w:rPr>
          <w:rFonts w:ascii="Times New Roman" w:hAnsi="Times New Roman" w:cs="Times New Roman"/>
          <w:sz w:val="24"/>
          <w:szCs w:val="24"/>
        </w:rPr>
        <w:t xml:space="preserve"> te</w:t>
      </w:r>
      <w:r w:rsidR="009069A6">
        <w:rPr>
          <w:rFonts w:ascii="Times New Roman" w:hAnsi="Times New Roman" w:cs="Times New Roman"/>
          <w:sz w:val="24"/>
          <w:szCs w:val="24"/>
        </w:rPr>
        <w:t xml:space="preserve"> je naplaćeno</w:t>
      </w:r>
      <w:r w:rsidR="005C40C2">
        <w:rPr>
          <w:rFonts w:ascii="Times New Roman" w:hAnsi="Times New Roman" w:cs="Times New Roman"/>
          <w:sz w:val="24"/>
          <w:szCs w:val="24"/>
        </w:rPr>
        <w:t xml:space="preserve"> 1</w:t>
      </w:r>
      <w:r w:rsidR="009069A6">
        <w:rPr>
          <w:rFonts w:ascii="Times New Roman" w:hAnsi="Times New Roman" w:cs="Times New Roman"/>
          <w:sz w:val="24"/>
          <w:szCs w:val="24"/>
        </w:rPr>
        <w:t xml:space="preserve"> jamstvo</w:t>
      </w:r>
      <w:r w:rsidRPr="00A9560C">
        <w:rPr>
          <w:rFonts w:ascii="Times New Roman" w:hAnsi="Times New Roman" w:cs="Times New Roman"/>
          <w:sz w:val="24"/>
          <w:szCs w:val="24"/>
        </w:rPr>
        <w:t xml:space="preserve">. Vrijednosno dana jamstva iznosila su </w:t>
      </w:r>
      <w:r w:rsidR="005C40C2">
        <w:rPr>
          <w:rFonts w:ascii="Times New Roman" w:hAnsi="Times New Roman" w:cs="Times New Roman"/>
          <w:sz w:val="24"/>
          <w:szCs w:val="24"/>
        </w:rPr>
        <w:t>37.9</w:t>
      </w:r>
      <w:r w:rsidR="00C618A7">
        <w:rPr>
          <w:rFonts w:ascii="Times New Roman" w:hAnsi="Times New Roman" w:cs="Times New Roman"/>
          <w:sz w:val="24"/>
          <w:szCs w:val="24"/>
        </w:rPr>
        <w:t>4</w:t>
      </w:r>
      <w:r w:rsidR="005C40C2">
        <w:rPr>
          <w:rFonts w:ascii="Times New Roman" w:hAnsi="Times New Roman" w:cs="Times New Roman"/>
          <w:sz w:val="24"/>
          <w:szCs w:val="24"/>
        </w:rPr>
        <w:t>3.759,36</w:t>
      </w:r>
      <w:r w:rsidR="000A58E9">
        <w:rPr>
          <w:rFonts w:ascii="Times New Roman" w:hAnsi="Times New Roman" w:cs="Times New Roman"/>
          <w:sz w:val="24"/>
          <w:szCs w:val="24"/>
        </w:rPr>
        <w:t xml:space="preserve"> EUR</w:t>
      </w:r>
      <w:r w:rsidRPr="00A9560C">
        <w:rPr>
          <w:rFonts w:ascii="Times New Roman" w:hAnsi="Times New Roman" w:cs="Times New Roman"/>
          <w:sz w:val="24"/>
          <w:szCs w:val="24"/>
        </w:rPr>
        <w:t xml:space="preserve">. Primljeni su instrumenti osiguranja plaćanja (zadužnice) u korist Ministarstva mora, prometa i infrastrukture u iznosu od </w:t>
      </w:r>
      <w:r w:rsidR="00331DA7">
        <w:rPr>
          <w:rFonts w:ascii="Times New Roman" w:hAnsi="Times New Roman" w:cs="Times New Roman"/>
          <w:sz w:val="24"/>
          <w:szCs w:val="24"/>
        </w:rPr>
        <w:t>53.872.265,60</w:t>
      </w:r>
      <w:r w:rsidR="009069A6">
        <w:rPr>
          <w:rFonts w:ascii="Times New Roman" w:hAnsi="Times New Roman" w:cs="Times New Roman"/>
          <w:sz w:val="24"/>
          <w:szCs w:val="24"/>
        </w:rPr>
        <w:t xml:space="preserve"> EUR</w:t>
      </w:r>
      <w:r w:rsidRPr="00A9560C">
        <w:rPr>
          <w:rFonts w:ascii="Times New Roman" w:hAnsi="Times New Roman" w:cs="Times New Roman"/>
          <w:sz w:val="24"/>
          <w:szCs w:val="24"/>
        </w:rPr>
        <w:t>.</w:t>
      </w:r>
    </w:p>
    <w:p w:rsidR="008F6BA0" w:rsidRDefault="008F6BA0" w:rsidP="0025055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8F6BA0">
        <w:rPr>
          <w:rFonts w:ascii="Times New Roman" w:hAnsi="Times New Roman" w:cs="Times New Roman"/>
          <w:sz w:val="24"/>
          <w:szCs w:val="24"/>
        </w:rPr>
        <w:lastRenderedPageBreak/>
        <w:t xml:space="preserve">Temeljem ugovora o koncesijskoj naknadi na pomorskom dobru, zaprimljeni su instrumenti osiguranja plaćanja u iznosu od </w:t>
      </w:r>
      <w:r w:rsidR="00331DA7">
        <w:rPr>
          <w:rFonts w:ascii="Times New Roman" w:hAnsi="Times New Roman" w:cs="Times New Roman"/>
          <w:sz w:val="24"/>
          <w:szCs w:val="24"/>
        </w:rPr>
        <w:t>14.272.875,96</w:t>
      </w:r>
      <w:r>
        <w:rPr>
          <w:rFonts w:ascii="Times New Roman" w:hAnsi="Times New Roman" w:cs="Times New Roman"/>
          <w:sz w:val="24"/>
          <w:szCs w:val="24"/>
        </w:rPr>
        <w:t xml:space="preserve"> EUR</w:t>
      </w:r>
      <w:r w:rsidRPr="008F6BA0">
        <w:rPr>
          <w:rFonts w:ascii="Times New Roman" w:hAnsi="Times New Roman" w:cs="Times New Roman"/>
          <w:sz w:val="24"/>
          <w:szCs w:val="24"/>
        </w:rPr>
        <w:t xml:space="preserve">, a po ugovorima koji se sklapaju temeljem provedenih postupaka javne nabave u iznosu od </w:t>
      </w:r>
      <w:r w:rsidR="00331DA7">
        <w:rPr>
          <w:rFonts w:ascii="Times New Roman" w:hAnsi="Times New Roman" w:cs="Times New Roman"/>
          <w:sz w:val="24"/>
          <w:szCs w:val="24"/>
        </w:rPr>
        <w:t>17.055.303,65</w:t>
      </w:r>
      <w:r>
        <w:rPr>
          <w:rFonts w:ascii="Times New Roman" w:hAnsi="Times New Roman" w:cs="Times New Roman"/>
          <w:sz w:val="24"/>
          <w:szCs w:val="24"/>
        </w:rPr>
        <w:t xml:space="preserve"> EUR</w:t>
      </w:r>
      <w:r w:rsidRPr="008F6BA0">
        <w:rPr>
          <w:rFonts w:ascii="Times New Roman" w:hAnsi="Times New Roman" w:cs="Times New Roman"/>
          <w:sz w:val="24"/>
          <w:szCs w:val="24"/>
        </w:rPr>
        <w:t>.</w:t>
      </w:r>
    </w:p>
    <w:p w:rsidR="008F6BA0" w:rsidRDefault="008F6BA0" w:rsidP="0025055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Za zajmove dane Croatia Airlinesu i Pružnim građevinama</w:t>
      </w:r>
      <w:r w:rsidRPr="008F6BA0">
        <w:rPr>
          <w:rFonts w:ascii="Times New Roman" w:hAnsi="Times New Roman" w:cs="Times New Roman"/>
          <w:sz w:val="24"/>
          <w:szCs w:val="24"/>
        </w:rPr>
        <w:t>, zaprimljeni su instrumenti osiguranja plaćanja</w:t>
      </w:r>
      <w:r>
        <w:rPr>
          <w:rFonts w:ascii="Times New Roman" w:hAnsi="Times New Roman" w:cs="Times New Roman"/>
          <w:sz w:val="24"/>
          <w:szCs w:val="24"/>
        </w:rPr>
        <w:t xml:space="preserve"> u iznosu od </w:t>
      </w:r>
      <w:r w:rsidR="00250553">
        <w:rPr>
          <w:rFonts w:ascii="Times New Roman" w:hAnsi="Times New Roman" w:cs="Times New Roman"/>
          <w:sz w:val="24"/>
          <w:szCs w:val="24"/>
        </w:rPr>
        <w:t>80.961.404,20 EUR.</w:t>
      </w:r>
    </w:p>
    <w:p w:rsidR="00064C4E" w:rsidRPr="00064C4E" w:rsidRDefault="00250553" w:rsidP="0025055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Za isplaćeni predujam </w:t>
      </w:r>
      <w:r w:rsidRPr="00250553">
        <w:rPr>
          <w:rFonts w:ascii="Times New Roman" w:hAnsi="Times New Roman" w:cs="Times New Roman"/>
          <w:sz w:val="24"/>
          <w:szCs w:val="24"/>
        </w:rPr>
        <w:t>za projekt Istraživanje, razvoj i proizvodnja vozila nove mobilnosti i prateće infrastrukture</w:t>
      </w:r>
      <w:r>
        <w:rPr>
          <w:rFonts w:ascii="Times New Roman" w:hAnsi="Times New Roman" w:cs="Times New Roman"/>
          <w:sz w:val="24"/>
          <w:szCs w:val="24"/>
        </w:rPr>
        <w:t xml:space="preserve"> dostavljen je instrument osiguranja plaćanja u iznosu od 89.749.607,53 EUR.</w:t>
      </w:r>
    </w:p>
    <w:p w:rsidR="00064C4E" w:rsidRDefault="00064C4E" w:rsidP="0069302A">
      <w:pPr>
        <w:jc w:val="center"/>
        <w:rPr>
          <w:rFonts w:ascii="Times New Roman" w:hAnsi="Times New Roman" w:cs="Times New Roman"/>
          <w:sz w:val="28"/>
          <w:szCs w:val="28"/>
        </w:rPr>
      </w:pPr>
    </w:p>
    <w:p w:rsidR="006D6F7E" w:rsidRDefault="006D6F7E" w:rsidP="0069302A">
      <w:pPr>
        <w:jc w:val="center"/>
        <w:rPr>
          <w:rFonts w:ascii="Times New Roman" w:hAnsi="Times New Roman" w:cs="Times New Roman"/>
          <w:sz w:val="28"/>
          <w:szCs w:val="28"/>
        </w:rPr>
      </w:pPr>
    </w:p>
    <w:p w:rsidR="0069302A" w:rsidRDefault="0069302A" w:rsidP="00036DEE">
      <w:pPr>
        <w:pStyle w:val="Naslov1"/>
      </w:pPr>
      <w:bookmarkStart w:id="3" w:name="_Toc128989457"/>
      <w:r w:rsidRPr="00614260">
        <w:t>B I LJ E Š K E  U Z  O B R A Z A C  P R – R A S</w:t>
      </w:r>
      <w:bookmarkEnd w:id="3"/>
    </w:p>
    <w:p w:rsidR="006D6F7E" w:rsidRPr="006D6F7E" w:rsidRDefault="006D6F7E" w:rsidP="006D6F7E"/>
    <w:p w:rsidR="006A7AD0" w:rsidRDefault="006A7AD0" w:rsidP="00036DEE">
      <w:pPr>
        <w:pStyle w:val="Naslov2"/>
      </w:pPr>
      <w:bookmarkStart w:id="4" w:name="_Toc128989458"/>
      <w:r w:rsidRPr="000C01F8">
        <w:t>P</w:t>
      </w:r>
      <w:r w:rsidR="00036DEE">
        <w:t xml:space="preserve"> </w:t>
      </w:r>
      <w:r w:rsidRPr="000C01F8">
        <w:t>R</w:t>
      </w:r>
      <w:r w:rsidR="00036DEE">
        <w:t xml:space="preserve"> </w:t>
      </w:r>
      <w:r w:rsidRPr="000C01F8">
        <w:t>I</w:t>
      </w:r>
      <w:r w:rsidR="00036DEE">
        <w:t xml:space="preserve"> </w:t>
      </w:r>
      <w:r w:rsidRPr="000C01F8">
        <w:t>H</w:t>
      </w:r>
      <w:r w:rsidR="00036DEE">
        <w:t xml:space="preserve"> </w:t>
      </w:r>
      <w:r w:rsidRPr="000C01F8">
        <w:t>O</w:t>
      </w:r>
      <w:r w:rsidR="00036DEE">
        <w:t xml:space="preserve"> </w:t>
      </w:r>
      <w:r w:rsidRPr="000C01F8">
        <w:t>D</w:t>
      </w:r>
      <w:r w:rsidR="00036DEE">
        <w:t xml:space="preserve"> </w:t>
      </w:r>
      <w:r w:rsidRPr="000C01F8">
        <w:t>I</w:t>
      </w:r>
      <w:bookmarkEnd w:id="4"/>
    </w:p>
    <w:p w:rsidR="00036DEE" w:rsidRPr="00036DEE" w:rsidRDefault="00036DEE" w:rsidP="00036DEE"/>
    <w:p w:rsidR="0069302A" w:rsidRDefault="0069302A" w:rsidP="000C01F8">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Pomoći iz inozemstva i od subjekata unutar općeg proračuna </w:t>
      </w:r>
      <w:r w:rsidRPr="00D649D7">
        <w:rPr>
          <w:rFonts w:ascii="Times New Roman" w:hAnsi="Times New Roman" w:cs="Times New Roman"/>
          <w:b/>
          <w:sz w:val="24"/>
          <w:szCs w:val="24"/>
        </w:rPr>
        <w:t>(6</w:t>
      </w:r>
      <w:r w:rsidR="002F6EF6">
        <w:rPr>
          <w:rFonts w:ascii="Times New Roman" w:hAnsi="Times New Roman" w:cs="Times New Roman"/>
          <w:b/>
          <w:sz w:val="24"/>
          <w:szCs w:val="24"/>
        </w:rPr>
        <w:t>3</w:t>
      </w:r>
      <w:r w:rsidRPr="00D649D7">
        <w:rPr>
          <w:rFonts w:ascii="Times New Roman" w:hAnsi="Times New Roman" w:cs="Times New Roman"/>
          <w:b/>
          <w:sz w:val="24"/>
          <w:szCs w:val="24"/>
        </w:rPr>
        <w:t>)</w:t>
      </w:r>
    </w:p>
    <w:p w:rsidR="008F7A55" w:rsidRDefault="00490277" w:rsidP="005E1F2B">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490277">
        <w:rPr>
          <w:rFonts w:ascii="Times New Roman" w:hAnsi="Times New Roman" w:cs="Times New Roman"/>
          <w:sz w:val="24"/>
          <w:szCs w:val="24"/>
        </w:rPr>
        <w:t xml:space="preserve">Ostvareni prihodi od međunarodnih organizacija te institucija i tijela EU odnose se na: prihode za podmirenje obveza u provedbi projekta Konkurentnost i kohezija u iznosu od </w:t>
      </w:r>
      <w:r w:rsidR="009C0B00">
        <w:rPr>
          <w:rFonts w:ascii="Times New Roman" w:hAnsi="Times New Roman" w:cs="Times New Roman"/>
          <w:sz w:val="24"/>
          <w:szCs w:val="24"/>
        </w:rPr>
        <w:t>77.388.552,18</w:t>
      </w:r>
      <w:r>
        <w:rPr>
          <w:rFonts w:ascii="Times New Roman" w:hAnsi="Times New Roman" w:cs="Times New Roman"/>
          <w:sz w:val="24"/>
          <w:szCs w:val="24"/>
        </w:rPr>
        <w:t xml:space="preserve"> EUR</w:t>
      </w:r>
      <w:r w:rsidRPr="00490277">
        <w:rPr>
          <w:rFonts w:ascii="Times New Roman" w:hAnsi="Times New Roman" w:cs="Times New Roman"/>
          <w:sz w:val="24"/>
          <w:szCs w:val="24"/>
        </w:rPr>
        <w:t xml:space="preserve">, prihode za podmirenje obveza po projektu Razvoj infrastrukture širokopojasne mreže sljedeće generacije u iznosu od </w:t>
      </w:r>
      <w:r w:rsidR="009C0B00">
        <w:rPr>
          <w:rFonts w:ascii="Times New Roman" w:hAnsi="Times New Roman" w:cs="Times New Roman"/>
          <w:sz w:val="24"/>
          <w:szCs w:val="24"/>
        </w:rPr>
        <w:t>27.545.842,34</w:t>
      </w:r>
      <w:r w:rsidR="0031613C">
        <w:rPr>
          <w:rFonts w:ascii="Times New Roman" w:hAnsi="Times New Roman" w:cs="Times New Roman"/>
          <w:sz w:val="24"/>
          <w:szCs w:val="24"/>
        </w:rPr>
        <w:t xml:space="preserve"> EUR</w:t>
      </w:r>
      <w:r w:rsidRPr="00490277">
        <w:rPr>
          <w:rFonts w:ascii="Times New Roman" w:hAnsi="Times New Roman" w:cs="Times New Roman"/>
          <w:sz w:val="24"/>
          <w:szCs w:val="24"/>
        </w:rPr>
        <w:t xml:space="preserve">,  uplaćene prihode za projekt INTERREG </w:t>
      </w:r>
      <w:proofErr w:type="spellStart"/>
      <w:r w:rsidRPr="00490277">
        <w:rPr>
          <w:rFonts w:ascii="Times New Roman" w:hAnsi="Times New Roman" w:cs="Times New Roman"/>
          <w:sz w:val="24"/>
          <w:szCs w:val="24"/>
        </w:rPr>
        <w:t>Vb</w:t>
      </w:r>
      <w:proofErr w:type="spellEnd"/>
      <w:r w:rsidRPr="00490277">
        <w:rPr>
          <w:rFonts w:ascii="Times New Roman" w:hAnsi="Times New Roman" w:cs="Times New Roman"/>
          <w:sz w:val="24"/>
          <w:szCs w:val="24"/>
        </w:rPr>
        <w:t xml:space="preserve"> ADRION – projekt EUREKA – Jadransko-jonska mreža razvoja i harmonizacije pomorske sigurnosti u iznosu od </w:t>
      </w:r>
      <w:r w:rsidR="009C0B00">
        <w:rPr>
          <w:rFonts w:ascii="Times New Roman" w:hAnsi="Times New Roman" w:cs="Times New Roman"/>
          <w:sz w:val="24"/>
          <w:szCs w:val="24"/>
        </w:rPr>
        <w:t>616.593,95</w:t>
      </w:r>
      <w:r w:rsidR="0021723A">
        <w:rPr>
          <w:rFonts w:ascii="Times New Roman" w:hAnsi="Times New Roman" w:cs="Times New Roman"/>
          <w:sz w:val="24"/>
          <w:szCs w:val="24"/>
        </w:rPr>
        <w:t xml:space="preserve"> EUR</w:t>
      </w:r>
      <w:r w:rsidRPr="00490277">
        <w:rPr>
          <w:rFonts w:ascii="Times New Roman" w:hAnsi="Times New Roman" w:cs="Times New Roman"/>
          <w:sz w:val="24"/>
          <w:szCs w:val="24"/>
        </w:rPr>
        <w:t xml:space="preserve">, prihode iz projekta Mehanizam za oporavak i otpornost u iznosu od </w:t>
      </w:r>
      <w:r w:rsidR="008F7A55">
        <w:rPr>
          <w:rFonts w:ascii="Times New Roman" w:hAnsi="Times New Roman" w:cs="Times New Roman"/>
          <w:sz w:val="24"/>
          <w:szCs w:val="24"/>
        </w:rPr>
        <w:t>3</w:t>
      </w:r>
      <w:r w:rsidR="000D2783">
        <w:rPr>
          <w:rFonts w:ascii="Times New Roman" w:hAnsi="Times New Roman" w:cs="Times New Roman"/>
          <w:sz w:val="24"/>
          <w:szCs w:val="24"/>
        </w:rPr>
        <w:t>5</w:t>
      </w:r>
      <w:r w:rsidR="008F7A55">
        <w:rPr>
          <w:rFonts w:ascii="Times New Roman" w:hAnsi="Times New Roman" w:cs="Times New Roman"/>
          <w:sz w:val="24"/>
          <w:szCs w:val="24"/>
        </w:rPr>
        <w:t>.210.726,02</w:t>
      </w:r>
      <w:r w:rsidR="0021723A">
        <w:rPr>
          <w:rFonts w:ascii="Times New Roman" w:hAnsi="Times New Roman" w:cs="Times New Roman"/>
          <w:sz w:val="24"/>
          <w:szCs w:val="24"/>
        </w:rPr>
        <w:t xml:space="preserve"> EUR</w:t>
      </w:r>
      <w:r w:rsidRPr="00490277">
        <w:rPr>
          <w:rFonts w:ascii="Times New Roman" w:hAnsi="Times New Roman" w:cs="Times New Roman"/>
          <w:sz w:val="24"/>
          <w:szCs w:val="24"/>
        </w:rPr>
        <w:t xml:space="preserve">, uplaćeni predujam za projekt </w:t>
      </w:r>
      <w:r w:rsidR="008F7A55">
        <w:rPr>
          <w:rFonts w:ascii="Times New Roman" w:hAnsi="Times New Roman" w:cs="Times New Roman"/>
          <w:sz w:val="24"/>
          <w:szCs w:val="24"/>
        </w:rPr>
        <w:t xml:space="preserve">CEF X4ITS-serednjoeuropska prekogranična suradnja za inteligentne transportne sustave u iznosu od 40.075,00 </w:t>
      </w:r>
      <w:r w:rsidR="00C618A7">
        <w:rPr>
          <w:rFonts w:ascii="Times New Roman" w:hAnsi="Times New Roman" w:cs="Times New Roman"/>
          <w:sz w:val="24"/>
          <w:szCs w:val="24"/>
        </w:rPr>
        <w:t>E</w:t>
      </w:r>
      <w:r w:rsidR="008F7A55">
        <w:rPr>
          <w:rFonts w:ascii="Times New Roman" w:hAnsi="Times New Roman" w:cs="Times New Roman"/>
          <w:sz w:val="24"/>
          <w:szCs w:val="24"/>
        </w:rPr>
        <w:t xml:space="preserve">UR, uplaćena sredstva predujmova za projekte CEF </w:t>
      </w:r>
      <w:proofErr w:type="spellStart"/>
      <w:r w:rsidR="008F7A55">
        <w:rPr>
          <w:rFonts w:ascii="Times New Roman" w:hAnsi="Times New Roman" w:cs="Times New Roman"/>
          <w:sz w:val="24"/>
          <w:szCs w:val="24"/>
        </w:rPr>
        <w:t>FAIRway</w:t>
      </w:r>
      <w:proofErr w:type="spellEnd"/>
      <w:r w:rsidR="008F7A55">
        <w:rPr>
          <w:rFonts w:ascii="Times New Roman" w:hAnsi="Times New Roman" w:cs="Times New Roman"/>
          <w:sz w:val="24"/>
          <w:szCs w:val="24"/>
        </w:rPr>
        <w:t xml:space="preserve"> 2 i </w:t>
      </w:r>
      <w:proofErr w:type="spellStart"/>
      <w:r w:rsidR="008F7A55">
        <w:rPr>
          <w:rFonts w:ascii="Times New Roman" w:hAnsi="Times New Roman" w:cs="Times New Roman"/>
          <w:sz w:val="24"/>
          <w:szCs w:val="24"/>
        </w:rPr>
        <w:t>FAIRway</w:t>
      </w:r>
      <w:proofErr w:type="spellEnd"/>
      <w:r w:rsidR="008F7A55">
        <w:rPr>
          <w:rFonts w:ascii="Times New Roman" w:hAnsi="Times New Roman" w:cs="Times New Roman"/>
          <w:sz w:val="24"/>
          <w:szCs w:val="24"/>
        </w:rPr>
        <w:t xml:space="preserve"> 2 Danube u iznosu od 457.605,52 EUR, uplaćena sredstva za projekt CEF </w:t>
      </w:r>
      <w:proofErr w:type="spellStart"/>
      <w:r w:rsidR="008F7A55">
        <w:rPr>
          <w:rFonts w:ascii="Times New Roman" w:hAnsi="Times New Roman" w:cs="Times New Roman"/>
          <w:sz w:val="24"/>
          <w:szCs w:val="24"/>
        </w:rPr>
        <w:t>Crocodile</w:t>
      </w:r>
      <w:proofErr w:type="spellEnd"/>
      <w:r w:rsidR="008F7A55">
        <w:rPr>
          <w:rFonts w:ascii="Times New Roman" w:hAnsi="Times New Roman" w:cs="Times New Roman"/>
          <w:sz w:val="24"/>
          <w:szCs w:val="24"/>
        </w:rPr>
        <w:t xml:space="preserve"> 2 u iznosu od 852.127,04 EUR  </w:t>
      </w:r>
      <w:r w:rsidR="008F7A55" w:rsidRPr="008F7A55">
        <w:rPr>
          <w:rFonts w:ascii="Times New Roman" w:hAnsi="Times New Roman" w:cs="Times New Roman"/>
          <w:sz w:val="24"/>
          <w:szCs w:val="24"/>
        </w:rPr>
        <w:t xml:space="preserve">i povrat putnih troškova delegata Europskog vijeća i Vijeća EU u iznosu od </w:t>
      </w:r>
      <w:r w:rsidR="008F7A55">
        <w:rPr>
          <w:rFonts w:ascii="Times New Roman" w:hAnsi="Times New Roman" w:cs="Times New Roman"/>
          <w:sz w:val="24"/>
          <w:szCs w:val="24"/>
        </w:rPr>
        <w:t>32.337,44</w:t>
      </w:r>
      <w:r w:rsidR="008F7A55" w:rsidRPr="008F7A55">
        <w:rPr>
          <w:rFonts w:ascii="Times New Roman" w:hAnsi="Times New Roman" w:cs="Times New Roman"/>
          <w:sz w:val="24"/>
          <w:szCs w:val="24"/>
        </w:rPr>
        <w:t xml:space="preserve"> EUR.</w:t>
      </w:r>
    </w:p>
    <w:p w:rsidR="005208A1" w:rsidRDefault="005208A1" w:rsidP="005E1F2B">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5208A1">
        <w:rPr>
          <w:rFonts w:ascii="Times New Roman" w:hAnsi="Times New Roman" w:cs="Times New Roman"/>
          <w:sz w:val="24"/>
          <w:szCs w:val="24"/>
        </w:rPr>
        <w:t>Najznačajniji prihodi od međunarodnih organizacija te institucija i tijela EU ostvareni su za projekte:</w:t>
      </w:r>
      <w:r w:rsidR="005E1F2B">
        <w:rPr>
          <w:rFonts w:ascii="Times New Roman" w:hAnsi="Times New Roman" w:cs="Times New Roman"/>
          <w:sz w:val="24"/>
          <w:szCs w:val="24"/>
        </w:rPr>
        <w:t xml:space="preserve"> Obnova voznog parka HŽPP-novi elektromotorni vlakovi, </w:t>
      </w:r>
      <w:r w:rsidR="000D2783">
        <w:rPr>
          <w:rFonts w:ascii="Times New Roman" w:hAnsi="Times New Roman" w:cs="Times New Roman"/>
          <w:sz w:val="24"/>
          <w:szCs w:val="24"/>
        </w:rPr>
        <w:t xml:space="preserve">Modernizacija pruge Zagreb – </w:t>
      </w:r>
      <w:proofErr w:type="spellStart"/>
      <w:r w:rsidR="000D2783">
        <w:rPr>
          <w:rFonts w:ascii="Times New Roman" w:hAnsi="Times New Roman" w:cs="Times New Roman"/>
          <w:sz w:val="24"/>
          <w:szCs w:val="24"/>
        </w:rPr>
        <w:t>Kustošija</w:t>
      </w:r>
      <w:proofErr w:type="spellEnd"/>
      <w:r w:rsidR="000D2783">
        <w:rPr>
          <w:rFonts w:ascii="Times New Roman" w:hAnsi="Times New Roman" w:cs="Times New Roman"/>
          <w:sz w:val="24"/>
          <w:szCs w:val="24"/>
        </w:rPr>
        <w:t>, Cestovna povezanost s Južnom Dalmacijom, Uklanjanje uskih grla na željezničkoj infrastrukturi, Elektrifikacij</w:t>
      </w:r>
      <w:r w:rsidR="00CF4B3C">
        <w:rPr>
          <w:rFonts w:ascii="Times New Roman" w:hAnsi="Times New Roman" w:cs="Times New Roman"/>
          <w:sz w:val="24"/>
          <w:szCs w:val="24"/>
        </w:rPr>
        <w:t>i</w:t>
      </w:r>
      <w:r w:rsidR="000D2783">
        <w:rPr>
          <w:rFonts w:ascii="Times New Roman" w:hAnsi="Times New Roman" w:cs="Times New Roman"/>
          <w:sz w:val="24"/>
          <w:szCs w:val="24"/>
        </w:rPr>
        <w:t xml:space="preserve"> pruge Vinkovci-Vukovar, Izgradnja ceste </w:t>
      </w:r>
      <w:proofErr w:type="spellStart"/>
      <w:r w:rsidR="000D2783">
        <w:rPr>
          <w:rFonts w:ascii="Times New Roman" w:hAnsi="Times New Roman" w:cs="Times New Roman"/>
          <w:sz w:val="24"/>
          <w:szCs w:val="24"/>
        </w:rPr>
        <w:t>Škurinje</w:t>
      </w:r>
      <w:proofErr w:type="spellEnd"/>
      <w:r w:rsidR="000D2783">
        <w:rPr>
          <w:rFonts w:ascii="Times New Roman" w:hAnsi="Times New Roman" w:cs="Times New Roman"/>
          <w:sz w:val="24"/>
          <w:szCs w:val="24"/>
        </w:rPr>
        <w:t xml:space="preserve"> Luka Rijeka, Elektrifikacija i ozelenjivanje sustava prihvata zrakoplova i Modernizacija tramvajske infrastrukture u Gradu Osijeku</w:t>
      </w:r>
      <w:r w:rsidRPr="005208A1">
        <w:rPr>
          <w:rFonts w:ascii="Times New Roman" w:hAnsi="Times New Roman" w:cs="Times New Roman"/>
          <w:sz w:val="24"/>
          <w:szCs w:val="24"/>
        </w:rPr>
        <w:t>.</w:t>
      </w:r>
    </w:p>
    <w:p w:rsidR="00036DEE" w:rsidRDefault="005E1F2B" w:rsidP="00AD533F">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5E1F2B">
        <w:rPr>
          <w:rFonts w:ascii="Times New Roman" w:hAnsi="Times New Roman" w:cs="Times New Roman"/>
          <w:sz w:val="24"/>
          <w:szCs w:val="24"/>
        </w:rPr>
        <w:t xml:space="preserve">Glavni razlog znatno </w:t>
      </w:r>
      <w:r w:rsidR="000D2783">
        <w:rPr>
          <w:rFonts w:ascii="Times New Roman" w:hAnsi="Times New Roman" w:cs="Times New Roman"/>
          <w:sz w:val="24"/>
          <w:szCs w:val="24"/>
        </w:rPr>
        <w:t>manjih</w:t>
      </w:r>
      <w:r w:rsidRPr="005E1F2B">
        <w:rPr>
          <w:rFonts w:ascii="Times New Roman" w:hAnsi="Times New Roman" w:cs="Times New Roman"/>
          <w:sz w:val="24"/>
          <w:szCs w:val="24"/>
        </w:rPr>
        <w:t xml:space="preserve"> prihoda ostvarenih u 202</w:t>
      </w:r>
      <w:r w:rsidR="000D2783">
        <w:rPr>
          <w:rFonts w:ascii="Times New Roman" w:hAnsi="Times New Roman" w:cs="Times New Roman"/>
          <w:sz w:val="24"/>
          <w:szCs w:val="24"/>
        </w:rPr>
        <w:t>4</w:t>
      </w:r>
      <w:r w:rsidRPr="005E1F2B">
        <w:rPr>
          <w:rFonts w:ascii="Times New Roman" w:hAnsi="Times New Roman" w:cs="Times New Roman"/>
          <w:sz w:val="24"/>
          <w:szCs w:val="24"/>
        </w:rPr>
        <w:t>. godini u odnosu na 202</w:t>
      </w:r>
      <w:r w:rsidR="000D2783">
        <w:rPr>
          <w:rFonts w:ascii="Times New Roman" w:hAnsi="Times New Roman" w:cs="Times New Roman"/>
          <w:sz w:val="24"/>
          <w:szCs w:val="24"/>
        </w:rPr>
        <w:t>3</w:t>
      </w:r>
      <w:r w:rsidRPr="005E1F2B">
        <w:rPr>
          <w:rFonts w:ascii="Times New Roman" w:hAnsi="Times New Roman" w:cs="Times New Roman"/>
          <w:sz w:val="24"/>
          <w:szCs w:val="24"/>
        </w:rPr>
        <w:t>. godinu je korištenje</w:t>
      </w:r>
      <w:r>
        <w:rPr>
          <w:rFonts w:ascii="Times New Roman" w:hAnsi="Times New Roman" w:cs="Times New Roman"/>
          <w:sz w:val="24"/>
          <w:szCs w:val="24"/>
        </w:rPr>
        <w:t xml:space="preserve"> sredstava iz</w:t>
      </w:r>
      <w:r w:rsidRPr="005E1F2B">
        <w:rPr>
          <w:rFonts w:ascii="Times New Roman" w:hAnsi="Times New Roman" w:cs="Times New Roman"/>
          <w:sz w:val="24"/>
          <w:szCs w:val="24"/>
        </w:rPr>
        <w:t xml:space="preserve"> Fonda solidarnosti EU</w:t>
      </w:r>
      <w:r w:rsidR="00763769">
        <w:rPr>
          <w:rFonts w:ascii="Times New Roman" w:hAnsi="Times New Roman" w:cs="Times New Roman"/>
          <w:sz w:val="24"/>
          <w:szCs w:val="24"/>
        </w:rPr>
        <w:t xml:space="preserve"> samo do 30.06.2024., a nezavršeni projekti se financiraju iz izvora 11, značajno manje </w:t>
      </w:r>
      <w:r w:rsidRPr="005E1F2B">
        <w:rPr>
          <w:rFonts w:ascii="Times New Roman" w:hAnsi="Times New Roman" w:cs="Times New Roman"/>
          <w:sz w:val="24"/>
          <w:szCs w:val="24"/>
        </w:rPr>
        <w:t xml:space="preserve">sredstava </w:t>
      </w:r>
      <w:r w:rsidR="00763769">
        <w:rPr>
          <w:rFonts w:ascii="Times New Roman" w:hAnsi="Times New Roman" w:cs="Times New Roman"/>
          <w:sz w:val="24"/>
          <w:szCs w:val="24"/>
        </w:rPr>
        <w:t xml:space="preserve">za projekte iz Nacionalnog plana </w:t>
      </w:r>
      <w:r w:rsidRPr="005E1F2B">
        <w:rPr>
          <w:rFonts w:ascii="Times New Roman" w:hAnsi="Times New Roman" w:cs="Times New Roman"/>
          <w:sz w:val="24"/>
          <w:szCs w:val="24"/>
        </w:rPr>
        <w:t>oporavak</w:t>
      </w:r>
      <w:r w:rsidR="00763769">
        <w:rPr>
          <w:rFonts w:ascii="Times New Roman" w:hAnsi="Times New Roman" w:cs="Times New Roman"/>
          <w:sz w:val="24"/>
          <w:szCs w:val="24"/>
        </w:rPr>
        <w:t>a</w:t>
      </w:r>
      <w:r w:rsidRPr="005E1F2B">
        <w:rPr>
          <w:rFonts w:ascii="Times New Roman" w:hAnsi="Times New Roman" w:cs="Times New Roman"/>
          <w:sz w:val="24"/>
          <w:szCs w:val="24"/>
        </w:rPr>
        <w:t xml:space="preserve"> i otpornost</w:t>
      </w:r>
      <w:r w:rsidR="00763769">
        <w:rPr>
          <w:rFonts w:ascii="Times New Roman" w:hAnsi="Times New Roman" w:cs="Times New Roman"/>
          <w:sz w:val="24"/>
          <w:szCs w:val="24"/>
        </w:rPr>
        <w:t xml:space="preserve">i ostvareno je zbog kašnjenja u provedbi postupaka javne nabave, a pojedini projekti iz programa </w:t>
      </w:r>
      <w:r w:rsidR="00763769" w:rsidRPr="00763769">
        <w:rPr>
          <w:rFonts w:ascii="Times New Roman" w:hAnsi="Times New Roman" w:cs="Times New Roman"/>
          <w:sz w:val="24"/>
          <w:szCs w:val="24"/>
        </w:rPr>
        <w:t>Konkurentnost i kohezija</w:t>
      </w:r>
      <w:r w:rsidR="00763769">
        <w:rPr>
          <w:rFonts w:ascii="Times New Roman" w:hAnsi="Times New Roman" w:cs="Times New Roman"/>
          <w:sz w:val="24"/>
          <w:szCs w:val="24"/>
        </w:rPr>
        <w:t xml:space="preserve">, koji je završio 31.12.2024., su </w:t>
      </w:r>
      <w:proofErr w:type="spellStart"/>
      <w:r w:rsidR="00763769">
        <w:rPr>
          <w:rFonts w:ascii="Times New Roman" w:hAnsi="Times New Roman" w:cs="Times New Roman"/>
          <w:sz w:val="24"/>
          <w:szCs w:val="24"/>
        </w:rPr>
        <w:t>fazirani</w:t>
      </w:r>
      <w:proofErr w:type="spellEnd"/>
      <w:r w:rsidR="00763769">
        <w:rPr>
          <w:rFonts w:ascii="Times New Roman" w:hAnsi="Times New Roman" w:cs="Times New Roman"/>
          <w:sz w:val="24"/>
          <w:szCs w:val="24"/>
        </w:rPr>
        <w:t xml:space="preserve"> i realizirat će se u narednom programskom razdoblju</w:t>
      </w:r>
      <w:r w:rsidR="00F949F3">
        <w:rPr>
          <w:rFonts w:ascii="Times New Roman" w:hAnsi="Times New Roman" w:cs="Times New Roman"/>
          <w:sz w:val="24"/>
          <w:szCs w:val="24"/>
        </w:rPr>
        <w:t>.</w:t>
      </w:r>
    </w:p>
    <w:p w:rsidR="00CF64AC" w:rsidRDefault="00CF64AC" w:rsidP="00AD533F">
      <w:pPr>
        <w:pBdr>
          <w:top w:val="dotted" w:sz="4" w:space="1" w:color="auto"/>
          <w:left w:val="dotted" w:sz="4" w:space="4" w:color="auto"/>
          <w:bottom w:val="dotted" w:sz="4" w:space="1" w:color="auto"/>
          <w:right w:val="dotted" w:sz="4" w:space="4" w:color="auto"/>
        </w:pBdr>
        <w:jc w:val="both"/>
        <w:rPr>
          <w:rFonts w:ascii="Times New Roman" w:hAnsi="Times New Roman" w:cs="Times New Roman"/>
          <w:b/>
          <w:sz w:val="24"/>
          <w:szCs w:val="24"/>
        </w:rPr>
      </w:pPr>
      <w:r>
        <w:rPr>
          <w:rFonts w:ascii="Times New Roman" w:hAnsi="Times New Roman" w:cs="Times New Roman"/>
          <w:sz w:val="24"/>
          <w:szCs w:val="24"/>
        </w:rPr>
        <w:t>-</w:t>
      </w:r>
      <w:r w:rsidRPr="00CF64AC">
        <w:rPr>
          <w:rFonts w:ascii="Times New Roman" w:hAnsi="Times New Roman" w:cs="Times New Roman"/>
          <w:b/>
          <w:sz w:val="24"/>
          <w:szCs w:val="24"/>
        </w:rPr>
        <w:t>639 Prijenosi između proračunskih korisnika istog proračuna</w:t>
      </w:r>
    </w:p>
    <w:p w:rsidR="00CF64AC" w:rsidRPr="00064C4E" w:rsidRDefault="00CF64AC" w:rsidP="00AD533F">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CF64AC">
        <w:rPr>
          <w:rFonts w:ascii="Times New Roman" w:hAnsi="Times New Roman" w:cs="Times New Roman"/>
          <w:sz w:val="24"/>
          <w:szCs w:val="24"/>
        </w:rPr>
        <w:t xml:space="preserve">Temeljem Sporazuma o financiranju odobrenih projekata i nabavu opreme, a sukladno planu potreba Nacionalnog plana sigurnosti cestovnog prometa RH, MUP je Ministarstvu prenio sredstva u iznosu od </w:t>
      </w:r>
      <w:r w:rsidR="00763769">
        <w:rPr>
          <w:rFonts w:ascii="Times New Roman" w:hAnsi="Times New Roman" w:cs="Times New Roman"/>
          <w:sz w:val="24"/>
          <w:szCs w:val="24"/>
        </w:rPr>
        <w:t>737.500,00</w:t>
      </w:r>
      <w:r w:rsidRPr="00CF64AC">
        <w:rPr>
          <w:rFonts w:ascii="Times New Roman" w:hAnsi="Times New Roman" w:cs="Times New Roman"/>
          <w:sz w:val="24"/>
          <w:szCs w:val="24"/>
        </w:rPr>
        <w:t xml:space="preserve"> EUR.</w:t>
      </w:r>
    </w:p>
    <w:p w:rsidR="0069302A" w:rsidRPr="00D649D7" w:rsidRDefault="0069302A"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lastRenderedPageBreak/>
        <w:t xml:space="preserve">Prihodi od upravnih i administrativnih pristojbi, pristojbi po posebnim propisima i naknada </w:t>
      </w:r>
      <w:r w:rsidRPr="00D649D7">
        <w:rPr>
          <w:rFonts w:ascii="Times New Roman" w:hAnsi="Times New Roman" w:cs="Times New Roman"/>
          <w:b/>
          <w:sz w:val="24"/>
          <w:szCs w:val="24"/>
        </w:rPr>
        <w:t>(65)</w:t>
      </w:r>
    </w:p>
    <w:p w:rsidR="00BB1956" w:rsidRDefault="005E1F2B" w:rsidP="00BB195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5E1F2B">
        <w:rPr>
          <w:rFonts w:ascii="Times New Roman" w:hAnsi="Times New Roman" w:cs="Times New Roman"/>
          <w:sz w:val="24"/>
          <w:szCs w:val="24"/>
        </w:rPr>
        <w:t>Ostvareni prihodi po posebnim propisima odnose se na prihode uplaćene u Državni proračun na RKP Ministarstva za namjenske prihode za sigurnost plovidbe (</w:t>
      </w:r>
      <w:r w:rsidR="00D3018C">
        <w:rPr>
          <w:rFonts w:ascii="Times New Roman" w:hAnsi="Times New Roman" w:cs="Times New Roman"/>
          <w:sz w:val="24"/>
          <w:szCs w:val="24"/>
        </w:rPr>
        <w:t>3.174.</w:t>
      </w:r>
      <w:r w:rsidR="006D6F7E">
        <w:rPr>
          <w:rFonts w:ascii="Times New Roman" w:hAnsi="Times New Roman" w:cs="Times New Roman"/>
          <w:sz w:val="24"/>
          <w:szCs w:val="24"/>
        </w:rPr>
        <w:t>353,80</w:t>
      </w:r>
      <w:r w:rsidR="00BB1956">
        <w:rPr>
          <w:rFonts w:ascii="Times New Roman" w:hAnsi="Times New Roman" w:cs="Times New Roman"/>
          <w:sz w:val="24"/>
          <w:szCs w:val="24"/>
        </w:rPr>
        <w:t xml:space="preserve"> EUR</w:t>
      </w:r>
      <w:r w:rsidRPr="005E1F2B">
        <w:rPr>
          <w:rFonts w:ascii="Times New Roman" w:hAnsi="Times New Roman" w:cs="Times New Roman"/>
          <w:sz w:val="24"/>
          <w:szCs w:val="24"/>
        </w:rPr>
        <w:t>) i za troškove izobrazbe pomoraca, odnosno organizaciju i održavanje ispita za pomorce (</w:t>
      </w:r>
      <w:r w:rsidR="006604BC">
        <w:rPr>
          <w:rFonts w:ascii="Times New Roman" w:hAnsi="Times New Roman" w:cs="Times New Roman"/>
          <w:sz w:val="24"/>
          <w:szCs w:val="24"/>
        </w:rPr>
        <w:t>2.</w:t>
      </w:r>
      <w:r w:rsidR="00D3018C">
        <w:rPr>
          <w:rFonts w:ascii="Times New Roman" w:hAnsi="Times New Roman" w:cs="Times New Roman"/>
          <w:sz w:val="24"/>
          <w:szCs w:val="24"/>
        </w:rPr>
        <w:t>089.</w:t>
      </w:r>
      <w:r w:rsidR="006D6F7E">
        <w:rPr>
          <w:rFonts w:ascii="Times New Roman" w:hAnsi="Times New Roman" w:cs="Times New Roman"/>
          <w:sz w:val="24"/>
          <w:szCs w:val="24"/>
        </w:rPr>
        <w:t>567,84</w:t>
      </w:r>
      <w:r w:rsidR="00BB1956">
        <w:rPr>
          <w:rFonts w:ascii="Times New Roman" w:hAnsi="Times New Roman" w:cs="Times New Roman"/>
          <w:sz w:val="24"/>
          <w:szCs w:val="24"/>
        </w:rPr>
        <w:t xml:space="preserve"> EUR</w:t>
      </w:r>
      <w:r w:rsidRPr="005E1F2B">
        <w:rPr>
          <w:rFonts w:ascii="Times New Roman" w:hAnsi="Times New Roman" w:cs="Times New Roman"/>
          <w:sz w:val="24"/>
          <w:szCs w:val="24"/>
        </w:rPr>
        <w:t>) koji su, sukladno Pomorskom zakoniku, definirani kao namjenski prihod Ministarstva.</w:t>
      </w:r>
    </w:p>
    <w:p w:rsidR="00036DEE" w:rsidRPr="00036DEE" w:rsidRDefault="00BB1956" w:rsidP="00AD533F">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U 202</w:t>
      </w:r>
      <w:r w:rsidR="00D3018C">
        <w:rPr>
          <w:rFonts w:ascii="Times New Roman" w:hAnsi="Times New Roman" w:cs="Times New Roman"/>
          <w:sz w:val="24"/>
          <w:szCs w:val="24"/>
        </w:rPr>
        <w:t>4</w:t>
      </w:r>
      <w:r>
        <w:rPr>
          <w:rFonts w:ascii="Times New Roman" w:hAnsi="Times New Roman" w:cs="Times New Roman"/>
          <w:sz w:val="24"/>
          <w:szCs w:val="24"/>
        </w:rPr>
        <w:t xml:space="preserve">. godini ostvareni su </w:t>
      </w:r>
      <w:r w:rsidR="00D3018C">
        <w:rPr>
          <w:rFonts w:ascii="Times New Roman" w:hAnsi="Times New Roman" w:cs="Times New Roman"/>
          <w:sz w:val="24"/>
          <w:szCs w:val="24"/>
        </w:rPr>
        <w:t>veći</w:t>
      </w:r>
      <w:r>
        <w:rPr>
          <w:rFonts w:ascii="Times New Roman" w:hAnsi="Times New Roman" w:cs="Times New Roman"/>
          <w:sz w:val="24"/>
          <w:szCs w:val="24"/>
        </w:rPr>
        <w:t xml:space="preserve"> prihodi nego u prethodnoj godini iz razloga što su računi za naknadu za sigurnost plovidbe </w:t>
      </w:r>
      <w:r w:rsidR="00234B7A">
        <w:rPr>
          <w:rFonts w:ascii="Times New Roman" w:hAnsi="Times New Roman" w:cs="Times New Roman"/>
          <w:sz w:val="24"/>
          <w:szCs w:val="24"/>
        </w:rPr>
        <w:t>za 2023. godinu svi</w:t>
      </w:r>
      <w:r>
        <w:rPr>
          <w:rFonts w:ascii="Times New Roman" w:hAnsi="Times New Roman" w:cs="Times New Roman"/>
          <w:sz w:val="24"/>
          <w:szCs w:val="24"/>
        </w:rPr>
        <w:t xml:space="preserve"> izdani u 12 mjesecu 2023. s dospijećem u 2024. godini, a </w:t>
      </w:r>
      <w:r w:rsidR="00234B7A">
        <w:rPr>
          <w:rFonts w:ascii="Times New Roman" w:hAnsi="Times New Roman" w:cs="Times New Roman"/>
          <w:sz w:val="24"/>
          <w:szCs w:val="24"/>
        </w:rPr>
        <w:t>2024. godine su računi izdani ranije.</w:t>
      </w:r>
      <w:r>
        <w:rPr>
          <w:rFonts w:ascii="Times New Roman" w:hAnsi="Times New Roman" w:cs="Times New Roman"/>
          <w:sz w:val="24"/>
          <w:szCs w:val="24"/>
        </w:rPr>
        <w:t xml:space="preserve"> </w:t>
      </w:r>
    </w:p>
    <w:p w:rsidR="0069302A" w:rsidRPr="00D649D7" w:rsidRDefault="0069302A"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Prihodi od prodaje proizvoda i robe te pruženih usluga, prihodi od donacija te povrati po protestiranim jamstvima </w:t>
      </w:r>
      <w:r w:rsidRPr="00D649D7">
        <w:rPr>
          <w:rFonts w:ascii="Times New Roman" w:hAnsi="Times New Roman" w:cs="Times New Roman"/>
          <w:b/>
          <w:sz w:val="24"/>
          <w:szCs w:val="24"/>
        </w:rPr>
        <w:t>(66)</w:t>
      </w:r>
    </w:p>
    <w:p w:rsidR="00036DEE" w:rsidRPr="00064C4E" w:rsidRDefault="00362F6A" w:rsidP="00234B7A">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362F6A">
        <w:rPr>
          <w:rFonts w:ascii="Times New Roman" w:hAnsi="Times New Roman" w:cs="Times New Roman"/>
          <w:sz w:val="24"/>
          <w:szCs w:val="24"/>
        </w:rPr>
        <w:t>Prihodi od prodaje proizvoda i robe i pruženih usluga odnose se na ostvarene prihode po provedbi ovršnog postupka po pravomoćnoj presudi, a radi neplaćanja obveza prema ugovoru o najmu poslovnog prostora te na prihode od iznajmljivanja poslovnih prostora i dvorane u poslovnom objektu Kockica.</w:t>
      </w:r>
    </w:p>
    <w:p w:rsidR="0069302A" w:rsidRDefault="000D58E1" w:rsidP="000C01F8">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Prihodi iz nadležnog proračuna i od HZZO-a na temelju ugovornih obveza </w:t>
      </w:r>
      <w:r w:rsidRPr="00D649D7">
        <w:rPr>
          <w:rFonts w:ascii="Times New Roman" w:hAnsi="Times New Roman" w:cs="Times New Roman"/>
          <w:b/>
          <w:sz w:val="24"/>
          <w:szCs w:val="24"/>
        </w:rPr>
        <w:t>(67)</w:t>
      </w:r>
    </w:p>
    <w:p w:rsidR="00036DEE" w:rsidRDefault="00362F6A" w:rsidP="00362F6A">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362F6A">
        <w:rPr>
          <w:rFonts w:ascii="Times New Roman" w:hAnsi="Times New Roman" w:cs="Times New Roman"/>
          <w:sz w:val="24"/>
          <w:szCs w:val="24"/>
        </w:rPr>
        <w:t>U 202</w:t>
      </w:r>
      <w:r w:rsidR="009F7237">
        <w:rPr>
          <w:rFonts w:ascii="Times New Roman" w:hAnsi="Times New Roman" w:cs="Times New Roman"/>
          <w:sz w:val="24"/>
          <w:szCs w:val="24"/>
        </w:rPr>
        <w:t>4</w:t>
      </w:r>
      <w:r w:rsidRPr="00362F6A">
        <w:rPr>
          <w:rFonts w:ascii="Times New Roman" w:hAnsi="Times New Roman" w:cs="Times New Roman"/>
          <w:sz w:val="24"/>
          <w:szCs w:val="24"/>
        </w:rPr>
        <w:t xml:space="preserve">. godini ostvareni su prihodi iz Državnog proračuna u iznosu od </w:t>
      </w:r>
      <w:r w:rsidR="009F7237">
        <w:rPr>
          <w:rFonts w:ascii="Times New Roman" w:hAnsi="Times New Roman" w:cs="Times New Roman"/>
          <w:sz w:val="24"/>
          <w:szCs w:val="24"/>
        </w:rPr>
        <w:t>979.</w:t>
      </w:r>
      <w:r w:rsidR="006D6F7E">
        <w:rPr>
          <w:rFonts w:ascii="Times New Roman" w:hAnsi="Times New Roman" w:cs="Times New Roman"/>
          <w:sz w:val="24"/>
          <w:szCs w:val="24"/>
        </w:rPr>
        <w:t>255.592,50</w:t>
      </w:r>
      <w:r>
        <w:rPr>
          <w:rFonts w:ascii="Times New Roman" w:hAnsi="Times New Roman" w:cs="Times New Roman"/>
          <w:sz w:val="24"/>
          <w:szCs w:val="24"/>
        </w:rPr>
        <w:t xml:space="preserve"> EUR</w:t>
      </w:r>
      <w:r w:rsidRPr="00362F6A">
        <w:rPr>
          <w:rFonts w:ascii="Times New Roman" w:hAnsi="Times New Roman" w:cs="Times New Roman"/>
          <w:sz w:val="24"/>
          <w:szCs w:val="24"/>
        </w:rPr>
        <w:t xml:space="preserve">, od čega se </w:t>
      </w:r>
      <w:r w:rsidR="009643CD">
        <w:rPr>
          <w:rFonts w:ascii="Times New Roman" w:hAnsi="Times New Roman" w:cs="Times New Roman"/>
          <w:sz w:val="24"/>
          <w:szCs w:val="24"/>
        </w:rPr>
        <w:t>969.</w:t>
      </w:r>
      <w:r w:rsidR="006D6F7E">
        <w:rPr>
          <w:rFonts w:ascii="Times New Roman" w:hAnsi="Times New Roman" w:cs="Times New Roman"/>
          <w:sz w:val="24"/>
          <w:szCs w:val="24"/>
        </w:rPr>
        <w:t>499.221,47</w:t>
      </w:r>
      <w:r>
        <w:rPr>
          <w:rFonts w:ascii="Times New Roman" w:hAnsi="Times New Roman" w:cs="Times New Roman"/>
          <w:sz w:val="24"/>
          <w:szCs w:val="24"/>
        </w:rPr>
        <w:t xml:space="preserve"> EUR</w:t>
      </w:r>
      <w:r w:rsidRPr="00362F6A">
        <w:rPr>
          <w:rFonts w:ascii="Times New Roman" w:hAnsi="Times New Roman" w:cs="Times New Roman"/>
          <w:sz w:val="24"/>
          <w:szCs w:val="24"/>
        </w:rPr>
        <w:t xml:space="preserve"> odnosi na prihode za financiranje rashoda poslovanja, </w:t>
      </w:r>
      <w:r w:rsidR="009F7237">
        <w:rPr>
          <w:rFonts w:ascii="Times New Roman" w:hAnsi="Times New Roman" w:cs="Times New Roman"/>
          <w:sz w:val="24"/>
          <w:szCs w:val="24"/>
        </w:rPr>
        <w:t>9.035.621,43</w:t>
      </w:r>
      <w:r w:rsidRPr="00362F6A">
        <w:rPr>
          <w:rFonts w:ascii="Times New Roman" w:hAnsi="Times New Roman" w:cs="Times New Roman"/>
          <w:sz w:val="24"/>
          <w:szCs w:val="24"/>
        </w:rPr>
        <w:t xml:space="preserve"> </w:t>
      </w:r>
      <w:r>
        <w:rPr>
          <w:rFonts w:ascii="Times New Roman" w:hAnsi="Times New Roman" w:cs="Times New Roman"/>
          <w:sz w:val="24"/>
          <w:szCs w:val="24"/>
        </w:rPr>
        <w:t>EUR</w:t>
      </w:r>
      <w:r w:rsidRPr="00362F6A">
        <w:rPr>
          <w:rFonts w:ascii="Times New Roman" w:hAnsi="Times New Roman" w:cs="Times New Roman"/>
          <w:sz w:val="24"/>
          <w:szCs w:val="24"/>
        </w:rPr>
        <w:t xml:space="preserve"> odnosi se na prihode za financiranje rashoda za nabavu nefinancijske imovine, a </w:t>
      </w:r>
      <w:r w:rsidR="009F7237">
        <w:rPr>
          <w:rFonts w:ascii="Times New Roman" w:hAnsi="Times New Roman" w:cs="Times New Roman"/>
          <w:sz w:val="24"/>
          <w:szCs w:val="24"/>
        </w:rPr>
        <w:t>720.749,60</w:t>
      </w:r>
      <w:r>
        <w:rPr>
          <w:rFonts w:ascii="Times New Roman" w:hAnsi="Times New Roman" w:cs="Times New Roman"/>
          <w:sz w:val="24"/>
          <w:szCs w:val="24"/>
        </w:rPr>
        <w:t xml:space="preserve"> EUR</w:t>
      </w:r>
      <w:r w:rsidRPr="00362F6A">
        <w:rPr>
          <w:rFonts w:ascii="Times New Roman" w:hAnsi="Times New Roman" w:cs="Times New Roman"/>
          <w:sz w:val="24"/>
          <w:szCs w:val="24"/>
        </w:rPr>
        <w:t xml:space="preserve"> odnosi se na prihode za financiranje izdataka za financijsku imovinu.</w:t>
      </w:r>
    </w:p>
    <w:p w:rsidR="009D57C2" w:rsidRPr="00064C4E" w:rsidRDefault="009D57C2" w:rsidP="00362F6A">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U 2024. godini su prihodi iz Državnog proračuna manji za 121,8 </w:t>
      </w:r>
      <w:proofErr w:type="spellStart"/>
      <w:r>
        <w:rPr>
          <w:rFonts w:ascii="Times New Roman" w:hAnsi="Times New Roman" w:cs="Times New Roman"/>
          <w:sz w:val="24"/>
          <w:szCs w:val="24"/>
        </w:rPr>
        <w:t>mil</w:t>
      </w:r>
      <w:proofErr w:type="spellEnd"/>
      <w:r>
        <w:rPr>
          <w:rFonts w:ascii="Times New Roman" w:hAnsi="Times New Roman" w:cs="Times New Roman"/>
          <w:sz w:val="24"/>
          <w:szCs w:val="24"/>
        </w:rPr>
        <w:t xml:space="preserve"> EUR jer je 2023. godini</w:t>
      </w:r>
      <w:r w:rsidR="006D6F7E">
        <w:rPr>
          <w:rFonts w:ascii="Times New Roman" w:hAnsi="Times New Roman" w:cs="Times New Roman"/>
          <w:sz w:val="24"/>
          <w:szCs w:val="24"/>
        </w:rPr>
        <w:t xml:space="preserve"> iz izvora 11djelomično</w:t>
      </w:r>
      <w:r>
        <w:rPr>
          <w:rFonts w:ascii="Times New Roman" w:hAnsi="Times New Roman" w:cs="Times New Roman"/>
          <w:sz w:val="24"/>
          <w:szCs w:val="24"/>
        </w:rPr>
        <w:t xml:space="preserve"> financirana obnova potresom stradale prometne infrastrukture.</w:t>
      </w:r>
      <w:r w:rsidR="002969B3">
        <w:rPr>
          <w:rFonts w:ascii="Times New Roman" w:hAnsi="Times New Roman" w:cs="Times New Roman"/>
          <w:sz w:val="24"/>
          <w:szCs w:val="24"/>
        </w:rPr>
        <w:t xml:space="preserve"> U 2024. godini manji su i prihodi </w:t>
      </w:r>
      <w:r w:rsidR="002969B3" w:rsidRPr="002969B3">
        <w:rPr>
          <w:rFonts w:ascii="Times New Roman" w:hAnsi="Times New Roman" w:cs="Times New Roman"/>
          <w:sz w:val="24"/>
          <w:szCs w:val="24"/>
        </w:rPr>
        <w:t>za financiranje izdataka za financijsku imovinu</w:t>
      </w:r>
      <w:r w:rsidR="002969B3">
        <w:rPr>
          <w:rFonts w:ascii="Times New Roman" w:hAnsi="Times New Roman" w:cs="Times New Roman"/>
          <w:sz w:val="24"/>
          <w:szCs w:val="24"/>
        </w:rPr>
        <w:t xml:space="preserve"> jer je u 2023. godini isplaćen zajam društvu Pružne građevine.</w:t>
      </w:r>
    </w:p>
    <w:p w:rsidR="00680392" w:rsidRDefault="00680392" w:rsidP="00036DEE">
      <w:pPr>
        <w:pStyle w:val="Naslov2"/>
      </w:pPr>
      <w:bookmarkStart w:id="5" w:name="_Toc128989459"/>
    </w:p>
    <w:p w:rsidR="00951B16" w:rsidRDefault="00951B16" w:rsidP="00951B16">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Primici od zaduživanja </w:t>
      </w:r>
      <w:r w:rsidRPr="00D649D7">
        <w:rPr>
          <w:rFonts w:ascii="Times New Roman" w:hAnsi="Times New Roman" w:cs="Times New Roman"/>
          <w:b/>
          <w:sz w:val="24"/>
          <w:szCs w:val="24"/>
        </w:rPr>
        <w:t>(</w:t>
      </w:r>
      <w:r>
        <w:rPr>
          <w:rFonts w:ascii="Times New Roman" w:hAnsi="Times New Roman" w:cs="Times New Roman"/>
          <w:b/>
          <w:sz w:val="24"/>
          <w:szCs w:val="24"/>
        </w:rPr>
        <w:t>84</w:t>
      </w:r>
      <w:r w:rsidRPr="00D649D7">
        <w:rPr>
          <w:rFonts w:ascii="Times New Roman" w:hAnsi="Times New Roman" w:cs="Times New Roman"/>
          <w:b/>
          <w:sz w:val="24"/>
          <w:szCs w:val="24"/>
        </w:rPr>
        <w:t>)</w:t>
      </w:r>
    </w:p>
    <w:p w:rsidR="00117CEE" w:rsidRPr="00064C4E" w:rsidRDefault="00951B16" w:rsidP="00951B1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362F6A">
        <w:rPr>
          <w:rFonts w:ascii="Times New Roman" w:hAnsi="Times New Roman" w:cs="Times New Roman"/>
          <w:sz w:val="24"/>
          <w:szCs w:val="24"/>
        </w:rPr>
        <w:t>U 202</w:t>
      </w:r>
      <w:r>
        <w:rPr>
          <w:rFonts w:ascii="Times New Roman" w:hAnsi="Times New Roman" w:cs="Times New Roman"/>
          <w:sz w:val="24"/>
          <w:szCs w:val="24"/>
        </w:rPr>
        <w:t>4</w:t>
      </w:r>
      <w:r w:rsidRPr="00362F6A">
        <w:rPr>
          <w:rFonts w:ascii="Times New Roman" w:hAnsi="Times New Roman" w:cs="Times New Roman"/>
          <w:sz w:val="24"/>
          <w:szCs w:val="24"/>
        </w:rPr>
        <w:t xml:space="preserve">. godini </w:t>
      </w:r>
      <w:r>
        <w:rPr>
          <w:rFonts w:ascii="Times New Roman" w:hAnsi="Times New Roman" w:cs="Times New Roman"/>
          <w:sz w:val="24"/>
          <w:szCs w:val="24"/>
        </w:rPr>
        <w:t xml:space="preserve">uplaćena je prva tranša zajma 95.797 EIB-a za projekt Revitalizacija željezničkog sustava u Republici Hrvatskoj u iznosu od </w:t>
      </w:r>
      <w:r w:rsidR="00117CEE">
        <w:rPr>
          <w:rFonts w:ascii="Times New Roman" w:hAnsi="Times New Roman" w:cs="Times New Roman"/>
          <w:sz w:val="24"/>
          <w:szCs w:val="24"/>
        </w:rPr>
        <w:t xml:space="preserve">108,5 </w:t>
      </w:r>
      <w:proofErr w:type="spellStart"/>
      <w:r w:rsidR="00117CEE">
        <w:rPr>
          <w:rFonts w:ascii="Times New Roman" w:hAnsi="Times New Roman" w:cs="Times New Roman"/>
          <w:sz w:val="24"/>
          <w:szCs w:val="24"/>
        </w:rPr>
        <w:t>mil</w:t>
      </w:r>
      <w:proofErr w:type="spellEnd"/>
      <w:r w:rsidR="00117CEE">
        <w:rPr>
          <w:rFonts w:ascii="Times New Roman" w:hAnsi="Times New Roman" w:cs="Times New Roman"/>
          <w:sz w:val="24"/>
          <w:szCs w:val="24"/>
        </w:rPr>
        <w:t xml:space="preserve"> EUR. </w:t>
      </w:r>
      <w:r w:rsidR="00117CEE" w:rsidRPr="00117CEE">
        <w:rPr>
          <w:rFonts w:ascii="Times New Roman" w:hAnsi="Times New Roman" w:cs="Times New Roman"/>
          <w:sz w:val="24"/>
          <w:szCs w:val="24"/>
        </w:rPr>
        <w:t>Ugovor o financiranju je potpisan 22. siječnja 2024.godine između Republike Hrvatske i Europske investicijske banke (EIB</w:t>
      </w:r>
      <w:r w:rsidR="00117CEE">
        <w:rPr>
          <w:rFonts w:ascii="Times New Roman" w:hAnsi="Times New Roman" w:cs="Times New Roman"/>
          <w:sz w:val="24"/>
          <w:szCs w:val="24"/>
        </w:rPr>
        <w:t>), a uplata I tranše zajma izvršena je 29.07.2024.</w:t>
      </w:r>
    </w:p>
    <w:p w:rsidR="00951B16" w:rsidRPr="00951B16" w:rsidRDefault="00951B16" w:rsidP="00951B16"/>
    <w:p w:rsidR="000D58E1" w:rsidRDefault="006A7AD0" w:rsidP="00036DEE">
      <w:pPr>
        <w:pStyle w:val="Naslov2"/>
      </w:pPr>
      <w:r w:rsidRPr="00614260">
        <w:t>R</w:t>
      </w:r>
      <w:r w:rsidR="00036DEE">
        <w:t xml:space="preserve"> </w:t>
      </w:r>
      <w:r w:rsidRPr="00614260">
        <w:t>A</w:t>
      </w:r>
      <w:r w:rsidR="00036DEE">
        <w:t xml:space="preserve"> </w:t>
      </w:r>
      <w:r w:rsidRPr="00614260">
        <w:t>S</w:t>
      </w:r>
      <w:r w:rsidR="00036DEE">
        <w:t xml:space="preserve"> </w:t>
      </w:r>
      <w:r w:rsidRPr="00614260">
        <w:t>H</w:t>
      </w:r>
      <w:r w:rsidR="00036DEE">
        <w:t xml:space="preserve"> </w:t>
      </w:r>
      <w:r w:rsidRPr="00614260">
        <w:t>O</w:t>
      </w:r>
      <w:r w:rsidR="00036DEE">
        <w:t xml:space="preserve"> </w:t>
      </w:r>
      <w:r w:rsidRPr="00614260">
        <w:t>D</w:t>
      </w:r>
      <w:r w:rsidR="00036DEE">
        <w:t xml:space="preserve"> </w:t>
      </w:r>
      <w:r w:rsidRPr="00614260">
        <w:t>I</w:t>
      </w:r>
      <w:bookmarkEnd w:id="5"/>
    </w:p>
    <w:p w:rsidR="00036DEE" w:rsidRPr="00036DEE" w:rsidRDefault="00036DEE" w:rsidP="00036DEE"/>
    <w:p w:rsidR="000D58E1" w:rsidRPr="00D649D7" w:rsidRDefault="000D58E1"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Rashodi za zaposlene </w:t>
      </w:r>
      <w:r w:rsidRPr="00D649D7">
        <w:rPr>
          <w:rFonts w:ascii="Times New Roman" w:hAnsi="Times New Roman" w:cs="Times New Roman"/>
          <w:b/>
          <w:sz w:val="24"/>
          <w:szCs w:val="24"/>
        </w:rPr>
        <w:t>(31)</w:t>
      </w:r>
    </w:p>
    <w:p w:rsidR="008B1450" w:rsidRPr="008B1450" w:rsidRDefault="008B1450" w:rsidP="004E0B11">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8B1450">
        <w:rPr>
          <w:rFonts w:ascii="Times New Roman" w:hAnsi="Times New Roman" w:cs="Times New Roman"/>
          <w:sz w:val="24"/>
          <w:szCs w:val="24"/>
        </w:rPr>
        <w:t>U 202</w:t>
      </w:r>
      <w:r w:rsidR="00832E41">
        <w:rPr>
          <w:rFonts w:ascii="Times New Roman" w:hAnsi="Times New Roman" w:cs="Times New Roman"/>
          <w:sz w:val="24"/>
          <w:szCs w:val="24"/>
        </w:rPr>
        <w:t>4</w:t>
      </w:r>
      <w:r w:rsidRPr="008B1450">
        <w:rPr>
          <w:rFonts w:ascii="Times New Roman" w:hAnsi="Times New Roman" w:cs="Times New Roman"/>
          <w:sz w:val="24"/>
          <w:szCs w:val="24"/>
        </w:rPr>
        <w:t xml:space="preserve">. godini ostvareni su rashodi za zaposlene u iznosu  od </w:t>
      </w:r>
      <w:r w:rsidR="00832E41">
        <w:rPr>
          <w:rFonts w:ascii="Times New Roman" w:hAnsi="Times New Roman" w:cs="Times New Roman"/>
          <w:sz w:val="24"/>
          <w:szCs w:val="24"/>
        </w:rPr>
        <w:t>26.589.875,68</w:t>
      </w:r>
      <w:r>
        <w:rPr>
          <w:rFonts w:ascii="Times New Roman" w:hAnsi="Times New Roman" w:cs="Times New Roman"/>
          <w:sz w:val="24"/>
          <w:szCs w:val="24"/>
        </w:rPr>
        <w:t xml:space="preserve"> EUR</w:t>
      </w:r>
      <w:r w:rsidRPr="008B1450">
        <w:rPr>
          <w:rFonts w:ascii="Times New Roman" w:hAnsi="Times New Roman" w:cs="Times New Roman"/>
          <w:sz w:val="24"/>
          <w:szCs w:val="24"/>
        </w:rPr>
        <w:t xml:space="preserve">. </w:t>
      </w:r>
    </w:p>
    <w:p w:rsidR="00832E41" w:rsidRDefault="00832E41" w:rsidP="00832E41">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832E41">
        <w:rPr>
          <w:rFonts w:ascii="Times New Roman" w:hAnsi="Times New Roman" w:cs="Times New Roman"/>
          <w:sz w:val="24"/>
          <w:szCs w:val="24"/>
        </w:rPr>
        <w:t>Na dan 1. siječnja 2024. godine bilo je zaposleno 760 službenika i namještenika na neodređeno vrijeme i 8 službenika na određeno vrijeme</w:t>
      </w:r>
      <w:r>
        <w:rPr>
          <w:rFonts w:ascii="Times New Roman" w:hAnsi="Times New Roman" w:cs="Times New Roman"/>
          <w:sz w:val="24"/>
          <w:szCs w:val="24"/>
        </w:rPr>
        <w:t xml:space="preserve">. </w:t>
      </w:r>
      <w:r w:rsidRPr="00832E41">
        <w:rPr>
          <w:rFonts w:ascii="Times New Roman" w:hAnsi="Times New Roman" w:cs="Times New Roman"/>
          <w:sz w:val="24"/>
          <w:szCs w:val="24"/>
        </w:rPr>
        <w:t>Na dan 31. prosinca 2024. godine bilo je zaposleno 805 službenik</w:t>
      </w:r>
      <w:r w:rsidR="006D6F7E">
        <w:rPr>
          <w:rFonts w:ascii="Times New Roman" w:hAnsi="Times New Roman" w:cs="Times New Roman"/>
          <w:sz w:val="24"/>
          <w:szCs w:val="24"/>
        </w:rPr>
        <w:t>a</w:t>
      </w:r>
      <w:r w:rsidRPr="00832E41">
        <w:rPr>
          <w:rFonts w:ascii="Times New Roman" w:hAnsi="Times New Roman" w:cs="Times New Roman"/>
          <w:sz w:val="24"/>
          <w:szCs w:val="24"/>
        </w:rPr>
        <w:t xml:space="preserve"> i namještenik</w:t>
      </w:r>
      <w:r w:rsidR="006D6F7E">
        <w:rPr>
          <w:rFonts w:ascii="Times New Roman" w:hAnsi="Times New Roman" w:cs="Times New Roman"/>
          <w:sz w:val="24"/>
          <w:szCs w:val="24"/>
        </w:rPr>
        <w:t>a</w:t>
      </w:r>
      <w:r w:rsidRPr="00832E41">
        <w:rPr>
          <w:rFonts w:ascii="Times New Roman" w:hAnsi="Times New Roman" w:cs="Times New Roman"/>
          <w:sz w:val="24"/>
          <w:szCs w:val="24"/>
        </w:rPr>
        <w:t xml:space="preserve"> na neodređeno vrijeme i 6 službenika na određeno vrijeme.</w:t>
      </w:r>
    </w:p>
    <w:p w:rsidR="00832E41" w:rsidRDefault="00832E41" w:rsidP="00832E41">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832E41">
        <w:rPr>
          <w:rFonts w:ascii="Times New Roman" w:hAnsi="Times New Roman" w:cs="Times New Roman"/>
          <w:sz w:val="24"/>
          <w:szCs w:val="24"/>
        </w:rPr>
        <w:lastRenderedPageBreak/>
        <w:t>U razdoblju od 1. siječnja 2024. godine do 31. prosinca 2024. godine zaposleno je 84 službenika i namještenika na neodređeno i  16 službenika na određeno vrijeme.</w:t>
      </w:r>
      <w:r>
        <w:rPr>
          <w:rFonts w:ascii="Times New Roman" w:hAnsi="Times New Roman" w:cs="Times New Roman"/>
          <w:sz w:val="24"/>
          <w:szCs w:val="24"/>
        </w:rPr>
        <w:t xml:space="preserve"> </w:t>
      </w:r>
      <w:r w:rsidRPr="00832E41">
        <w:rPr>
          <w:rFonts w:ascii="Times New Roman" w:hAnsi="Times New Roman" w:cs="Times New Roman"/>
          <w:sz w:val="24"/>
          <w:szCs w:val="24"/>
        </w:rPr>
        <w:t>U navedenom razdoblju otišlo je 39 službenika na neodređeno i 18 službenika na određeno vrijeme.</w:t>
      </w:r>
    </w:p>
    <w:p w:rsidR="008B1450" w:rsidRPr="008B1450" w:rsidRDefault="008B1450" w:rsidP="004E0B11">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8B1450">
        <w:rPr>
          <w:rFonts w:ascii="Times New Roman" w:hAnsi="Times New Roman" w:cs="Times New Roman"/>
          <w:sz w:val="24"/>
          <w:szCs w:val="24"/>
        </w:rPr>
        <w:t xml:space="preserve">Ministarstvo je </w:t>
      </w:r>
      <w:r>
        <w:rPr>
          <w:rFonts w:ascii="Times New Roman" w:hAnsi="Times New Roman" w:cs="Times New Roman"/>
          <w:sz w:val="24"/>
          <w:szCs w:val="24"/>
        </w:rPr>
        <w:t>u</w:t>
      </w:r>
      <w:r w:rsidRPr="008B1450">
        <w:rPr>
          <w:rFonts w:ascii="Times New Roman" w:hAnsi="Times New Roman" w:cs="Times New Roman"/>
          <w:sz w:val="24"/>
          <w:szCs w:val="24"/>
        </w:rPr>
        <w:t xml:space="preserve"> 202</w:t>
      </w:r>
      <w:r>
        <w:rPr>
          <w:rFonts w:ascii="Times New Roman" w:hAnsi="Times New Roman" w:cs="Times New Roman"/>
          <w:sz w:val="24"/>
          <w:szCs w:val="24"/>
        </w:rPr>
        <w:t>3</w:t>
      </w:r>
      <w:r w:rsidRPr="008B1450">
        <w:rPr>
          <w:rFonts w:ascii="Times New Roman" w:hAnsi="Times New Roman" w:cs="Times New Roman"/>
          <w:sz w:val="24"/>
          <w:szCs w:val="24"/>
        </w:rPr>
        <w:t xml:space="preserve">. isplaćivalo plaće za </w:t>
      </w:r>
      <w:r>
        <w:rPr>
          <w:rFonts w:ascii="Times New Roman" w:hAnsi="Times New Roman" w:cs="Times New Roman"/>
          <w:sz w:val="24"/>
          <w:szCs w:val="24"/>
        </w:rPr>
        <w:t>3</w:t>
      </w:r>
      <w:r w:rsidRPr="008B1450">
        <w:rPr>
          <w:rFonts w:ascii="Times New Roman" w:hAnsi="Times New Roman" w:cs="Times New Roman"/>
          <w:sz w:val="24"/>
          <w:szCs w:val="24"/>
        </w:rPr>
        <w:t xml:space="preserve"> službenika koji rade u Misiji RH u EU. Djelatnicima koji obavljaju poslove provedbe projekata koji se financiraju iz fondova EU, 85% bruto plaće se financira iz izvora 562, 563 i 559, a 15% iz izvora 12 (proračunska sredstva).</w:t>
      </w:r>
    </w:p>
    <w:p w:rsidR="004F6DF2" w:rsidRPr="004F6DF2" w:rsidRDefault="0099439B" w:rsidP="004E0B11">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Od plaće za ožujak /2024 u primjeni su odredbe novog Zakona o plaćama u državnoj službi i javnim službama i Uredba o nazivima radnih mjesta, uvjetima za raspored i koeficijentima za obračun plaće u državnoj službi kojom su utvrđeni znatno veći koeficijenti složenosti poslova u odnosu na ranije razdoblje, te je iz tog razloga došlo do povećanja rashoda za zaposlene. </w:t>
      </w:r>
    </w:p>
    <w:p w:rsidR="000D58E1" w:rsidRPr="00D649D7" w:rsidRDefault="000D58E1"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Materijalni rashodi </w:t>
      </w:r>
      <w:r w:rsidRPr="00D649D7">
        <w:rPr>
          <w:rFonts w:ascii="Times New Roman" w:hAnsi="Times New Roman" w:cs="Times New Roman"/>
          <w:b/>
          <w:sz w:val="24"/>
          <w:szCs w:val="24"/>
        </w:rPr>
        <w:t>(32)</w:t>
      </w:r>
    </w:p>
    <w:p w:rsidR="00560021" w:rsidRDefault="00AF539A" w:rsidP="00456D8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F539A">
        <w:rPr>
          <w:rFonts w:ascii="Times New Roman" w:hAnsi="Times New Roman" w:cs="Times New Roman"/>
          <w:sz w:val="24"/>
          <w:szCs w:val="24"/>
        </w:rPr>
        <w:t>U 202</w:t>
      </w:r>
      <w:r w:rsidR="00B9571A">
        <w:rPr>
          <w:rFonts w:ascii="Times New Roman" w:hAnsi="Times New Roman" w:cs="Times New Roman"/>
          <w:sz w:val="24"/>
          <w:szCs w:val="24"/>
        </w:rPr>
        <w:t>4</w:t>
      </w:r>
      <w:r w:rsidRPr="00AF539A">
        <w:rPr>
          <w:rFonts w:ascii="Times New Roman" w:hAnsi="Times New Roman" w:cs="Times New Roman"/>
          <w:sz w:val="24"/>
          <w:szCs w:val="24"/>
        </w:rPr>
        <w:t xml:space="preserve">. godini ostvareni su materijalni rashodi u iznosu od  </w:t>
      </w:r>
      <w:r w:rsidR="00B9571A">
        <w:rPr>
          <w:rFonts w:ascii="Times New Roman" w:hAnsi="Times New Roman" w:cs="Times New Roman"/>
          <w:sz w:val="24"/>
          <w:szCs w:val="24"/>
        </w:rPr>
        <w:t>16.</w:t>
      </w:r>
      <w:r w:rsidR="004E4674">
        <w:rPr>
          <w:rFonts w:ascii="Times New Roman" w:hAnsi="Times New Roman" w:cs="Times New Roman"/>
          <w:sz w:val="24"/>
          <w:szCs w:val="24"/>
        </w:rPr>
        <w:t>233.597,31</w:t>
      </w:r>
      <w:r>
        <w:rPr>
          <w:rFonts w:ascii="Times New Roman" w:hAnsi="Times New Roman" w:cs="Times New Roman"/>
          <w:sz w:val="24"/>
          <w:szCs w:val="24"/>
        </w:rPr>
        <w:t xml:space="preserve"> EUR</w:t>
      </w:r>
      <w:r w:rsidRPr="00AF539A">
        <w:rPr>
          <w:rFonts w:ascii="Times New Roman" w:hAnsi="Times New Roman" w:cs="Times New Roman"/>
          <w:sz w:val="24"/>
          <w:szCs w:val="24"/>
        </w:rPr>
        <w:t>. Najznačajniji materijalni rashodi ostvareni su za usluge tekućeg i investicijskog održavanja (</w:t>
      </w:r>
      <w:r w:rsidR="00B9571A">
        <w:rPr>
          <w:rFonts w:ascii="Times New Roman" w:hAnsi="Times New Roman" w:cs="Times New Roman"/>
          <w:sz w:val="24"/>
          <w:szCs w:val="24"/>
        </w:rPr>
        <w:t>3.758.459,64</w:t>
      </w:r>
      <w:r w:rsidR="006B0199">
        <w:rPr>
          <w:rFonts w:ascii="Times New Roman" w:hAnsi="Times New Roman" w:cs="Times New Roman"/>
          <w:sz w:val="24"/>
          <w:szCs w:val="24"/>
        </w:rPr>
        <w:t xml:space="preserve"> EUR</w:t>
      </w:r>
      <w:r w:rsidRPr="00AF539A">
        <w:rPr>
          <w:rFonts w:ascii="Times New Roman" w:hAnsi="Times New Roman" w:cs="Times New Roman"/>
          <w:sz w:val="24"/>
          <w:szCs w:val="24"/>
        </w:rPr>
        <w:t>), intelektualne i osobne usluge (</w:t>
      </w:r>
      <w:r w:rsidR="00B9571A">
        <w:rPr>
          <w:rFonts w:ascii="Times New Roman" w:hAnsi="Times New Roman" w:cs="Times New Roman"/>
          <w:sz w:val="24"/>
          <w:szCs w:val="24"/>
        </w:rPr>
        <w:t>951.386,73</w:t>
      </w:r>
      <w:r w:rsidR="006B0199">
        <w:rPr>
          <w:rFonts w:ascii="Times New Roman" w:hAnsi="Times New Roman" w:cs="Times New Roman"/>
          <w:sz w:val="24"/>
          <w:szCs w:val="24"/>
        </w:rPr>
        <w:t xml:space="preserve"> EUR</w:t>
      </w:r>
      <w:r w:rsidRPr="00AF539A">
        <w:rPr>
          <w:rFonts w:ascii="Times New Roman" w:hAnsi="Times New Roman" w:cs="Times New Roman"/>
          <w:sz w:val="24"/>
          <w:szCs w:val="24"/>
        </w:rPr>
        <w:t>), isplate naknada članovima povjerenstava (</w:t>
      </w:r>
      <w:r w:rsidR="006B0199">
        <w:rPr>
          <w:rFonts w:ascii="Times New Roman" w:hAnsi="Times New Roman" w:cs="Times New Roman"/>
          <w:sz w:val="24"/>
          <w:szCs w:val="24"/>
        </w:rPr>
        <w:t>1.</w:t>
      </w:r>
      <w:r w:rsidR="00B9571A">
        <w:rPr>
          <w:rFonts w:ascii="Times New Roman" w:hAnsi="Times New Roman" w:cs="Times New Roman"/>
          <w:sz w:val="24"/>
          <w:szCs w:val="24"/>
        </w:rPr>
        <w:t>616.</w:t>
      </w:r>
      <w:r w:rsidR="004E4674">
        <w:rPr>
          <w:rFonts w:ascii="Times New Roman" w:hAnsi="Times New Roman" w:cs="Times New Roman"/>
          <w:sz w:val="24"/>
          <w:szCs w:val="24"/>
        </w:rPr>
        <w:t>795,75</w:t>
      </w:r>
      <w:r w:rsidR="006B0199">
        <w:rPr>
          <w:rFonts w:ascii="Times New Roman" w:hAnsi="Times New Roman" w:cs="Times New Roman"/>
          <w:sz w:val="24"/>
          <w:szCs w:val="24"/>
        </w:rPr>
        <w:t xml:space="preserve"> EUR</w:t>
      </w:r>
      <w:r w:rsidRPr="00AF539A">
        <w:rPr>
          <w:rFonts w:ascii="Times New Roman" w:hAnsi="Times New Roman" w:cs="Times New Roman"/>
          <w:sz w:val="24"/>
          <w:szCs w:val="24"/>
        </w:rPr>
        <w:t>), zakupnine i najamnine (</w:t>
      </w:r>
      <w:r w:rsidR="006B0199">
        <w:rPr>
          <w:rFonts w:ascii="Times New Roman" w:hAnsi="Times New Roman" w:cs="Times New Roman"/>
          <w:sz w:val="24"/>
          <w:szCs w:val="24"/>
        </w:rPr>
        <w:t>1.</w:t>
      </w:r>
      <w:r w:rsidR="00B9571A">
        <w:rPr>
          <w:rFonts w:ascii="Times New Roman" w:hAnsi="Times New Roman" w:cs="Times New Roman"/>
          <w:sz w:val="24"/>
          <w:szCs w:val="24"/>
        </w:rPr>
        <w:t>665.733,38</w:t>
      </w:r>
      <w:r w:rsidR="006B0199">
        <w:rPr>
          <w:rFonts w:ascii="Times New Roman" w:hAnsi="Times New Roman" w:cs="Times New Roman"/>
          <w:sz w:val="24"/>
          <w:szCs w:val="24"/>
        </w:rPr>
        <w:t xml:space="preserve"> EUR</w:t>
      </w:r>
      <w:r w:rsidRPr="00AF539A">
        <w:rPr>
          <w:rFonts w:ascii="Times New Roman" w:hAnsi="Times New Roman" w:cs="Times New Roman"/>
          <w:sz w:val="24"/>
          <w:szCs w:val="24"/>
        </w:rPr>
        <w:t>), energiju (</w:t>
      </w:r>
      <w:r w:rsidR="006B0199">
        <w:rPr>
          <w:rFonts w:ascii="Times New Roman" w:hAnsi="Times New Roman" w:cs="Times New Roman"/>
          <w:sz w:val="24"/>
          <w:szCs w:val="24"/>
        </w:rPr>
        <w:t>1.</w:t>
      </w:r>
      <w:r w:rsidR="004E4674">
        <w:rPr>
          <w:rFonts w:ascii="Times New Roman" w:hAnsi="Times New Roman" w:cs="Times New Roman"/>
          <w:sz w:val="24"/>
          <w:szCs w:val="24"/>
        </w:rPr>
        <w:t>255.066,65</w:t>
      </w:r>
      <w:r w:rsidR="006B0199">
        <w:rPr>
          <w:rFonts w:ascii="Times New Roman" w:hAnsi="Times New Roman" w:cs="Times New Roman"/>
          <w:sz w:val="24"/>
          <w:szCs w:val="24"/>
        </w:rPr>
        <w:t xml:space="preserve"> EUR</w:t>
      </w:r>
      <w:r w:rsidRPr="00AF539A">
        <w:rPr>
          <w:rFonts w:ascii="Times New Roman" w:hAnsi="Times New Roman" w:cs="Times New Roman"/>
          <w:sz w:val="24"/>
          <w:szCs w:val="24"/>
        </w:rPr>
        <w:t>), usluge telefona, pošte i prijevoza (</w:t>
      </w:r>
      <w:r w:rsidR="00014CE5">
        <w:rPr>
          <w:rFonts w:ascii="Times New Roman" w:hAnsi="Times New Roman" w:cs="Times New Roman"/>
          <w:sz w:val="24"/>
          <w:szCs w:val="24"/>
        </w:rPr>
        <w:t>968.244,29</w:t>
      </w:r>
      <w:r w:rsidR="006B0199">
        <w:rPr>
          <w:rFonts w:ascii="Times New Roman" w:hAnsi="Times New Roman" w:cs="Times New Roman"/>
          <w:sz w:val="24"/>
          <w:szCs w:val="24"/>
        </w:rPr>
        <w:t xml:space="preserve"> EUR</w:t>
      </w:r>
      <w:r w:rsidRPr="00AF539A">
        <w:rPr>
          <w:rFonts w:ascii="Times New Roman" w:hAnsi="Times New Roman" w:cs="Times New Roman"/>
          <w:sz w:val="24"/>
          <w:szCs w:val="24"/>
        </w:rPr>
        <w:t>)</w:t>
      </w:r>
      <w:r w:rsidR="006B0199">
        <w:rPr>
          <w:rFonts w:ascii="Times New Roman" w:hAnsi="Times New Roman" w:cs="Times New Roman"/>
          <w:sz w:val="24"/>
          <w:szCs w:val="24"/>
        </w:rPr>
        <w:t xml:space="preserve"> i</w:t>
      </w:r>
      <w:r w:rsidRPr="00AF539A">
        <w:rPr>
          <w:rFonts w:ascii="Times New Roman" w:hAnsi="Times New Roman" w:cs="Times New Roman"/>
          <w:sz w:val="24"/>
          <w:szCs w:val="24"/>
        </w:rPr>
        <w:t xml:space="preserve"> računalne usluge (</w:t>
      </w:r>
      <w:r w:rsidR="00560021">
        <w:rPr>
          <w:rFonts w:ascii="Times New Roman" w:hAnsi="Times New Roman" w:cs="Times New Roman"/>
          <w:sz w:val="24"/>
          <w:szCs w:val="24"/>
        </w:rPr>
        <w:t>1.</w:t>
      </w:r>
      <w:r w:rsidR="00014CE5">
        <w:rPr>
          <w:rFonts w:ascii="Times New Roman" w:hAnsi="Times New Roman" w:cs="Times New Roman"/>
          <w:sz w:val="24"/>
          <w:szCs w:val="24"/>
        </w:rPr>
        <w:t>933.913,80</w:t>
      </w:r>
      <w:r w:rsidR="00560021">
        <w:rPr>
          <w:rFonts w:ascii="Times New Roman" w:hAnsi="Times New Roman" w:cs="Times New Roman"/>
          <w:sz w:val="24"/>
          <w:szCs w:val="24"/>
        </w:rPr>
        <w:t xml:space="preserve"> EUR</w:t>
      </w:r>
      <w:r w:rsidRPr="00AF539A">
        <w:rPr>
          <w:rFonts w:ascii="Times New Roman" w:hAnsi="Times New Roman" w:cs="Times New Roman"/>
          <w:sz w:val="24"/>
          <w:szCs w:val="24"/>
        </w:rPr>
        <w:t>)</w:t>
      </w:r>
      <w:r w:rsidR="00560021">
        <w:rPr>
          <w:rFonts w:ascii="Times New Roman" w:hAnsi="Times New Roman" w:cs="Times New Roman"/>
          <w:sz w:val="24"/>
          <w:szCs w:val="24"/>
        </w:rPr>
        <w:t>.</w:t>
      </w:r>
      <w:r w:rsidRPr="00AF539A">
        <w:rPr>
          <w:rFonts w:ascii="Times New Roman" w:hAnsi="Times New Roman" w:cs="Times New Roman"/>
          <w:sz w:val="24"/>
          <w:szCs w:val="24"/>
        </w:rPr>
        <w:t xml:space="preserve"> </w:t>
      </w:r>
    </w:p>
    <w:p w:rsidR="00AF539A" w:rsidRPr="00AF539A" w:rsidRDefault="00AF539A" w:rsidP="00456D8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F539A">
        <w:rPr>
          <w:rFonts w:ascii="Times New Roman" w:hAnsi="Times New Roman" w:cs="Times New Roman"/>
          <w:sz w:val="24"/>
          <w:szCs w:val="24"/>
        </w:rPr>
        <w:t xml:space="preserve">Od ukupno ostvarenih rashoda za usluge tekućeg i investicijskog održavanja </w:t>
      </w:r>
      <w:r w:rsidR="00014CE5">
        <w:rPr>
          <w:rFonts w:ascii="Times New Roman" w:hAnsi="Times New Roman" w:cs="Times New Roman"/>
          <w:sz w:val="24"/>
          <w:szCs w:val="24"/>
        </w:rPr>
        <w:t>1.862.029,90</w:t>
      </w:r>
      <w:r w:rsidR="00A17E17">
        <w:rPr>
          <w:rFonts w:ascii="Times New Roman" w:hAnsi="Times New Roman" w:cs="Times New Roman"/>
          <w:sz w:val="24"/>
          <w:szCs w:val="24"/>
        </w:rPr>
        <w:t xml:space="preserve"> EUR</w:t>
      </w:r>
      <w:r w:rsidRPr="00AF539A">
        <w:rPr>
          <w:rFonts w:ascii="Times New Roman" w:hAnsi="Times New Roman" w:cs="Times New Roman"/>
          <w:sz w:val="24"/>
          <w:szCs w:val="24"/>
        </w:rPr>
        <w:t xml:space="preserve"> odnosi</w:t>
      </w:r>
      <w:r w:rsidR="00EC4D98">
        <w:rPr>
          <w:rFonts w:ascii="Times New Roman" w:hAnsi="Times New Roman" w:cs="Times New Roman"/>
          <w:sz w:val="24"/>
          <w:szCs w:val="24"/>
        </w:rPr>
        <w:t xml:space="preserve"> se</w:t>
      </w:r>
      <w:r w:rsidRPr="00AF539A">
        <w:rPr>
          <w:rFonts w:ascii="Times New Roman" w:hAnsi="Times New Roman" w:cs="Times New Roman"/>
          <w:sz w:val="24"/>
          <w:szCs w:val="24"/>
        </w:rPr>
        <w:t xml:space="preserve"> na Sigurnost plovidbe, uglavnom za održavanje brodica i opreme, </w:t>
      </w:r>
      <w:r w:rsidR="00014CE5">
        <w:rPr>
          <w:rFonts w:ascii="Times New Roman" w:hAnsi="Times New Roman" w:cs="Times New Roman"/>
          <w:sz w:val="24"/>
          <w:szCs w:val="24"/>
        </w:rPr>
        <w:t>1.195.382,54</w:t>
      </w:r>
      <w:r w:rsidR="00A17E17">
        <w:rPr>
          <w:rFonts w:ascii="Times New Roman" w:hAnsi="Times New Roman" w:cs="Times New Roman"/>
          <w:sz w:val="24"/>
          <w:szCs w:val="24"/>
        </w:rPr>
        <w:t xml:space="preserve"> EUR</w:t>
      </w:r>
      <w:r w:rsidRPr="00AF539A">
        <w:rPr>
          <w:rFonts w:ascii="Times New Roman" w:hAnsi="Times New Roman" w:cs="Times New Roman"/>
          <w:sz w:val="24"/>
          <w:szCs w:val="24"/>
        </w:rPr>
        <w:t xml:space="preserve"> odnosi se na tehničko održavanje plovnih putova na unutarnjim vodama, a </w:t>
      </w:r>
      <w:r w:rsidR="00014CE5">
        <w:rPr>
          <w:rFonts w:ascii="Times New Roman" w:hAnsi="Times New Roman" w:cs="Times New Roman"/>
          <w:sz w:val="24"/>
          <w:szCs w:val="24"/>
        </w:rPr>
        <w:t>488.221,82</w:t>
      </w:r>
      <w:r w:rsidR="00A17E17">
        <w:rPr>
          <w:rFonts w:ascii="Times New Roman" w:hAnsi="Times New Roman" w:cs="Times New Roman"/>
          <w:sz w:val="24"/>
          <w:szCs w:val="24"/>
        </w:rPr>
        <w:t xml:space="preserve"> EUR</w:t>
      </w:r>
      <w:r w:rsidRPr="00AF539A">
        <w:rPr>
          <w:rFonts w:ascii="Times New Roman" w:hAnsi="Times New Roman" w:cs="Times New Roman"/>
          <w:sz w:val="24"/>
          <w:szCs w:val="24"/>
        </w:rPr>
        <w:t xml:space="preserve"> na održavanje poslovnih zgrada Ministarstva. Dio rashoda za tekuće i investicijsko održavanje u iznosu od </w:t>
      </w:r>
      <w:r w:rsidR="00014CE5">
        <w:rPr>
          <w:rFonts w:ascii="Times New Roman" w:hAnsi="Times New Roman" w:cs="Times New Roman"/>
          <w:sz w:val="24"/>
          <w:szCs w:val="24"/>
        </w:rPr>
        <w:t>1.185.049,00</w:t>
      </w:r>
      <w:r w:rsidR="00A17E17">
        <w:rPr>
          <w:rFonts w:ascii="Times New Roman" w:hAnsi="Times New Roman" w:cs="Times New Roman"/>
          <w:sz w:val="24"/>
          <w:szCs w:val="24"/>
        </w:rPr>
        <w:t xml:space="preserve"> EUR</w:t>
      </w:r>
      <w:r w:rsidRPr="00AF539A">
        <w:rPr>
          <w:rFonts w:ascii="Times New Roman" w:hAnsi="Times New Roman" w:cs="Times New Roman"/>
          <w:sz w:val="24"/>
          <w:szCs w:val="24"/>
        </w:rPr>
        <w:t xml:space="preserve"> podmiren je iz namjenskih prihoda za sigurnost plovidbe. </w:t>
      </w:r>
      <w:r w:rsidR="00014CE5">
        <w:rPr>
          <w:rFonts w:ascii="Times New Roman" w:hAnsi="Times New Roman" w:cs="Times New Roman"/>
          <w:sz w:val="24"/>
          <w:szCs w:val="24"/>
        </w:rPr>
        <w:t>Veći</w:t>
      </w:r>
      <w:r w:rsidRPr="00AF539A">
        <w:rPr>
          <w:rFonts w:ascii="Times New Roman" w:hAnsi="Times New Roman" w:cs="Times New Roman"/>
          <w:sz w:val="24"/>
          <w:szCs w:val="24"/>
        </w:rPr>
        <w:t xml:space="preserve"> rashodi za usluge tekućeg i investicijskog održavanja, u odnosu na 202</w:t>
      </w:r>
      <w:r w:rsidR="00014CE5">
        <w:rPr>
          <w:rFonts w:ascii="Times New Roman" w:hAnsi="Times New Roman" w:cs="Times New Roman"/>
          <w:sz w:val="24"/>
          <w:szCs w:val="24"/>
        </w:rPr>
        <w:t>3</w:t>
      </w:r>
      <w:r w:rsidRPr="00AF539A">
        <w:rPr>
          <w:rFonts w:ascii="Times New Roman" w:hAnsi="Times New Roman" w:cs="Times New Roman"/>
          <w:sz w:val="24"/>
          <w:szCs w:val="24"/>
        </w:rPr>
        <w:t>. godinu, ostvareni su zbog</w:t>
      </w:r>
      <w:r w:rsidR="00A17E17">
        <w:rPr>
          <w:rFonts w:ascii="Times New Roman" w:hAnsi="Times New Roman" w:cs="Times New Roman"/>
          <w:sz w:val="24"/>
          <w:szCs w:val="24"/>
        </w:rPr>
        <w:t xml:space="preserve"> </w:t>
      </w:r>
      <w:r w:rsidR="00014CE5">
        <w:rPr>
          <w:rFonts w:ascii="Times New Roman" w:hAnsi="Times New Roman" w:cs="Times New Roman"/>
          <w:sz w:val="24"/>
          <w:szCs w:val="24"/>
        </w:rPr>
        <w:t>rasta cijena usluga.</w:t>
      </w:r>
    </w:p>
    <w:p w:rsidR="008B4698" w:rsidRDefault="00AF539A" w:rsidP="00456D8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F539A">
        <w:rPr>
          <w:rFonts w:ascii="Times New Roman" w:hAnsi="Times New Roman" w:cs="Times New Roman"/>
          <w:sz w:val="24"/>
          <w:szCs w:val="24"/>
        </w:rPr>
        <w:t xml:space="preserve">Najznačajniji rashodi za intelektualne i osobne usluge ostvareni su </w:t>
      </w:r>
      <w:r w:rsidR="00DB5735">
        <w:rPr>
          <w:rFonts w:ascii="Times New Roman" w:hAnsi="Times New Roman" w:cs="Times New Roman"/>
          <w:sz w:val="24"/>
          <w:szCs w:val="24"/>
        </w:rPr>
        <w:t xml:space="preserve">stručni nadzor i vođenje projekta izgradnje zimovnika u </w:t>
      </w:r>
      <w:proofErr w:type="spellStart"/>
      <w:r w:rsidR="00DB5735">
        <w:rPr>
          <w:rFonts w:ascii="Times New Roman" w:hAnsi="Times New Roman" w:cs="Times New Roman"/>
          <w:sz w:val="24"/>
          <w:szCs w:val="24"/>
        </w:rPr>
        <w:t>Opatovcu</w:t>
      </w:r>
      <w:proofErr w:type="spellEnd"/>
      <w:r w:rsidR="00DB5735">
        <w:rPr>
          <w:rFonts w:ascii="Times New Roman" w:hAnsi="Times New Roman" w:cs="Times New Roman"/>
          <w:sz w:val="24"/>
          <w:szCs w:val="24"/>
        </w:rPr>
        <w:t xml:space="preserve"> i praćenje morfoloških promjena na rijeci Dravi</w:t>
      </w:r>
      <w:r w:rsidRPr="00AF539A">
        <w:rPr>
          <w:rFonts w:ascii="Times New Roman" w:hAnsi="Times New Roman" w:cs="Times New Roman"/>
          <w:sz w:val="24"/>
          <w:szCs w:val="24"/>
        </w:rPr>
        <w:t>. U 202</w:t>
      </w:r>
      <w:r w:rsidR="00DB5735">
        <w:rPr>
          <w:rFonts w:ascii="Times New Roman" w:hAnsi="Times New Roman" w:cs="Times New Roman"/>
          <w:sz w:val="24"/>
          <w:szCs w:val="24"/>
        </w:rPr>
        <w:t>4</w:t>
      </w:r>
      <w:r w:rsidRPr="00AF539A">
        <w:rPr>
          <w:rFonts w:ascii="Times New Roman" w:hAnsi="Times New Roman" w:cs="Times New Roman"/>
          <w:sz w:val="24"/>
          <w:szCs w:val="24"/>
        </w:rPr>
        <w:t xml:space="preserve">. godini ostvareni su manji rashodi za intelektualne i osobne usluge budući da </w:t>
      </w:r>
      <w:r w:rsidR="00DB5735">
        <w:rPr>
          <w:rFonts w:ascii="Times New Roman" w:hAnsi="Times New Roman" w:cs="Times New Roman"/>
          <w:sz w:val="24"/>
          <w:szCs w:val="24"/>
        </w:rPr>
        <w:t>je projekt</w:t>
      </w:r>
      <w:r w:rsidRPr="00AF539A">
        <w:rPr>
          <w:rFonts w:ascii="Times New Roman" w:hAnsi="Times New Roman" w:cs="Times New Roman"/>
          <w:sz w:val="24"/>
          <w:szCs w:val="24"/>
        </w:rPr>
        <w:t xml:space="preserve"> OPKK 2014-2020 </w:t>
      </w:r>
      <w:r w:rsidR="00DB5735">
        <w:rPr>
          <w:rFonts w:ascii="Times New Roman" w:hAnsi="Times New Roman" w:cs="Times New Roman"/>
          <w:sz w:val="24"/>
          <w:szCs w:val="24"/>
        </w:rPr>
        <w:t xml:space="preserve">završen, a prethodnih godina su najveći rashodi bili za konzultantske usluge na projektu </w:t>
      </w:r>
      <w:r w:rsidR="00DB5735" w:rsidRPr="00DB5735">
        <w:rPr>
          <w:rFonts w:ascii="Times New Roman" w:hAnsi="Times New Roman" w:cs="Times New Roman"/>
          <w:sz w:val="24"/>
          <w:szCs w:val="24"/>
        </w:rPr>
        <w:t>OPKK 2014-2020</w:t>
      </w:r>
      <w:r w:rsidR="00DB5735">
        <w:rPr>
          <w:rFonts w:ascii="Times New Roman" w:hAnsi="Times New Roman" w:cs="Times New Roman"/>
          <w:sz w:val="24"/>
          <w:szCs w:val="24"/>
        </w:rPr>
        <w:t>.</w:t>
      </w:r>
    </w:p>
    <w:p w:rsidR="00AF539A" w:rsidRPr="00AF539A" w:rsidRDefault="00AF539A" w:rsidP="00951592">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F539A">
        <w:rPr>
          <w:rFonts w:ascii="Times New Roman" w:hAnsi="Times New Roman" w:cs="Times New Roman"/>
          <w:sz w:val="24"/>
          <w:szCs w:val="24"/>
        </w:rPr>
        <w:t>Naknade članovima ispitnih povjerenstava za održavanje ispita za pomorce, isplaćene su iz namjenskih prihoda.</w:t>
      </w:r>
    </w:p>
    <w:p w:rsidR="00AB2D23" w:rsidRDefault="00AF539A" w:rsidP="00951592">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F539A">
        <w:rPr>
          <w:rFonts w:ascii="Times New Roman" w:hAnsi="Times New Roman" w:cs="Times New Roman"/>
          <w:sz w:val="24"/>
          <w:szCs w:val="24"/>
        </w:rPr>
        <w:t xml:space="preserve">Rashodi za zakupnine i najamnine </w:t>
      </w:r>
      <w:r w:rsidR="00DB5735">
        <w:rPr>
          <w:rFonts w:ascii="Times New Roman" w:hAnsi="Times New Roman" w:cs="Times New Roman"/>
          <w:sz w:val="24"/>
          <w:szCs w:val="24"/>
        </w:rPr>
        <w:t>veći</w:t>
      </w:r>
      <w:r w:rsidRPr="00AF539A">
        <w:rPr>
          <w:rFonts w:ascii="Times New Roman" w:hAnsi="Times New Roman" w:cs="Times New Roman"/>
          <w:sz w:val="24"/>
          <w:szCs w:val="24"/>
        </w:rPr>
        <w:t xml:space="preserve"> su za </w:t>
      </w:r>
      <w:r w:rsidR="00DB5735">
        <w:rPr>
          <w:rFonts w:ascii="Times New Roman" w:hAnsi="Times New Roman" w:cs="Times New Roman"/>
          <w:sz w:val="24"/>
          <w:szCs w:val="24"/>
        </w:rPr>
        <w:t>291.444,99</w:t>
      </w:r>
      <w:r w:rsidR="00456D85">
        <w:rPr>
          <w:rFonts w:ascii="Times New Roman" w:hAnsi="Times New Roman" w:cs="Times New Roman"/>
          <w:sz w:val="24"/>
          <w:szCs w:val="24"/>
        </w:rPr>
        <w:t xml:space="preserve"> EUR</w:t>
      </w:r>
      <w:r w:rsidRPr="00AF539A">
        <w:rPr>
          <w:rFonts w:ascii="Times New Roman" w:hAnsi="Times New Roman" w:cs="Times New Roman"/>
          <w:sz w:val="24"/>
          <w:szCs w:val="24"/>
        </w:rPr>
        <w:t xml:space="preserve"> u odnosu na 202</w:t>
      </w:r>
      <w:r w:rsidR="00DB5735">
        <w:rPr>
          <w:rFonts w:ascii="Times New Roman" w:hAnsi="Times New Roman" w:cs="Times New Roman"/>
          <w:sz w:val="24"/>
          <w:szCs w:val="24"/>
        </w:rPr>
        <w:t>3</w:t>
      </w:r>
      <w:r w:rsidRPr="00AF539A">
        <w:rPr>
          <w:rFonts w:ascii="Times New Roman" w:hAnsi="Times New Roman" w:cs="Times New Roman"/>
          <w:sz w:val="24"/>
          <w:szCs w:val="24"/>
        </w:rPr>
        <w:t>. godinu</w:t>
      </w:r>
      <w:r w:rsidR="00AB2D23">
        <w:rPr>
          <w:rFonts w:ascii="Times New Roman" w:hAnsi="Times New Roman" w:cs="Times New Roman"/>
          <w:sz w:val="24"/>
          <w:szCs w:val="24"/>
        </w:rPr>
        <w:t xml:space="preserve"> zbog povećanja cijena licenci i nabave novih licenci za </w:t>
      </w:r>
      <w:r w:rsidR="007B3769" w:rsidRPr="004A5BE7">
        <w:rPr>
          <w:rFonts w:ascii="Times New Roman" w:eastAsia="Calibri" w:hAnsi="Times New Roman" w:cs="Times New Roman"/>
          <w:sz w:val="24"/>
          <w:szCs w:val="24"/>
        </w:rPr>
        <w:t xml:space="preserve">uvođenje </w:t>
      </w:r>
      <w:proofErr w:type="spellStart"/>
      <w:r w:rsidR="007B3769" w:rsidRPr="004A5BE7">
        <w:rPr>
          <w:rFonts w:ascii="Times New Roman" w:eastAsia="Calibri" w:hAnsi="Times New Roman" w:cs="Times New Roman"/>
          <w:sz w:val="24"/>
          <w:szCs w:val="24"/>
        </w:rPr>
        <w:t>dvo</w:t>
      </w:r>
      <w:proofErr w:type="spellEnd"/>
      <w:r w:rsidR="007B3769" w:rsidRPr="004A5BE7">
        <w:rPr>
          <w:rFonts w:ascii="Times New Roman" w:eastAsia="Calibri" w:hAnsi="Times New Roman" w:cs="Times New Roman"/>
          <w:sz w:val="24"/>
          <w:szCs w:val="24"/>
        </w:rPr>
        <w:t xml:space="preserve"> faktorske </w:t>
      </w:r>
      <w:proofErr w:type="spellStart"/>
      <w:r w:rsidR="007B3769" w:rsidRPr="004A5BE7">
        <w:rPr>
          <w:rFonts w:ascii="Times New Roman" w:eastAsia="Calibri" w:hAnsi="Times New Roman" w:cs="Times New Roman"/>
          <w:sz w:val="24"/>
          <w:szCs w:val="24"/>
        </w:rPr>
        <w:t>autentikacije</w:t>
      </w:r>
      <w:proofErr w:type="spellEnd"/>
      <w:r w:rsidR="004A5BE7" w:rsidRPr="004A5BE7">
        <w:rPr>
          <w:rFonts w:ascii="Times New Roman" w:eastAsia="Calibri" w:hAnsi="Times New Roman" w:cs="Times New Roman"/>
          <w:sz w:val="24"/>
          <w:szCs w:val="24"/>
        </w:rPr>
        <w:t>, za nadzor računala i MDM i pretplata za digitalne certifikate u okviru procesa digitalizacije</w:t>
      </w:r>
      <w:r w:rsidR="004A5BE7">
        <w:rPr>
          <w:rFonts w:ascii="Times New Roman" w:eastAsia="Calibri" w:hAnsi="Times New Roman" w:cs="Times New Roman"/>
          <w:sz w:val="24"/>
          <w:szCs w:val="24"/>
        </w:rPr>
        <w:t>.</w:t>
      </w:r>
    </w:p>
    <w:p w:rsidR="00AB2D23" w:rsidRPr="00AF539A" w:rsidRDefault="00AB2D23" w:rsidP="00951592">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Rashodi za računalne usluge u 202</w:t>
      </w:r>
      <w:r w:rsidR="002E71A9">
        <w:rPr>
          <w:rFonts w:ascii="Times New Roman" w:hAnsi="Times New Roman" w:cs="Times New Roman"/>
          <w:sz w:val="24"/>
          <w:szCs w:val="24"/>
        </w:rPr>
        <w:t>4</w:t>
      </w:r>
      <w:r>
        <w:rPr>
          <w:rFonts w:ascii="Times New Roman" w:hAnsi="Times New Roman" w:cs="Times New Roman"/>
          <w:sz w:val="24"/>
          <w:szCs w:val="24"/>
        </w:rPr>
        <w:t>. godini veći su za 328.645,26 EUR u odnosu na 2023. godinu zbor rasta cijena održavanja računalnih programa</w:t>
      </w:r>
      <w:r w:rsidR="00906AD4">
        <w:rPr>
          <w:rFonts w:ascii="Times New Roman" w:hAnsi="Times New Roman" w:cs="Times New Roman"/>
          <w:sz w:val="24"/>
          <w:szCs w:val="24"/>
        </w:rPr>
        <w:t xml:space="preserve"> i korisničke podrške</w:t>
      </w:r>
      <w:r>
        <w:rPr>
          <w:rFonts w:ascii="Times New Roman" w:hAnsi="Times New Roman" w:cs="Times New Roman"/>
          <w:sz w:val="24"/>
          <w:szCs w:val="24"/>
        </w:rPr>
        <w:t>.</w:t>
      </w:r>
    </w:p>
    <w:p w:rsidR="00AF539A" w:rsidRPr="00AF539A" w:rsidRDefault="00AF539A" w:rsidP="00951592">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F539A">
        <w:rPr>
          <w:rFonts w:ascii="Times New Roman" w:hAnsi="Times New Roman" w:cs="Times New Roman"/>
          <w:sz w:val="24"/>
          <w:szCs w:val="24"/>
        </w:rPr>
        <w:t>Rashodi za energiju u 202</w:t>
      </w:r>
      <w:r w:rsidR="00AB2D23">
        <w:rPr>
          <w:rFonts w:ascii="Times New Roman" w:hAnsi="Times New Roman" w:cs="Times New Roman"/>
          <w:sz w:val="24"/>
          <w:szCs w:val="24"/>
        </w:rPr>
        <w:t>4</w:t>
      </w:r>
      <w:r w:rsidRPr="00AF539A">
        <w:rPr>
          <w:rFonts w:ascii="Times New Roman" w:hAnsi="Times New Roman" w:cs="Times New Roman"/>
          <w:sz w:val="24"/>
          <w:szCs w:val="24"/>
        </w:rPr>
        <w:t xml:space="preserve">. godini </w:t>
      </w:r>
      <w:r w:rsidR="00AB2D23">
        <w:rPr>
          <w:rFonts w:ascii="Times New Roman" w:hAnsi="Times New Roman" w:cs="Times New Roman"/>
          <w:sz w:val="24"/>
          <w:szCs w:val="24"/>
        </w:rPr>
        <w:t xml:space="preserve">veći su </w:t>
      </w:r>
      <w:r w:rsidRPr="00AF539A">
        <w:rPr>
          <w:rFonts w:ascii="Times New Roman" w:hAnsi="Times New Roman" w:cs="Times New Roman"/>
          <w:sz w:val="24"/>
          <w:szCs w:val="24"/>
        </w:rPr>
        <w:t>u odnosu na 202</w:t>
      </w:r>
      <w:r w:rsidR="00AB2D23">
        <w:rPr>
          <w:rFonts w:ascii="Times New Roman" w:hAnsi="Times New Roman" w:cs="Times New Roman"/>
          <w:sz w:val="24"/>
          <w:szCs w:val="24"/>
        </w:rPr>
        <w:t>3</w:t>
      </w:r>
      <w:r w:rsidRPr="00AF539A">
        <w:rPr>
          <w:rFonts w:ascii="Times New Roman" w:hAnsi="Times New Roman" w:cs="Times New Roman"/>
          <w:sz w:val="24"/>
          <w:szCs w:val="24"/>
        </w:rPr>
        <w:t xml:space="preserve">. godinu </w:t>
      </w:r>
      <w:r w:rsidR="00AB2D23">
        <w:rPr>
          <w:rFonts w:ascii="Times New Roman" w:hAnsi="Times New Roman" w:cs="Times New Roman"/>
          <w:sz w:val="24"/>
          <w:szCs w:val="24"/>
        </w:rPr>
        <w:t xml:space="preserve">zbog rasta </w:t>
      </w:r>
      <w:r w:rsidR="00456D85">
        <w:rPr>
          <w:rFonts w:ascii="Times New Roman" w:hAnsi="Times New Roman" w:cs="Times New Roman"/>
          <w:sz w:val="24"/>
          <w:szCs w:val="24"/>
        </w:rPr>
        <w:t xml:space="preserve"> </w:t>
      </w:r>
      <w:r w:rsidR="00AB2D23">
        <w:rPr>
          <w:rFonts w:ascii="Times New Roman" w:hAnsi="Times New Roman" w:cs="Times New Roman"/>
          <w:sz w:val="24"/>
          <w:szCs w:val="24"/>
        </w:rPr>
        <w:t>po</w:t>
      </w:r>
      <w:r w:rsidRPr="00AF539A">
        <w:rPr>
          <w:rFonts w:ascii="Times New Roman" w:hAnsi="Times New Roman" w:cs="Times New Roman"/>
          <w:sz w:val="24"/>
          <w:szCs w:val="24"/>
        </w:rPr>
        <w:t>rasta cijena energenata.</w:t>
      </w:r>
    </w:p>
    <w:p w:rsidR="000D58E1" w:rsidRPr="00D649D7" w:rsidRDefault="000D58E1"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Financijski rashodi </w:t>
      </w:r>
      <w:r w:rsidRPr="00D649D7">
        <w:rPr>
          <w:rFonts w:ascii="Times New Roman" w:hAnsi="Times New Roman" w:cs="Times New Roman"/>
          <w:b/>
          <w:sz w:val="24"/>
          <w:szCs w:val="24"/>
        </w:rPr>
        <w:t>(34)</w:t>
      </w:r>
    </w:p>
    <w:p w:rsidR="006604BC" w:rsidRPr="00036DEE" w:rsidRDefault="00AD533F" w:rsidP="004F6DF2">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AD533F">
        <w:rPr>
          <w:rFonts w:ascii="Times New Roman" w:hAnsi="Times New Roman" w:cs="Times New Roman"/>
          <w:sz w:val="24"/>
          <w:szCs w:val="24"/>
        </w:rPr>
        <w:t xml:space="preserve">Najznačajniji financijski rashodi ostvareni su za isplatu zateznih kamata </w:t>
      </w:r>
      <w:r>
        <w:rPr>
          <w:rFonts w:ascii="Times New Roman" w:hAnsi="Times New Roman" w:cs="Times New Roman"/>
          <w:sz w:val="24"/>
          <w:szCs w:val="24"/>
        </w:rPr>
        <w:t xml:space="preserve">po </w:t>
      </w:r>
      <w:r w:rsidRPr="00AD533F">
        <w:rPr>
          <w:rFonts w:ascii="Times New Roman" w:hAnsi="Times New Roman" w:cs="Times New Roman"/>
          <w:sz w:val="24"/>
          <w:szCs w:val="24"/>
        </w:rPr>
        <w:t>pravomoćnim sudskim presudama zbog neisplaćenih sati prekovremenog rada</w:t>
      </w:r>
      <w:r w:rsidR="00336A45">
        <w:rPr>
          <w:rFonts w:ascii="Times New Roman" w:hAnsi="Times New Roman" w:cs="Times New Roman"/>
          <w:sz w:val="24"/>
          <w:szCs w:val="24"/>
        </w:rPr>
        <w:t xml:space="preserve"> i naknadama šteta</w:t>
      </w:r>
      <w:r w:rsidRPr="00AD533F">
        <w:rPr>
          <w:rFonts w:ascii="Times New Roman" w:hAnsi="Times New Roman" w:cs="Times New Roman"/>
          <w:sz w:val="24"/>
          <w:szCs w:val="24"/>
        </w:rPr>
        <w:t>.</w:t>
      </w:r>
    </w:p>
    <w:p w:rsidR="000D58E1" w:rsidRDefault="000D58E1" w:rsidP="000C01F8">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Subvencije </w:t>
      </w:r>
      <w:r w:rsidRPr="00D649D7">
        <w:rPr>
          <w:rFonts w:ascii="Times New Roman" w:hAnsi="Times New Roman" w:cs="Times New Roman"/>
          <w:b/>
          <w:sz w:val="24"/>
          <w:szCs w:val="24"/>
        </w:rPr>
        <w:t>(35)</w:t>
      </w:r>
    </w:p>
    <w:p w:rsidR="00CE5A37" w:rsidRPr="00CE5A37" w:rsidRDefault="00CE5A37" w:rsidP="00E66AA9">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CE5A37">
        <w:rPr>
          <w:rFonts w:ascii="Times New Roman" w:hAnsi="Times New Roman" w:cs="Times New Roman"/>
          <w:sz w:val="24"/>
          <w:szCs w:val="24"/>
        </w:rPr>
        <w:t>U 202</w:t>
      </w:r>
      <w:r w:rsidR="007B3769">
        <w:rPr>
          <w:rFonts w:ascii="Times New Roman" w:hAnsi="Times New Roman" w:cs="Times New Roman"/>
          <w:sz w:val="24"/>
          <w:szCs w:val="24"/>
        </w:rPr>
        <w:t>4</w:t>
      </w:r>
      <w:r w:rsidRPr="00CE5A37">
        <w:rPr>
          <w:rFonts w:ascii="Times New Roman" w:hAnsi="Times New Roman" w:cs="Times New Roman"/>
          <w:sz w:val="24"/>
          <w:szCs w:val="24"/>
        </w:rPr>
        <w:t xml:space="preserve">. godini rashodi za subvencije ostvareni su u ukupnom iznosu od </w:t>
      </w:r>
      <w:r w:rsidR="007B3769">
        <w:rPr>
          <w:rFonts w:ascii="Times New Roman" w:hAnsi="Times New Roman" w:cs="Times New Roman"/>
          <w:sz w:val="24"/>
          <w:szCs w:val="24"/>
        </w:rPr>
        <w:t>102.210.198,49</w:t>
      </w:r>
      <w:r>
        <w:rPr>
          <w:rFonts w:ascii="Times New Roman" w:hAnsi="Times New Roman" w:cs="Times New Roman"/>
          <w:sz w:val="24"/>
          <w:szCs w:val="24"/>
        </w:rPr>
        <w:t xml:space="preserve"> EUR</w:t>
      </w:r>
      <w:r w:rsidRPr="00CE5A37">
        <w:rPr>
          <w:rFonts w:ascii="Times New Roman" w:hAnsi="Times New Roman" w:cs="Times New Roman"/>
          <w:sz w:val="24"/>
          <w:szCs w:val="24"/>
        </w:rPr>
        <w:t>, a odnose se na aktivnosti i projekte:</w:t>
      </w:r>
    </w:p>
    <w:p w:rsidR="00CE5A37" w:rsidRDefault="00CE5A37"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E5A37">
        <w:rPr>
          <w:rFonts w:ascii="Times New Roman" w:hAnsi="Times New Roman" w:cs="Times New Roman"/>
          <w:sz w:val="24"/>
          <w:szCs w:val="24"/>
        </w:rPr>
        <w:t xml:space="preserve">-Osiguranje sigurnosno prometnih standarda u zračnim lukama u iznosu od </w:t>
      </w:r>
      <w:r w:rsidR="007B3769">
        <w:rPr>
          <w:rFonts w:ascii="Times New Roman" w:hAnsi="Times New Roman" w:cs="Times New Roman"/>
          <w:sz w:val="24"/>
          <w:szCs w:val="24"/>
        </w:rPr>
        <w:t>1.442.655,95</w:t>
      </w:r>
      <w:r>
        <w:rPr>
          <w:rFonts w:ascii="Times New Roman" w:hAnsi="Times New Roman" w:cs="Times New Roman"/>
          <w:sz w:val="24"/>
          <w:szCs w:val="24"/>
        </w:rPr>
        <w:t xml:space="preserve"> EUR</w:t>
      </w:r>
    </w:p>
    <w:p w:rsidR="00CE5A37" w:rsidRPr="00CE5A37" w:rsidRDefault="00CE5A37"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E5A37">
        <w:rPr>
          <w:rFonts w:ascii="Times New Roman" w:hAnsi="Times New Roman" w:cs="Times New Roman"/>
          <w:sz w:val="24"/>
          <w:szCs w:val="24"/>
        </w:rPr>
        <w:t xml:space="preserve">-Očuvanje prometne povezanosti regija (domaći linijski zračni prijevoz) u iznosu od </w:t>
      </w:r>
      <w:r w:rsidR="007B3769">
        <w:rPr>
          <w:rFonts w:ascii="Times New Roman" w:hAnsi="Times New Roman" w:cs="Times New Roman"/>
          <w:sz w:val="24"/>
          <w:szCs w:val="24"/>
        </w:rPr>
        <w:t>21.706.782,46</w:t>
      </w:r>
      <w:r>
        <w:rPr>
          <w:rFonts w:ascii="Times New Roman" w:hAnsi="Times New Roman" w:cs="Times New Roman"/>
          <w:sz w:val="24"/>
          <w:szCs w:val="24"/>
        </w:rPr>
        <w:t xml:space="preserve"> </w:t>
      </w:r>
    </w:p>
    <w:p w:rsidR="00CE5A37" w:rsidRPr="00CE5A37" w:rsidRDefault="00CE5A37"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E5A37">
        <w:rPr>
          <w:rFonts w:ascii="Times New Roman" w:hAnsi="Times New Roman" w:cs="Times New Roman"/>
          <w:sz w:val="24"/>
          <w:szCs w:val="24"/>
        </w:rPr>
        <w:t xml:space="preserve">-Naknada troškova Hrvatskoj kontroli zračne plovidbe za </w:t>
      </w:r>
      <w:proofErr w:type="spellStart"/>
      <w:r w:rsidRPr="00CE5A37">
        <w:rPr>
          <w:rFonts w:ascii="Times New Roman" w:hAnsi="Times New Roman" w:cs="Times New Roman"/>
          <w:sz w:val="24"/>
          <w:szCs w:val="24"/>
        </w:rPr>
        <w:t>rutne</w:t>
      </w:r>
      <w:proofErr w:type="spellEnd"/>
      <w:r w:rsidRPr="00CE5A37">
        <w:rPr>
          <w:rFonts w:ascii="Times New Roman" w:hAnsi="Times New Roman" w:cs="Times New Roman"/>
          <w:sz w:val="24"/>
          <w:szCs w:val="24"/>
        </w:rPr>
        <w:t xml:space="preserve"> i terminalne naknade za izuzete letove u iznosu od </w:t>
      </w:r>
      <w:r w:rsidR="007B3769">
        <w:rPr>
          <w:rFonts w:ascii="Times New Roman" w:hAnsi="Times New Roman" w:cs="Times New Roman"/>
          <w:sz w:val="24"/>
          <w:szCs w:val="24"/>
        </w:rPr>
        <w:t>598.146,87</w:t>
      </w:r>
      <w:r>
        <w:rPr>
          <w:rFonts w:ascii="Times New Roman" w:hAnsi="Times New Roman" w:cs="Times New Roman"/>
          <w:sz w:val="24"/>
          <w:szCs w:val="24"/>
        </w:rPr>
        <w:t xml:space="preserve"> EUR</w:t>
      </w:r>
    </w:p>
    <w:p w:rsidR="00CE5A37" w:rsidRPr="00CE5A37" w:rsidRDefault="00CE5A37"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E5A37">
        <w:rPr>
          <w:rFonts w:ascii="Times New Roman" w:hAnsi="Times New Roman" w:cs="Times New Roman"/>
          <w:sz w:val="24"/>
          <w:szCs w:val="24"/>
        </w:rPr>
        <w:t xml:space="preserve">-Naknada poduzetnicima za obavljanje univerzalne poštanske usluge u iznosu od </w:t>
      </w:r>
      <w:r w:rsidR="007B3769">
        <w:rPr>
          <w:rFonts w:ascii="Times New Roman" w:hAnsi="Times New Roman" w:cs="Times New Roman"/>
          <w:sz w:val="24"/>
          <w:szCs w:val="24"/>
        </w:rPr>
        <w:t>25.109.179,37</w:t>
      </w:r>
      <w:r>
        <w:rPr>
          <w:rFonts w:ascii="Times New Roman" w:hAnsi="Times New Roman" w:cs="Times New Roman"/>
          <w:sz w:val="24"/>
          <w:szCs w:val="24"/>
        </w:rPr>
        <w:t xml:space="preserve"> EUR</w:t>
      </w:r>
    </w:p>
    <w:p w:rsidR="00CE5A37" w:rsidRDefault="00CE5A37"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E5A37">
        <w:rPr>
          <w:rFonts w:ascii="Times New Roman" w:hAnsi="Times New Roman" w:cs="Times New Roman"/>
          <w:sz w:val="24"/>
          <w:szCs w:val="24"/>
        </w:rPr>
        <w:t xml:space="preserve">-Sufinanciranje ukrcaja vježbenika na brodove u međunarodnoj i nacionalnoj plovidbi u iznosu od </w:t>
      </w:r>
      <w:r>
        <w:rPr>
          <w:rFonts w:ascii="Times New Roman" w:hAnsi="Times New Roman" w:cs="Times New Roman"/>
          <w:sz w:val="24"/>
          <w:szCs w:val="24"/>
        </w:rPr>
        <w:t>1.061.782,00 EUR</w:t>
      </w:r>
    </w:p>
    <w:p w:rsidR="00CE5A37" w:rsidRPr="00CE5A37" w:rsidRDefault="00CE5A37"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E5A37">
        <w:rPr>
          <w:rFonts w:ascii="Times New Roman" w:hAnsi="Times New Roman" w:cs="Times New Roman"/>
          <w:sz w:val="24"/>
          <w:szCs w:val="24"/>
        </w:rPr>
        <w:t>-</w:t>
      </w:r>
      <w:r>
        <w:rPr>
          <w:rFonts w:ascii="Times New Roman" w:hAnsi="Times New Roman" w:cs="Times New Roman"/>
          <w:sz w:val="24"/>
          <w:szCs w:val="24"/>
        </w:rPr>
        <w:t>Uklanjanje podrtina i potonulih stvari</w:t>
      </w:r>
      <w:r w:rsidRPr="00CE5A37">
        <w:rPr>
          <w:rFonts w:ascii="Times New Roman" w:hAnsi="Times New Roman" w:cs="Times New Roman"/>
          <w:sz w:val="24"/>
          <w:szCs w:val="24"/>
        </w:rPr>
        <w:t xml:space="preserve"> u iznosu od </w:t>
      </w:r>
      <w:r w:rsidR="007B3769">
        <w:rPr>
          <w:rFonts w:ascii="Times New Roman" w:hAnsi="Times New Roman" w:cs="Times New Roman"/>
          <w:sz w:val="24"/>
          <w:szCs w:val="24"/>
        </w:rPr>
        <w:t>44.607,39</w:t>
      </w:r>
      <w:r w:rsidRPr="00CE5A37">
        <w:rPr>
          <w:rFonts w:ascii="Times New Roman" w:hAnsi="Times New Roman" w:cs="Times New Roman"/>
          <w:sz w:val="24"/>
          <w:szCs w:val="24"/>
        </w:rPr>
        <w:t xml:space="preserve"> </w:t>
      </w:r>
      <w:r>
        <w:rPr>
          <w:rFonts w:ascii="Times New Roman" w:hAnsi="Times New Roman" w:cs="Times New Roman"/>
          <w:sz w:val="24"/>
          <w:szCs w:val="24"/>
        </w:rPr>
        <w:t>EUR</w:t>
      </w:r>
    </w:p>
    <w:p w:rsidR="00CE5A37" w:rsidRPr="00CE5A37" w:rsidRDefault="00CE5A37"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E5A37">
        <w:rPr>
          <w:rFonts w:ascii="Times New Roman" w:hAnsi="Times New Roman" w:cs="Times New Roman"/>
          <w:sz w:val="24"/>
          <w:szCs w:val="24"/>
        </w:rPr>
        <w:t xml:space="preserve">-Provedba ugovora o koncesiji Bina-Istra u iznosu od </w:t>
      </w:r>
      <w:r w:rsidR="007B3769">
        <w:rPr>
          <w:rFonts w:ascii="Times New Roman" w:hAnsi="Times New Roman" w:cs="Times New Roman"/>
          <w:sz w:val="24"/>
          <w:szCs w:val="24"/>
        </w:rPr>
        <w:t>30.141.186,02</w:t>
      </w:r>
      <w:r>
        <w:rPr>
          <w:rFonts w:ascii="Times New Roman" w:hAnsi="Times New Roman" w:cs="Times New Roman"/>
          <w:sz w:val="24"/>
          <w:szCs w:val="24"/>
        </w:rPr>
        <w:t xml:space="preserve"> EUR</w:t>
      </w:r>
    </w:p>
    <w:p w:rsidR="00CE5A37" w:rsidRDefault="00CE5A37"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E5A37">
        <w:rPr>
          <w:rFonts w:ascii="Times New Roman" w:hAnsi="Times New Roman" w:cs="Times New Roman"/>
          <w:sz w:val="24"/>
          <w:szCs w:val="24"/>
        </w:rPr>
        <w:t xml:space="preserve">-Provedba ugovora o koncesiji AC Zagreb – Macelj u iznosu od </w:t>
      </w:r>
      <w:r>
        <w:rPr>
          <w:rFonts w:ascii="Times New Roman" w:hAnsi="Times New Roman" w:cs="Times New Roman"/>
          <w:sz w:val="24"/>
          <w:szCs w:val="24"/>
        </w:rPr>
        <w:t>12.</w:t>
      </w:r>
      <w:r w:rsidR="007B3769">
        <w:rPr>
          <w:rFonts w:ascii="Times New Roman" w:hAnsi="Times New Roman" w:cs="Times New Roman"/>
          <w:sz w:val="24"/>
          <w:szCs w:val="24"/>
        </w:rPr>
        <w:t>142.869,21</w:t>
      </w:r>
      <w:r>
        <w:rPr>
          <w:rFonts w:ascii="Times New Roman" w:hAnsi="Times New Roman" w:cs="Times New Roman"/>
          <w:sz w:val="24"/>
          <w:szCs w:val="24"/>
        </w:rPr>
        <w:t xml:space="preserve"> EUR</w:t>
      </w:r>
    </w:p>
    <w:p w:rsidR="00CE5A37" w:rsidRDefault="00CE5A37"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-Opremanje inspekcije opremom i ostalim uređajima u iznosu od </w:t>
      </w:r>
      <w:r w:rsidR="007B3769">
        <w:rPr>
          <w:rFonts w:ascii="Times New Roman" w:hAnsi="Times New Roman" w:cs="Times New Roman"/>
          <w:sz w:val="24"/>
          <w:szCs w:val="24"/>
        </w:rPr>
        <w:t>402.876,99</w:t>
      </w:r>
      <w:r>
        <w:rPr>
          <w:rFonts w:ascii="Times New Roman" w:hAnsi="Times New Roman" w:cs="Times New Roman"/>
          <w:sz w:val="24"/>
          <w:szCs w:val="24"/>
        </w:rPr>
        <w:t xml:space="preserve"> EUR</w:t>
      </w:r>
    </w:p>
    <w:p w:rsidR="007B3769" w:rsidRPr="00CE5A37" w:rsidRDefault="007B3769"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Kibernetička</w:t>
      </w:r>
      <w:proofErr w:type="spellEnd"/>
      <w:r>
        <w:rPr>
          <w:rFonts w:ascii="Times New Roman" w:hAnsi="Times New Roman" w:cs="Times New Roman"/>
          <w:sz w:val="24"/>
          <w:szCs w:val="24"/>
        </w:rPr>
        <w:t xml:space="preserve"> sigurnost u hrvatskom pomorskom prometu u iznosu od 401.801,45</w:t>
      </w:r>
      <w:r w:rsidR="005E338F">
        <w:rPr>
          <w:rFonts w:ascii="Times New Roman" w:hAnsi="Times New Roman" w:cs="Times New Roman"/>
          <w:sz w:val="24"/>
          <w:szCs w:val="24"/>
        </w:rPr>
        <w:t xml:space="preserve"> EUR</w:t>
      </w:r>
    </w:p>
    <w:p w:rsidR="00CE5A37" w:rsidRPr="00CE5A37" w:rsidRDefault="00CE5A37"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E5A37">
        <w:rPr>
          <w:rFonts w:ascii="Times New Roman" w:hAnsi="Times New Roman" w:cs="Times New Roman"/>
          <w:sz w:val="24"/>
          <w:szCs w:val="24"/>
        </w:rPr>
        <w:t xml:space="preserve">-Projekt OP Konkurentnost i kohezija u iznosu od </w:t>
      </w:r>
      <w:r w:rsidR="005E338F">
        <w:rPr>
          <w:rFonts w:ascii="Times New Roman" w:hAnsi="Times New Roman" w:cs="Times New Roman"/>
          <w:sz w:val="24"/>
          <w:szCs w:val="24"/>
        </w:rPr>
        <w:t>47.545,51</w:t>
      </w:r>
      <w:r>
        <w:rPr>
          <w:rFonts w:ascii="Times New Roman" w:hAnsi="Times New Roman" w:cs="Times New Roman"/>
          <w:sz w:val="24"/>
          <w:szCs w:val="24"/>
        </w:rPr>
        <w:t xml:space="preserve"> EUR</w:t>
      </w:r>
    </w:p>
    <w:p w:rsidR="00CE5A37" w:rsidRPr="00CE5A37" w:rsidRDefault="00CE5A37"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E5A37">
        <w:rPr>
          <w:rFonts w:ascii="Times New Roman" w:hAnsi="Times New Roman" w:cs="Times New Roman"/>
          <w:sz w:val="24"/>
          <w:szCs w:val="24"/>
        </w:rPr>
        <w:t xml:space="preserve">-Razvoj infrastrukture širokopojasne mreže u iznosu od </w:t>
      </w:r>
      <w:r w:rsidR="007B3769">
        <w:rPr>
          <w:rFonts w:ascii="Times New Roman" w:hAnsi="Times New Roman" w:cs="Times New Roman"/>
          <w:sz w:val="24"/>
          <w:szCs w:val="24"/>
        </w:rPr>
        <w:t>298.553,00</w:t>
      </w:r>
      <w:r>
        <w:rPr>
          <w:rFonts w:ascii="Times New Roman" w:hAnsi="Times New Roman" w:cs="Times New Roman"/>
          <w:sz w:val="24"/>
          <w:szCs w:val="24"/>
        </w:rPr>
        <w:t xml:space="preserve"> EUR</w:t>
      </w:r>
    </w:p>
    <w:p w:rsidR="00CE5A37" w:rsidRDefault="00CE5A37"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E5A37">
        <w:rPr>
          <w:rFonts w:ascii="Times New Roman" w:hAnsi="Times New Roman" w:cs="Times New Roman"/>
          <w:sz w:val="24"/>
          <w:szCs w:val="24"/>
        </w:rPr>
        <w:t xml:space="preserve">-Nadoknada dijela troškova dizelskog goriva koje se koristi kao pogonsko gorivo u komercijalnom prijevozu putnika u iznosu od </w:t>
      </w:r>
      <w:r w:rsidR="007B3769">
        <w:rPr>
          <w:rFonts w:ascii="Times New Roman" w:hAnsi="Times New Roman" w:cs="Times New Roman"/>
          <w:sz w:val="24"/>
          <w:szCs w:val="24"/>
        </w:rPr>
        <w:t>8.812.212,27</w:t>
      </w:r>
      <w:r>
        <w:rPr>
          <w:rFonts w:ascii="Times New Roman" w:hAnsi="Times New Roman" w:cs="Times New Roman"/>
          <w:sz w:val="24"/>
          <w:szCs w:val="24"/>
        </w:rPr>
        <w:t xml:space="preserve"> EUR</w:t>
      </w:r>
    </w:p>
    <w:p w:rsidR="007B3769" w:rsidRDefault="007B3769" w:rsidP="00E66AA9">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p>
    <w:p w:rsidR="00CE5A37" w:rsidRPr="00CE5A37" w:rsidRDefault="00CE5A37" w:rsidP="00E66AA9">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CE5A37">
        <w:rPr>
          <w:rFonts w:ascii="Times New Roman" w:hAnsi="Times New Roman" w:cs="Times New Roman"/>
          <w:sz w:val="24"/>
          <w:szCs w:val="24"/>
        </w:rPr>
        <w:t>Rashodi za subvencije u 202</w:t>
      </w:r>
      <w:r w:rsidR="007B3769">
        <w:rPr>
          <w:rFonts w:ascii="Times New Roman" w:hAnsi="Times New Roman" w:cs="Times New Roman"/>
          <w:sz w:val="24"/>
          <w:szCs w:val="24"/>
        </w:rPr>
        <w:t>4</w:t>
      </w:r>
      <w:r w:rsidRPr="00CE5A37">
        <w:rPr>
          <w:rFonts w:ascii="Times New Roman" w:hAnsi="Times New Roman" w:cs="Times New Roman"/>
          <w:sz w:val="24"/>
          <w:szCs w:val="24"/>
        </w:rPr>
        <w:t xml:space="preserve">. godini </w:t>
      </w:r>
      <w:r w:rsidR="009A224B">
        <w:rPr>
          <w:rFonts w:ascii="Times New Roman" w:hAnsi="Times New Roman" w:cs="Times New Roman"/>
          <w:sz w:val="24"/>
          <w:szCs w:val="24"/>
        </w:rPr>
        <w:t xml:space="preserve">veći </w:t>
      </w:r>
      <w:r w:rsidRPr="00CE5A37">
        <w:rPr>
          <w:rFonts w:ascii="Times New Roman" w:hAnsi="Times New Roman" w:cs="Times New Roman"/>
          <w:sz w:val="24"/>
          <w:szCs w:val="24"/>
        </w:rPr>
        <w:t xml:space="preserve">su za </w:t>
      </w:r>
      <w:r w:rsidR="007B3769">
        <w:rPr>
          <w:rFonts w:ascii="Times New Roman" w:hAnsi="Times New Roman" w:cs="Times New Roman"/>
          <w:sz w:val="24"/>
          <w:szCs w:val="24"/>
        </w:rPr>
        <w:t>7,6</w:t>
      </w:r>
      <w:r w:rsidRPr="00CE5A37">
        <w:rPr>
          <w:rFonts w:ascii="Times New Roman" w:hAnsi="Times New Roman" w:cs="Times New Roman"/>
          <w:sz w:val="24"/>
          <w:szCs w:val="24"/>
        </w:rPr>
        <w:t xml:space="preserve"> </w:t>
      </w:r>
      <w:proofErr w:type="spellStart"/>
      <w:r w:rsidRPr="00CE5A37">
        <w:rPr>
          <w:rFonts w:ascii="Times New Roman" w:hAnsi="Times New Roman" w:cs="Times New Roman"/>
          <w:sz w:val="24"/>
          <w:szCs w:val="24"/>
        </w:rPr>
        <w:t>mil</w:t>
      </w:r>
      <w:proofErr w:type="spellEnd"/>
      <w:r w:rsidRPr="00CE5A37">
        <w:rPr>
          <w:rFonts w:ascii="Times New Roman" w:hAnsi="Times New Roman" w:cs="Times New Roman"/>
          <w:sz w:val="24"/>
          <w:szCs w:val="24"/>
        </w:rPr>
        <w:t xml:space="preserve"> </w:t>
      </w:r>
      <w:r w:rsidR="009A224B">
        <w:rPr>
          <w:rFonts w:ascii="Times New Roman" w:hAnsi="Times New Roman" w:cs="Times New Roman"/>
          <w:sz w:val="24"/>
          <w:szCs w:val="24"/>
        </w:rPr>
        <w:t>EUR</w:t>
      </w:r>
      <w:r w:rsidRPr="00CE5A37">
        <w:rPr>
          <w:rFonts w:ascii="Times New Roman" w:hAnsi="Times New Roman" w:cs="Times New Roman"/>
          <w:sz w:val="24"/>
          <w:szCs w:val="24"/>
        </w:rPr>
        <w:t xml:space="preserve"> u odnosu na 202</w:t>
      </w:r>
      <w:r w:rsidR="007B3769">
        <w:rPr>
          <w:rFonts w:ascii="Times New Roman" w:hAnsi="Times New Roman" w:cs="Times New Roman"/>
          <w:sz w:val="24"/>
          <w:szCs w:val="24"/>
        </w:rPr>
        <w:t>3</w:t>
      </w:r>
      <w:r w:rsidRPr="00CE5A37">
        <w:rPr>
          <w:rFonts w:ascii="Times New Roman" w:hAnsi="Times New Roman" w:cs="Times New Roman"/>
          <w:sz w:val="24"/>
          <w:szCs w:val="24"/>
        </w:rPr>
        <w:t xml:space="preserve">. godinu. </w:t>
      </w:r>
      <w:r w:rsidR="00DA4AC2">
        <w:rPr>
          <w:rFonts w:ascii="Times New Roman" w:hAnsi="Times New Roman" w:cs="Times New Roman"/>
          <w:sz w:val="24"/>
          <w:szCs w:val="24"/>
        </w:rPr>
        <w:t xml:space="preserve">Najznačajnije povećanje rashoda za subvencije u 2024. godini u odnosu na 2023. odnosi se na način isplate subvencije za </w:t>
      </w:r>
      <w:r w:rsidR="00DA4AC2" w:rsidRPr="00DA4AC2">
        <w:rPr>
          <w:rFonts w:ascii="Times New Roman" w:hAnsi="Times New Roman" w:cs="Times New Roman"/>
          <w:sz w:val="24"/>
          <w:szCs w:val="24"/>
        </w:rPr>
        <w:t>obavljanje univerzalne poštanske usluge</w:t>
      </w:r>
      <w:r w:rsidR="00DA4AC2">
        <w:rPr>
          <w:rFonts w:ascii="Times New Roman" w:hAnsi="Times New Roman" w:cs="Times New Roman"/>
          <w:sz w:val="24"/>
          <w:szCs w:val="24"/>
        </w:rPr>
        <w:t>. U 2023. godini subvencija se isplaćivala jednokratno na temelju izračuna HAKOM-a</w:t>
      </w:r>
      <w:r w:rsidR="0000750A">
        <w:rPr>
          <w:rFonts w:ascii="Times New Roman" w:hAnsi="Times New Roman" w:cs="Times New Roman"/>
          <w:sz w:val="24"/>
          <w:szCs w:val="24"/>
        </w:rPr>
        <w:t xml:space="preserve"> za prethodnu godinu</w:t>
      </w:r>
      <w:r w:rsidR="00DA4AC2">
        <w:rPr>
          <w:rFonts w:ascii="Times New Roman" w:hAnsi="Times New Roman" w:cs="Times New Roman"/>
          <w:sz w:val="24"/>
          <w:szCs w:val="24"/>
        </w:rPr>
        <w:t xml:space="preserve">, a u 2024. godini ugovorena je kvartalna isplata subvencije, te je u 2024. godini isplaćena subvencija za 3 kvartala prije konačnog obračuna i konačni obračun za 2023. godinu. </w:t>
      </w:r>
    </w:p>
    <w:p w:rsidR="000D58E1" w:rsidRPr="00D649D7" w:rsidRDefault="000D58E1"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Pomoći dane u inozemstvo i unutar općeg proračuna </w:t>
      </w:r>
      <w:r w:rsidRPr="00D649D7">
        <w:rPr>
          <w:rFonts w:ascii="Times New Roman" w:hAnsi="Times New Roman" w:cs="Times New Roman"/>
          <w:b/>
          <w:sz w:val="24"/>
          <w:szCs w:val="24"/>
        </w:rPr>
        <w:t>(36)</w:t>
      </w:r>
    </w:p>
    <w:p w:rsidR="00414BA5" w:rsidRDefault="00414BA5" w:rsidP="00EF19E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414BA5">
        <w:rPr>
          <w:rFonts w:ascii="Times New Roman" w:hAnsi="Times New Roman" w:cs="Times New Roman"/>
          <w:sz w:val="24"/>
          <w:szCs w:val="24"/>
        </w:rPr>
        <w:t xml:space="preserve">Pomoći dane u inozemstvo i unutar općeg proračuna ostvarene u iznosu od </w:t>
      </w:r>
      <w:r w:rsidR="0099439B">
        <w:rPr>
          <w:rFonts w:ascii="Times New Roman" w:hAnsi="Times New Roman" w:cs="Times New Roman"/>
          <w:sz w:val="24"/>
          <w:szCs w:val="24"/>
        </w:rPr>
        <w:t>970.047.707,41</w:t>
      </w:r>
      <w:r w:rsidR="0013619E">
        <w:rPr>
          <w:rFonts w:ascii="Times New Roman" w:hAnsi="Times New Roman" w:cs="Times New Roman"/>
          <w:sz w:val="24"/>
          <w:szCs w:val="24"/>
        </w:rPr>
        <w:t xml:space="preserve"> EUR</w:t>
      </w:r>
      <w:r w:rsidRPr="00414BA5">
        <w:rPr>
          <w:rFonts w:ascii="Times New Roman" w:hAnsi="Times New Roman" w:cs="Times New Roman"/>
          <w:sz w:val="24"/>
          <w:szCs w:val="24"/>
        </w:rPr>
        <w:t xml:space="preserve"> odnose se na aktivnosti i projekte:</w:t>
      </w:r>
    </w:p>
    <w:p w:rsidR="0099439B" w:rsidRDefault="0099439B" w:rsidP="0099439B">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-Suradnja s međunarodnim organizacijama te provedba mjera razvitka zračnog prometa u iznosu od 909.686,39 EUR</w:t>
      </w:r>
    </w:p>
    <w:p w:rsidR="0099439B" w:rsidRPr="00414BA5" w:rsidRDefault="0099439B" w:rsidP="0099439B">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-Sigurnost plovidbe u iznosu od 7.296,98 EUR</w:t>
      </w:r>
    </w:p>
    <w:p w:rsidR="0013619E"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w:t>
      </w:r>
      <w:proofErr w:type="spellStart"/>
      <w:r w:rsidRPr="00414BA5">
        <w:rPr>
          <w:rFonts w:ascii="Times New Roman" w:hAnsi="Times New Roman" w:cs="Times New Roman"/>
          <w:sz w:val="24"/>
          <w:szCs w:val="24"/>
        </w:rPr>
        <w:t>Izgrad</w:t>
      </w:r>
      <w:proofErr w:type="spellEnd"/>
      <w:r w:rsidRPr="00414BA5">
        <w:rPr>
          <w:rFonts w:ascii="Times New Roman" w:hAnsi="Times New Roman" w:cs="Times New Roman"/>
          <w:sz w:val="24"/>
          <w:szCs w:val="24"/>
        </w:rPr>
        <w:t xml:space="preserve">., </w:t>
      </w:r>
      <w:proofErr w:type="spellStart"/>
      <w:r w:rsidRPr="00414BA5">
        <w:rPr>
          <w:rFonts w:ascii="Times New Roman" w:hAnsi="Times New Roman" w:cs="Times New Roman"/>
          <w:sz w:val="24"/>
          <w:szCs w:val="24"/>
        </w:rPr>
        <w:t>sanac</w:t>
      </w:r>
      <w:proofErr w:type="spellEnd"/>
      <w:r w:rsidRPr="00414BA5">
        <w:rPr>
          <w:rFonts w:ascii="Times New Roman" w:hAnsi="Times New Roman" w:cs="Times New Roman"/>
          <w:sz w:val="24"/>
          <w:szCs w:val="24"/>
        </w:rPr>
        <w:t xml:space="preserve">. i rekonstrukcija objekata </w:t>
      </w:r>
      <w:proofErr w:type="spellStart"/>
      <w:r w:rsidRPr="00414BA5">
        <w:rPr>
          <w:rFonts w:ascii="Times New Roman" w:hAnsi="Times New Roman" w:cs="Times New Roman"/>
          <w:sz w:val="24"/>
          <w:szCs w:val="24"/>
        </w:rPr>
        <w:t>podgradnje</w:t>
      </w:r>
      <w:proofErr w:type="spellEnd"/>
      <w:r w:rsidRPr="00414BA5">
        <w:rPr>
          <w:rFonts w:ascii="Times New Roman" w:hAnsi="Times New Roman" w:cs="Times New Roman"/>
          <w:sz w:val="24"/>
          <w:szCs w:val="24"/>
        </w:rPr>
        <w:t xml:space="preserve"> u lukama otvorenim za javni promet od županijskog i lokalnog značaja te obnova i </w:t>
      </w:r>
      <w:proofErr w:type="spellStart"/>
      <w:r w:rsidRPr="00414BA5">
        <w:rPr>
          <w:rFonts w:ascii="Times New Roman" w:hAnsi="Times New Roman" w:cs="Times New Roman"/>
          <w:sz w:val="24"/>
          <w:szCs w:val="24"/>
        </w:rPr>
        <w:t>izgrad</w:t>
      </w:r>
      <w:proofErr w:type="spellEnd"/>
      <w:r w:rsidRPr="00414BA5">
        <w:rPr>
          <w:rFonts w:ascii="Times New Roman" w:hAnsi="Times New Roman" w:cs="Times New Roman"/>
          <w:sz w:val="24"/>
          <w:szCs w:val="24"/>
        </w:rPr>
        <w:t xml:space="preserve">. ribarske infrastrukture u iznosu od </w:t>
      </w:r>
      <w:r w:rsidR="00F70B5E">
        <w:rPr>
          <w:rFonts w:ascii="Times New Roman" w:hAnsi="Times New Roman" w:cs="Times New Roman"/>
          <w:sz w:val="24"/>
          <w:szCs w:val="24"/>
        </w:rPr>
        <w:t>3.864.827,99</w:t>
      </w:r>
      <w:r w:rsidRPr="00414BA5">
        <w:rPr>
          <w:rFonts w:ascii="Times New Roman" w:hAnsi="Times New Roman" w:cs="Times New Roman"/>
          <w:sz w:val="24"/>
          <w:szCs w:val="24"/>
        </w:rPr>
        <w:t xml:space="preserve"> </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-Upravljanje, organizacija i regulacija željezničkog prometa u iznosu od </w:t>
      </w:r>
      <w:r w:rsidR="00F70B5E">
        <w:rPr>
          <w:rFonts w:ascii="Times New Roman" w:hAnsi="Times New Roman" w:cs="Times New Roman"/>
          <w:sz w:val="24"/>
          <w:szCs w:val="24"/>
        </w:rPr>
        <w:t>63.900.000</w:t>
      </w:r>
      <w:r w:rsidR="0013619E">
        <w:rPr>
          <w:rFonts w:ascii="Times New Roman" w:hAnsi="Times New Roman" w:cs="Times New Roman"/>
          <w:sz w:val="24"/>
          <w:szCs w:val="24"/>
        </w:rPr>
        <w:t>,00 EUR</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-Utvrđivanje i provedba granica pomorskog dobra s izvlaštenjem u iznosu od </w:t>
      </w:r>
      <w:r w:rsidR="00F70B5E">
        <w:rPr>
          <w:rFonts w:ascii="Times New Roman" w:hAnsi="Times New Roman" w:cs="Times New Roman"/>
          <w:sz w:val="24"/>
          <w:szCs w:val="24"/>
        </w:rPr>
        <w:t>82.550,00</w:t>
      </w:r>
      <w:r w:rsidR="0013619E">
        <w:rPr>
          <w:rFonts w:ascii="Times New Roman" w:hAnsi="Times New Roman" w:cs="Times New Roman"/>
          <w:sz w:val="24"/>
          <w:szCs w:val="24"/>
        </w:rPr>
        <w:t xml:space="preserve"> EUR</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-Pomoć jedinicama lokalne i regionalne samouprave za razvoj riječnog prometa i županijskih luka i pristaništa u iznosu od </w:t>
      </w:r>
      <w:r w:rsidR="00F70B5E">
        <w:rPr>
          <w:rFonts w:ascii="Times New Roman" w:hAnsi="Times New Roman" w:cs="Times New Roman"/>
          <w:sz w:val="24"/>
          <w:szCs w:val="24"/>
        </w:rPr>
        <w:t>445.399,88</w:t>
      </w:r>
      <w:r w:rsidR="0013619E">
        <w:rPr>
          <w:rFonts w:ascii="Times New Roman" w:hAnsi="Times New Roman" w:cs="Times New Roman"/>
          <w:sz w:val="24"/>
          <w:szCs w:val="24"/>
        </w:rPr>
        <w:t xml:space="preserve"> EUR</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-Naknada u cijeni goriva za Hrvatske autoceste u iznosu od </w:t>
      </w:r>
      <w:r w:rsidR="00F70B5E">
        <w:rPr>
          <w:rFonts w:ascii="Times New Roman" w:hAnsi="Times New Roman" w:cs="Times New Roman"/>
          <w:sz w:val="24"/>
          <w:szCs w:val="24"/>
        </w:rPr>
        <w:t>5</w:t>
      </w:r>
      <w:r w:rsidR="00861FB3">
        <w:rPr>
          <w:rFonts w:ascii="Times New Roman" w:hAnsi="Times New Roman" w:cs="Times New Roman"/>
          <w:sz w:val="24"/>
          <w:szCs w:val="24"/>
        </w:rPr>
        <w:t>6</w:t>
      </w:r>
      <w:r w:rsidR="00F70B5E">
        <w:rPr>
          <w:rFonts w:ascii="Times New Roman" w:hAnsi="Times New Roman" w:cs="Times New Roman"/>
          <w:sz w:val="24"/>
          <w:szCs w:val="24"/>
        </w:rPr>
        <w:t>.000.000</w:t>
      </w:r>
      <w:r w:rsidR="000640A5">
        <w:rPr>
          <w:rFonts w:ascii="Times New Roman" w:hAnsi="Times New Roman" w:cs="Times New Roman"/>
          <w:sz w:val="24"/>
          <w:szCs w:val="24"/>
        </w:rPr>
        <w:t>,00 EUR</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-Naknada u cijeni goriva za Hrvatske ceste u iznosu od </w:t>
      </w:r>
      <w:r w:rsidR="000640A5">
        <w:rPr>
          <w:rFonts w:ascii="Times New Roman" w:hAnsi="Times New Roman" w:cs="Times New Roman"/>
          <w:sz w:val="24"/>
          <w:szCs w:val="24"/>
        </w:rPr>
        <w:t>318.121.176,00 EUR</w:t>
      </w:r>
    </w:p>
    <w:p w:rsid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-Naknada u cijeni goriva za HŽI u iznosu od </w:t>
      </w:r>
      <w:r w:rsidR="00F70B5E">
        <w:rPr>
          <w:rFonts w:ascii="Times New Roman" w:hAnsi="Times New Roman" w:cs="Times New Roman"/>
          <w:sz w:val="24"/>
          <w:szCs w:val="24"/>
        </w:rPr>
        <w:t>78.000.000</w:t>
      </w:r>
      <w:r w:rsidR="000640A5">
        <w:rPr>
          <w:rFonts w:ascii="Times New Roman" w:hAnsi="Times New Roman" w:cs="Times New Roman"/>
          <w:sz w:val="24"/>
          <w:szCs w:val="24"/>
        </w:rPr>
        <w:t>,00 EUR</w:t>
      </w:r>
    </w:p>
    <w:p w:rsidR="00414BA5" w:rsidRPr="00414BA5" w:rsidRDefault="000640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-Suradnja s međunarodnim organizacijama i planiranje razvoja cestovne infrastrukture 1.</w:t>
      </w:r>
      <w:r w:rsidR="00F70B5E">
        <w:rPr>
          <w:rFonts w:ascii="Times New Roman" w:hAnsi="Times New Roman" w:cs="Times New Roman"/>
          <w:sz w:val="24"/>
          <w:szCs w:val="24"/>
        </w:rPr>
        <w:t>605.414,69</w:t>
      </w:r>
      <w:r>
        <w:rPr>
          <w:rFonts w:ascii="Times New Roman" w:hAnsi="Times New Roman" w:cs="Times New Roman"/>
          <w:sz w:val="24"/>
          <w:szCs w:val="24"/>
        </w:rPr>
        <w:t xml:space="preserve"> </w:t>
      </w:r>
      <w:r w:rsidR="00414BA5" w:rsidRPr="00414BA5">
        <w:rPr>
          <w:rFonts w:ascii="Times New Roman" w:hAnsi="Times New Roman" w:cs="Times New Roman"/>
          <w:sz w:val="24"/>
          <w:szCs w:val="24"/>
        </w:rPr>
        <w:t xml:space="preserve">-Održavanje školskih brodova srednjoškolskih pomorskih učilišta i opremanje opremom u skladu s odredbama STCW konvencije u iznosu od </w:t>
      </w:r>
      <w:r w:rsidR="00F70B5E">
        <w:rPr>
          <w:rFonts w:ascii="Times New Roman" w:hAnsi="Times New Roman" w:cs="Times New Roman"/>
          <w:sz w:val="24"/>
          <w:szCs w:val="24"/>
        </w:rPr>
        <w:t>569.239,51</w:t>
      </w:r>
      <w:r>
        <w:rPr>
          <w:rFonts w:ascii="Times New Roman" w:hAnsi="Times New Roman" w:cs="Times New Roman"/>
          <w:sz w:val="24"/>
          <w:szCs w:val="24"/>
        </w:rPr>
        <w:t xml:space="preserve"> EUR</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lastRenderedPageBreak/>
        <w:t xml:space="preserve">-Poticanje željezničkog putničkog prijevoza u iznosu od </w:t>
      </w:r>
      <w:r w:rsidR="00F70B5E">
        <w:rPr>
          <w:rFonts w:ascii="Times New Roman" w:hAnsi="Times New Roman" w:cs="Times New Roman"/>
          <w:sz w:val="24"/>
          <w:szCs w:val="24"/>
        </w:rPr>
        <w:t>115.224.570,17</w:t>
      </w:r>
      <w:r w:rsidR="000640A5">
        <w:rPr>
          <w:rFonts w:ascii="Times New Roman" w:hAnsi="Times New Roman" w:cs="Times New Roman"/>
          <w:sz w:val="24"/>
          <w:szCs w:val="24"/>
        </w:rPr>
        <w:t xml:space="preserve"> EUR</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-Održavanje mreže plovila-čistača za djelovanje kod iznenadnih onečišćenja mora u iznosu od </w:t>
      </w:r>
      <w:r w:rsidR="000640A5">
        <w:rPr>
          <w:rFonts w:ascii="Times New Roman" w:hAnsi="Times New Roman" w:cs="Times New Roman"/>
          <w:sz w:val="24"/>
          <w:szCs w:val="24"/>
        </w:rPr>
        <w:t>305.262,00 EUR</w:t>
      </w:r>
    </w:p>
    <w:p w:rsid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-Potpora županijskim upravama za ceste za održavanje</w:t>
      </w:r>
      <w:r w:rsidR="000640A5">
        <w:rPr>
          <w:rFonts w:ascii="Times New Roman" w:hAnsi="Times New Roman" w:cs="Times New Roman"/>
          <w:sz w:val="24"/>
          <w:szCs w:val="24"/>
        </w:rPr>
        <w:t>, rekonstrukciju i građenje županijskih i</w:t>
      </w:r>
      <w:r w:rsidRPr="00414BA5">
        <w:rPr>
          <w:rFonts w:ascii="Times New Roman" w:hAnsi="Times New Roman" w:cs="Times New Roman"/>
          <w:sz w:val="24"/>
          <w:szCs w:val="24"/>
        </w:rPr>
        <w:t xml:space="preserve"> lokalnih cesta u iznosu od </w:t>
      </w:r>
      <w:r w:rsidR="00F70B5E">
        <w:rPr>
          <w:rFonts w:ascii="Times New Roman" w:hAnsi="Times New Roman" w:cs="Times New Roman"/>
          <w:sz w:val="24"/>
          <w:szCs w:val="24"/>
        </w:rPr>
        <w:t>24.996.373,51</w:t>
      </w:r>
      <w:r w:rsidR="000640A5">
        <w:rPr>
          <w:rFonts w:ascii="Times New Roman" w:hAnsi="Times New Roman" w:cs="Times New Roman"/>
          <w:sz w:val="24"/>
          <w:szCs w:val="24"/>
        </w:rPr>
        <w:t xml:space="preserve"> EUR</w:t>
      </w:r>
    </w:p>
    <w:p w:rsidR="00F70B5E" w:rsidRPr="00414BA5" w:rsidRDefault="00F70B5E"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-Poticanje otočnog javnog cestovnog prijevoza u iznosu od 1.520.077,41 EUR</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-Naknada cestarine za NATO i EUFOR vozila u iznosu od </w:t>
      </w:r>
      <w:r w:rsidR="00F70B5E">
        <w:rPr>
          <w:rFonts w:ascii="Times New Roman" w:hAnsi="Times New Roman" w:cs="Times New Roman"/>
          <w:sz w:val="24"/>
          <w:szCs w:val="24"/>
        </w:rPr>
        <w:t>85.179,90</w:t>
      </w:r>
      <w:r w:rsidR="000640A5">
        <w:rPr>
          <w:rFonts w:ascii="Times New Roman" w:hAnsi="Times New Roman" w:cs="Times New Roman"/>
          <w:sz w:val="24"/>
          <w:szCs w:val="24"/>
        </w:rPr>
        <w:t xml:space="preserve"> EUR</w:t>
      </w:r>
    </w:p>
    <w:p w:rsid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-Sufinanciranje javne usluge u cestovnom prijevozu u iznosu od </w:t>
      </w:r>
      <w:r w:rsidR="00F70B5E">
        <w:rPr>
          <w:rFonts w:ascii="Times New Roman" w:hAnsi="Times New Roman" w:cs="Times New Roman"/>
          <w:sz w:val="24"/>
          <w:szCs w:val="24"/>
        </w:rPr>
        <w:t>12.015.142,55</w:t>
      </w:r>
      <w:r w:rsidR="000640A5">
        <w:rPr>
          <w:rFonts w:ascii="Times New Roman" w:hAnsi="Times New Roman" w:cs="Times New Roman"/>
          <w:sz w:val="24"/>
          <w:szCs w:val="24"/>
        </w:rPr>
        <w:t xml:space="preserve"> EUR</w:t>
      </w:r>
    </w:p>
    <w:p w:rsidR="000640A5" w:rsidRDefault="000640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-Financiranje i sufinanciranje građenja, modernizacije i obnove željezničke infrastrukture u iznosu od </w:t>
      </w:r>
      <w:r w:rsidR="00F70B5E">
        <w:rPr>
          <w:rFonts w:ascii="Times New Roman" w:hAnsi="Times New Roman" w:cs="Times New Roman"/>
          <w:sz w:val="24"/>
          <w:szCs w:val="24"/>
        </w:rPr>
        <w:t>127.479.449,02</w:t>
      </w:r>
      <w:r>
        <w:rPr>
          <w:rFonts w:ascii="Times New Roman" w:hAnsi="Times New Roman" w:cs="Times New Roman"/>
          <w:sz w:val="24"/>
          <w:szCs w:val="24"/>
        </w:rPr>
        <w:t xml:space="preserve"> EUR</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-Projekt CEF CROCODILE II u iznosu od </w:t>
      </w:r>
      <w:r w:rsidR="00F70B5E">
        <w:rPr>
          <w:rFonts w:ascii="Times New Roman" w:hAnsi="Times New Roman" w:cs="Times New Roman"/>
          <w:sz w:val="24"/>
          <w:szCs w:val="24"/>
        </w:rPr>
        <w:t>796.649,64</w:t>
      </w:r>
      <w:r w:rsidR="005E7839">
        <w:rPr>
          <w:rFonts w:ascii="Times New Roman" w:hAnsi="Times New Roman" w:cs="Times New Roman"/>
          <w:sz w:val="24"/>
          <w:szCs w:val="24"/>
        </w:rPr>
        <w:t xml:space="preserve"> EUR</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-Potpora trgovačkim društvima u javnom sektoru u pripremi projekata planiranih za sufinanciranje iz EU fondova u iznosu od </w:t>
      </w:r>
      <w:r w:rsidR="00F70B5E">
        <w:rPr>
          <w:rFonts w:ascii="Times New Roman" w:hAnsi="Times New Roman" w:cs="Times New Roman"/>
          <w:sz w:val="24"/>
          <w:szCs w:val="24"/>
        </w:rPr>
        <w:t>7.777.994,00</w:t>
      </w:r>
      <w:r w:rsidR="005E7839">
        <w:rPr>
          <w:rFonts w:ascii="Times New Roman" w:hAnsi="Times New Roman" w:cs="Times New Roman"/>
          <w:sz w:val="24"/>
          <w:szCs w:val="24"/>
        </w:rPr>
        <w:t xml:space="preserve"> EUR</w:t>
      </w:r>
      <w:r w:rsidRPr="00414BA5">
        <w:rPr>
          <w:rFonts w:ascii="Times New Roman" w:hAnsi="Times New Roman" w:cs="Times New Roman"/>
          <w:sz w:val="24"/>
          <w:szCs w:val="24"/>
        </w:rPr>
        <w:t xml:space="preserve"> </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w:t>
      </w:r>
      <w:r w:rsidR="005E7839">
        <w:rPr>
          <w:rFonts w:ascii="Times New Roman" w:hAnsi="Times New Roman" w:cs="Times New Roman"/>
          <w:sz w:val="24"/>
          <w:szCs w:val="24"/>
        </w:rPr>
        <w:t xml:space="preserve">Potpora u provedbi </w:t>
      </w:r>
      <w:r w:rsidRPr="00414BA5">
        <w:rPr>
          <w:rFonts w:ascii="Times New Roman" w:hAnsi="Times New Roman" w:cs="Times New Roman"/>
          <w:sz w:val="24"/>
          <w:szCs w:val="24"/>
        </w:rPr>
        <w:t>CEF Projek</w:t>
      </w:r>
      <w:r w:rsidR="005E7839">
        <w:rPr>
          <w:rFonts w:ascii="Times New Roman" w:hAnsi="Times New Roman" w:cs="Times New Roman"/>
          <w:sz w:val="24"/>
          <w:szCs w:val="24"/>
        </w:rPr>
        <w:t>ata</w:t>
      </w:r>
      <w:r w:rsidRPr="00414BA5">
        <w:rPr>
          <w:rFonts w:ascii="Times New Roman" w:hAnsi="Times New Roman" w:cs="Times New Roman"/>
          <w:sz w:val="24"/>
          <w:szCs w:val="24"/>
        </w:rPr>
        <w:t xml:space="preserve"> željezničkog sektora u iznosu od </w:t>
      </w:r>
      <w:r w:rsidR="002433C4">
        <w:rPr>
          <w:rFonts w:ascii="Times New Roman" w:hAnsi="Times New Roman" w:cs="Times New Roman"/>
          <w:sz w:val="24"/>
          <w:szCs w:val="24"/>
        </w:rPr>
        <w:t>21.397.296,00</w:t>
      </w:r>
      <w:r w:rsidR="005E7839">
        <w:rPr>
          <w:rFonts w:ascii="Times New Roman" w:hAnsi="Times New Roman" w:cs="Times New Roman"/>
          <w:sz w:val="24"/>
          <w:szCs w:val="24"/>
        </w:rPr>
        <w:t xml:space="preserve"> EUR</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-Razvoj infrastrukture širokopojasne mreže u iznosu od </w:t>
      </w:r>
      <w:r w:rsidR="002433C4">
        <w:rPr>
          <w:rFonts w:ascii="Times New Roman" w:hAnsi="Times New Roman" w:cs="Times New Roman"/>
          <w:sz w:val="24"/>
          <w:szCs w:val="24"/>
        </w:rPr>
        <w:t>5.766.735,07</w:t>
      </w:r>
      <w:r w:rsidR="005E7839">
        <w:rPr>
          <w:rFonts w:ascii="Times New Roman" w:hAnsi="Times New Roman" w:cs="Times New Roman"/>
          <w:sz w:val="24"/>
          <w:szCs w:val="24"/>
        </w:rPr>
        <w:t xml:space="preserve"> EUR</w:t>
      </w:r>
    </w:p>
    <w:p w:rsid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-Prilagodba željezničkih graničnih prijelaza za provedbu </w:t>
      </w:r>
      <w:proofErr w:type="spellStart"/>
      <w:r w:rsidRPr="00414BA5">
        <w:rPr>
          <w:rFonts w:ascii="Times New Roman" w:hAnsi="Times New Roman" w:cs="Times New Roman"/>
          <w:sz w:val="24"/>
          <w:szCs w:val="24"/>
        </w:rPr>
        <w:t>Schengenske</w:t>
      </w:r>
      <w:proofErr w:type="spellEnd"/>
      <w:r w:rsidRPr="00414BA5">
        <w:rPr>
          <w:rFonts w:ascii="Times New Roman" w:hAnsi="Times New Roman" w:cs="Times New Roman"/>
          <w:sz w:val="24"/>
          <w:szCs w:val="24"/>
        </w:rPr>
        <w:t xml:space="preserve"> pravne stečevine u iznosu od </w:t>
      </w:r>
      <w:r w:rsidR="002433C4">
        <w:rPr>
          <w:rFonts w:ascii="Times New Roman" w:hAnsi="Times New Roman" w:cs="Times New Roman"/>
          <w:sz w:val="24"/>
          <w:szCs w:val="24"/>
        </w:rPr>
        <w:t>1.704.212,16</w:t>
      </w:r>
      <w:r w:rsidR="005E7839">
        <w:rPr>
          <w:rFonts w:ascii="Times New Roman" w:hAnsi="Times New Roman" w:cs="Times New Roman"/>
          <w:sz w:val="24"/>
          <w:szCs w:val="24"/>
        </w:rPr>
        <w:t xml:space="preserve"> EUR</w:t>
      </w:r>
    </w:p>
    <w:p w:rsidR="005E7839" w:rsidRDefault="005E7839"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-Pomoć BIH u prometnoj povezanosti i integraciji u iznosu od </w:t>
      </w:r>
      <w:r w:rsidR="002433C4">
        <w:rPr>
          <w:rFonts w:ascii="Times New Roman" w:hAnsi="Times New Roman" w:cs="Times New Roman"/>
          <w:sz w:val="24"/>
          <w:szCs w:val="24"/>
        </w:rPr>
        <w:t>3.343.840,51</w:t>
      </w:r>
      <w:r>
        <w:rPr>
          <w:rFonts w:ascii="Times New Roman" w:hAnsi="Times New Roman" w:cs="Times New Roman"/>
          <w:sz w:val="24"/>
          <w:szCs w:val="24"/>
        </w:rPr>
        <w:t xml:space="preserve"> EUR</w:t>
      </w:r>
    </w:p>
    <w:p w:rsidR="002433C4" w:rsidRPr="00414BA5" w:rsidRDefault="002433C4"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-CEF PSA </w:t>
      </w:r>
      <w:proofErr w:type="spellStart"/>
      <w:r>
        <w:rPr>
          <w:rFonts w:ascii="Times New Roman" w:hAnsi="Times New Roman" w:cs="Times New Roman"/>
          <w:sz w:val="24"/>
          <w:szCs w:val="24"/>
        </w:rPr>
        <w:t>Napcore</w:t>
      </w:r>
      <w:proofErr w:type="spellEnd"/>
      <w:r>
        <w:rPr>
          <w:rFonts w:ascii="Times New Roman" w:hAnsi="Times New Roman" w:cs="Times New Roman"/>
          <w:sz w:val="24"/>
          <w:szCs w:val="24"/>
        </w:rPr>
        <w:t xml:space="preserve"> Projekt-programska podrška za provedbu mehanizma koordinacije za objedinjavanje nacionalnih pristupnih točaka u iznosu od 42.921,37 EUR</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-Opremanje pruga uređajem za automatsku zaštitu vlaka u iznosu od </w:t>
      </w:r>
      <w:r w:rsidR="002433C4">
        <w:rPr>
          <w:rFonts w:ascii="Times New Roman" w:hAnsi="Times New Roman" w:cs="Times New Roman"/>
          <w:sz w:val="24"/>
          <w:szCs w:val="24"/>
        </w:rPr>
        <w:t>136.455,65</w:t>
      </w:r>
      <w:r w:rsidR="005E7839">
        <w:rPr>
          <w:rFonts w:ascii="Times New Roman" w:hAnsi="Times New Roman" w:cs="Times New Roman"/>
          <w:sz w:val="24"/>
          <w:szCs w:val="24"/>
        </w:rPr>
        <w:t xml:space="preserve"> EUR</w:t>
      </w:r>
    </w:p>
    <w:p w:rsidR="00414BA5" w:rsidRPr="00414BA5" w:rsidRDefault="00414BA5" w:rsidP="00EF19E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-Potpora društvu HŽ Infrastruktura za otplatu zajma IBRD u iznosu od </w:t>
      </w:r>
      <w:r w:rsidR="002433C4">
        <w:rPr>
          <w:rFonts w:ascii="Times New Roman" w:hAnsi="Times New Roman" w:cs="Times New Roman"/>
          <w:sz w:val="24"/>
          <w:szCs w:val="24"/>
        </w:rPr>
        <w:t>21.143.286,43</w:t>
      </w:r>
      <w:r w:rsidR="005E7839">
        <w:rPr>
          <w:rFonts w:ascii="Times New Roman" w:hAnsi="Times New Roman" w:cs="Times New Roman"/>
          <w:sz w:val="24"/>
          <w:szCs w:val="24"/>
        </w:rPr>
        <w:t xml:space="preserve"> EUR</w:t>
      </w:r>
    </w:p>
    <w:p w:rsidR="0023612A" w:rsidRDefault="00414BA5" w:rsidP="0023612A">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-Pomoći temeljem prijenosa sredstava u okviru OP Konkurentnost i kohezija u iznosu od </w:t>
      </w:r>
      <w:r w:rsidR="0023612A">
        <w:rPr>
          <w:rFonts w:ascii="Times New Roman" w:hAnsi="Times New Roman" w:cs="Times New Roman"/>
          <w:sz w:val="24"/>
          <w:szCs w:val="24"/>
        </w:rPr>
        <w:t>42.237.464,18</w:t>
      </w:r>
      <w:r w:rsidR="005E7839">
        <w:rPr>
          <w:rFonts w:ascii="Times New Roman" w:hAnsi="Times New Roman" w:cs="Times New Roman"/>
          <w:sz w:val="24"/>
          <w:szCs w:val="24"/>
        </w:rPr>
        <w:t xml:space="preserve"> EUR</w:t>
      </w:r>
      <w:r w:rsidRPr="00414BA5">
        <w:rPr>
          <w:rFonts w:ascii="Times New Roman" w:hAnsi="Times New Roman" w:cs="Times New Roman"/>
          <w:sz w:val="24"/>
          <w:szCs w:val="24"/>
        </w:rPr>
        <w:t xml:space="preserve"> (od čega se najznačajniji iznos odnosi na projekt Cestovna povezanost s južnom Dalmacijom, Projekt izgradnje čvora </w:t>
      </w:r>
      <w:proofErr w:type="spellStart"/>
      <w:r w:rsidRPr="00414BA5">
        <w:rPr>
          <w:rFonts w:ascii="Times New Roman" w:hAnsi="Times New Roman" w:cs="Times New Roman"/>
          <w:sz w:val="24"/>
          <w:szCs w:val="24"/>
        </w:rPr>
        <w:t>Škurinje</w:t>
      </w:r>
      <w:proofErr w:type="spellEnd"/>
      <w:r w:rsidRPr="00414BA5">
        <w:rPr>
          <w:rFonts w:ascii="Times New Roman" w:hAnsi="Times New Roman" w:cs="Times New Roman"/>
          <w:sz w:val="24"/>
          <w:szCs w:val="24"/>
        </w:rPr>
        <w:t>-luka Rijeka</w:t>
      </w:r>
      <w:r w:rsidR="00413D6B">
        <w:rPr>
          <w:rFonts w:ascii="Times New Roman" w:hAnsi="Times New Roman" w:cs="Times New Roman"/>
          <w:sz w:val="24"/>
          <w:szCs w:val="24"/>
        </w:rPr>
        <w:t xml:space="preserve"> i </w:t>
      </w:r>
      <w:r w:rsidR="0023612A">
        <w:rPr>
          <w:rFonts w:ascii="Times New Roman" w:hAnsi="Times New Roman" w:cs="Times New Roman"/>
          <w:sz w:val="24"/>
          <w:szCs w:val="24"/>
        </w:rPr>
        <w:t>Nadogradnja i elektrifikacija željezničke pruge Vinkovci-Vukovar)</w:t>
      </w:r>
    </w:p>
    <w:p w:rsidR="0023612A" w:rsidRDefault="0023612A" w:rsidP="0023612A">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w:t>
      </w:r>
      <w:r w:rsidRPr="0023612A">
        <w:rPr>
          <w:rFonts w:ascii="Times New Roman" w:hAnsi="Times New Roman" w:cs="Times New Roman"/>
          <w:sz w:val="24"/>
          <w:szCs w:val="24"/>
        </w:rPr>
        <w:t>Pomoći temeljem prijenosa sredstava u okviru OP Konkurentnost i kohezija</w:t>
      </w:r>
      <w:r w:rsidR="00F767E8">
        <w:rPr>
          <w:rFonts w:ascii="Times New Roman" w:hAnsi="Times New Roman" w:cs="Times New Roman"/>
          <w:sz w:val="24"/>
          <w:szCs w:val="24"/>
        </w:rPr>
        <w:t xml:space="preserve"> 2021-2027.</w:t>
      </w:r>
      <w:r w:rsidRPr="0023612A">
        <w:rPr>
          <w:rFonts w:ascii="Times New Roman" w:hAnsi="Times New Roman" w:cs="Times New Roman"/>
          <w:sz w:val="24"/>
          <w:szCs w:val="24"/>
        </w:rPr>
        <w:t xml:space="preserve"> u iznosu od</w:t>
      </w:r>
      <w:r w:rsidR="00F767E8">
        <w:rPr>
          <w:rFonts w:ascii="Times New Roman" w:hAnsi="Times New Roman" w:cs="Times New Roman"/>
          <w:sz w:val="24"/>
          <w:szCs w:val="24"/>
        </w:rPr>
        <w:t xml:space="preserve"> 24.307.230,64 EUR </w:t>
      </w:r>
      <w:r w:rsidR="00F767E8" w:rsidRPr="00F767E8">
        <w:rPr>
          <w:rFonts w:ascii="Times New Roman" w:hAnsi="Times New Roman" w:cs="Times New Roman"/>
          <w:sz w:val="24"/>
          <w:szCs w:val="24"/>
        </w:rPr>
        <w:t>(od čega se najznačajniji iznos odnosi na projekt</w:t>
      </w:r>
      <w:r w:rsidR="00F767E8">
        <w:rPr>
          <w:rFonts w:ascii="Times New Roman" w:hAnsi="Times New Roman" w:cs="Times New Roman"/>
          <w:sz w:val="24"/>
          <w:szCs w:val="24"/>
        </w:rPr>
        <w:t xml:space="preserve"> Obnova voznog parka putničkog prijevoza)</w:t>
      </w:r>
    </w:p>
    <w:p w:rsidR="00414BA5" w:rsidRPr="00414BA5" w:rsidRDefault="00414BA5" w:rsidP="0023612A">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 xml:space="preserve">-INTERREG </w:t>
      </w:r>
      <w:proofErr w:type="spellStart"/>
      <w:r w:rsidRPr="00414BA5">
        <w:rPr>
          <w:rFonts w:ascii="Times New Roman" w:hAnsi="Times New Roman" w:cs="Times New Roman"/>
          <w:sz w:val="24"/>
          <w:szCs w:val="24"/>
        </w:rPr>
        <w:t>Vb</w:t>
      </w:r>
      <w:proofErr w:type="spellEnd"/>
      <w:r w:rsidRPr="00414BA5">
        <w:rPr>
          <w:rFonts w:ascii="Times New Roman" w:hAnsi="Times New Roman" w:cs="Times New Roman"/>
          <w:sz w:val="24"/>
          <w:szCs w:val="24"/>
        </w:rPr>
        <w:t xml:space="preserve"> ADRION – projekt EUREKA – Jadransko-jonska mreža razvoja i harmonizacije pomorske sigurnosti u iznosu od </w:t>
      </w:r>
      <w:r w:rsidR="0023612A">
        <w:rPr>
          <w:rFonts w:ascii="Times New Roman" w:hAnsi="Times New Roman" w:cs="Times New Roman"/>
          <w:sz w:val="24"/>
          <w:szCs w:val="24"/>
        </w:rPr>
        <w:t>616.593,95</w:t>
      </w:r>
      <w:r w:rsidR="005E7839">
        <w:rPr>
          <w:rFonts w:ascii="Times New Roman" w:hAnsi="Times New Roman" w:cs="Times New Roman"/>
          <w:sz w:val="24"/>
          <w:szCs w:val="24"/>
        </w:rPr>
        <w:t xml:space="preserve"> EUR</w:t>
      </w:r>
    </w:p>
    <w:p w:rsidR="00414BA5" w:rsidRDefault="00414BA5" w:rsidP="001937D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414BA5">
        <w:rPr>
          <w:rFonts w:ascii="Times New Roman" w:hAnsi="Times New Roman" w:cs="Times New Roman"/>
          <w:sz w:val="24"/>
          <w:szCs w:val="24"/>
        </w:rPr>
        <w:t>-Kapitalne pomoći</w:t>
      </w:r>
      <w:r w:rsidR="00F767E8">
        <w:rPr>
          <w:rFonts w:ascii="Times New Roman" w:hAnsi="Times New Roman" w:cs="Times New Roman"/>
          <w:sz w:val="24"/>
          <w:szCs w:val="24"/>
        </w:rPr>
        <w:t xml:space="preserve"> za završetak projekata financiranih</w:t>
      </w:r>
      <w:r w:rsidRPr="00414BA5">
        <w:rPr>
          <w:rFonts w:ascii="Times New Roman" w:hAnsi="Times New Roman" w:cs="Times New Roman"/>
          <w:sz w:val="24"/>
          <w:szCs w:val="24"/>
        </w:rPr>
        <w:t xml:space="preserve"> iz Fonda solidarnosti EU u iznosu od </w:t>
      </w:r>
      <w:r w:rsidR="00F767E8">
        <w:rPr>
          <w:rFonts w:ascii="Times New Roman" w:hAnsi="Times New Roman" w:cs="Times New Roman"/>
          <w:sz w:val="24"/>
          <w:szCs w:val="24"/>
        </w:rPr>
        <w:t>14.841.468,40</w:t>
      </w:r>
      <w:r w:rsidR="005B3DBE">
        <w:rPr>
          <w:rFonts w:ascii="Times New Roman" w:hAnsi="Times New Roman" w:cs="Times New Roman"/>
          <w:sz w:val="24"/>
          <w:szCs w:val="24"/>
        </w:rPr>
        <w:t xml:space="preserve"> EUR</w:t>
      </w:r>
      <w:r w:rsidR="000B5134">
        <w:rPr>
          <w:rFonts w:ascii="Times New Roman" w:hAnsi="Times New Roman" w:cs="Times New Roman"/>
          <w:sz w:val="24"/>
          <w:szCs w:val="24"/>
        </w:rPr>
        <w:t xml:space="preserve"> (isplaćene kapitalne pomoći odnose se </w:t>
      </w:r>
      <w:r w:rsidR="001937D5">
        <w:rPr>
          <w:rFonts w:ascii="Times New Roman" w:hAnsi="Times New Roman" w:cs="Times New Roman"/>
          <w:sz w:val="24"/>
          <w:szCs w:val="24"/>
        </w:rPr>
        <w:t>završetak</w:t>
      </w:r>
      <w:r w:rsidR="000B5134">
        <w:rPr>
          <w:rFonts w:ascii="Times New Roman" w:hAnsi="Times New Roman" w:cs="Times New Roman"/>
          <w:sz w:val="24"/>
          <w:szCs w:val="24"/>
        </w:rPr>
        <w:t xml:space="preserve"> sanacij</w:t>
      </w:r>
      <w:r w:rsidR="001937D5">
        <w:rPr>
          <w:rFonts w:ascii="Times New Roman" w:hAnsi="Times New Roman" w:cs="Times New Roman"/>
          <w:sz w:val="24"/>
          <w:szCs w:val="24"/>
        </w:rPr>
        <w:t>e</w:t>
      </w:r>
      <w:r w:rsidR="000B5134">
        <w:rPr>
          <w:rFonts w:ascii="Times New Roman" w:hAnsi="Times New Roman" w:cs="Times New Roman"/>
          <w:sz w:val="24"/>
          <w:szCs w:val="24"/>
        </w:rPr>
        <w:t xml:space="preserve"> infrastrukture oštećene potresom) </w:t>
      </w:r>
    </w:p>
    <w:p w:rsidR="003B55DD" w:rsidRDefault="003B55DD" w:rsidP="001937D5">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-Pomoći za provedbu projekata iz Nacionalnog plana oporavka i otpornosti (modernizacija dionice pruge Zagreb-</w:t>
      </w:r>
      <w:proofErr w:type="spellStart"/>
      <w:r>
        <w:rPr>
          <w:rFonts w:ascii="Times New Roman" w:hAnsi="Times New Roman" w:cs="Times New Roman"/>
          <w:sz w:val="24"/>
          <w:szCs w:val="24"/>
        </w:rPr>
        <w:t>Kustošija</w:t>
      </w:r>
      <w:proofErr w:type="spellEnd"/>
      <w:r>
        <w:rPr>
          <w:rFonts w:ascii="Times New Roman" w:hAnsi="Times New Roman" w:cs="Times New Roman"/>
          <w:sz w:val="24"/>
          <w:szCs w:val="24"/>
        </w:rPr>
        <w:t xml:space="preserve"> i uklanjanje uskih grla na željezničkoj infrastrukturi) u iznosu od 20.000.163,41</w:t>
      </w:r>
      <w:r w:rsidR="007008B0">
        <w:rPr>
          <w:rFonts w:ascii="Times New Roman" w:hAnsi="Times New Roman" w:cs="Times New Roman"/>
          <w:sz w:val="24"/>
          <w:szCs w:val="24"/>
        </w:rPr>
        <w:t xml:space="preserve"> EUR</w:t>
      </w:r>
    </w:p>
    <w:p w:rsidR="001937D5" w:rsidRPr="00414BA5" w:rsidRDefault="001937D5" w:rsidP="00EF19E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-Potpora u provedbi NPOO projekata željezničkog sektora u iznosu od 803.750,00 EUR </w:t>
      </w:r>
    </w:p>
    <w:p w:rsidR="00414BA5" w:rsidRPr="00414BA5" w:rsidRDefault="00414BA5" w:rsidP="00EF19E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414BA5">
        <w:rPr>
          <w:rFonts w:ascii="Times New Roman" w:hAnsi="Times New Roman" w:cs="Times New Roman"/>
          <w:sz w:val="24"/>
          <w:szCs w:val="24"/>
        </w:rPr>
        <w:t xml:space="preserve">Razlozi znatno </w:t>
      </w:r>
      <w:r w:rsidR="001937D5">
        <w:rPr>
          <w:rFonts w:ascii="Times New Roman" w:hAnsi="Times New Roman" w:cs="Times New Roman"/>
          <w:sz w:val="24"/>
          <w:szCs w:val="24"/>
        </w:rPr>
        <w:t>manjih</w:t>
      </w:r>
      <w:r w:rsidRPr="00414BA5">
        <w:rPr>
          <w:rFonts w:ascii="Times New Roman" w:hAnsi="Times New Roman" w:cs="Times New Roman"/>
          <w:sz w:val="24"/>
          <w:szCs w:val="24"/>
        </w:rPr>
        <w:t xml:space="preserve"> rashoda za pomoći dane u inozemstvo i unutar općeg proračuna u odnosu na 202</w:t>
      </w:r>
      <w:r w:rsidR="008362E2">
        <w:rPr>
          <w:rFonts w:ascii="Times New Roman" w:hAnsi="Times New Roman" w:cs="Times New Roman"/>
          <w:sz w:val="24"/>
          <w:szCs w:val="24"/>
        </w:rPr>
        <w:t>3</w:t>
      </w:r>
      <w:r w:rsidRPr="00414BA5">
        <w:rPr>
          <w:rFonts w:ascii="Times New Roman" w:hAnsi="Times New Roman" w:cs="Times New Roman"/>
          <w:sz w:val="24"/>
          <w:szCs w:val="24"/>
        </w:rPr>
        <w:t>. godinu su sljedeći:</w:t>
      </w:r>
    </w:p>
    <w:p w:rsidR="007342E5" w:rsidRDefault="00414BA5" w:rsidP="001937D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414BA5">
        <w:rPr>
          <w:rFonts w:ascii="Times New Roman" w:hAnsi="Times New Roman" w:cs="Times New Roman"/>
          <w:sz w:val="24"/>
          <w:szCs w:val="24"/>
        </w:rPr>
        <w:t>-</w:t>
      </w:r>
      <w:r w:rsidR="001937D5" w:rsidRPr="001937D5">
        <w:rPr>
          <w:rFonts w:ascii="Times New Roman" w:hAnsi="Times New Roman" w:cs="Times New Roman"/>
          <w:sz w:val="24"/>
          <w:szCs w:val="24"/>
        </w:rPr>
        <w:t xml:space="preserve"> </w:t>
      </w:r>
      <w:r w:rsidR="001937D5">
        <w:rPr>
          <w:rFonts w:ascii="Times New Roman" w:hAnsi="Times New Roman" w:cs="Times New Roman"/>
          <w:sz w:val="24"/>
          <w:szCs w:val="24"/>
        </w:rPr>
        <w:t>u</w:t>
      </w:r>
      <w:r w:rsidR="001937D5" w:rsidRPr="001937D5">
        <w:rPr>
          <w:rFonts w:ascii="Times New Roman" w:hAnsi="Times New Roman" w:cs="Times New Roman"/>
          <w:sz w:val="24"/>
          <w:szCs w:val="24"/>
        </w:rPr>
        <w:t xml:space="preserve"> 2024. godini ostvareni su za </w:t>
      </w:r>
      <w:r w:rsidR="001937D5">
        <w:rPr>
          <w:rFonts w:ascii="Times New Roman" w:hAnsi="Times New Roman" w:cs="Times New Roman"/>
          <w:sz w:val="24"/>
          <w:szCs w:val="24"/>
        </w:rPr>
        <w:t>203,4</w:t>
      </w:r>
      <w:r w:rsidR="001937D5" w:rsidRPr="001937D5">
        <w:rPr>
          <w:rFonts w:ascii="Times New Roman" w:hAnsi="Times New Roman" w:cs="Times New Roman"/>
          <w:sz w:val="24"/>
          <w:szCs w:val="24"/>
        </w:rPr>
        <w:t xml:space="preserve"> </w:t>
      </w:r>
      <w:proofErr w:type="spellStart"/>
      <w:r w:rsidR="001937D5" w:rsidRPr="001937D5">
        <w:rPr>
          <w:rFonts w:ascii="Times New Roman" w:hAnsi="Times New Roman" w:cs="Times New Roman"/>
          <w:sz w:val="24"/>
          <w:szCs w:val="24"/>
        </w:rPr>
        <w:t>mil</w:t>
      </w:r>
      <w:proofErr w:type="spellEnd"/>
      <w:r w:rsidR="001937D5" w:rsidRPr="001937D5">
        <w:rPr>
          <w:rFonts w:ascii="Times New Roman" w:hAnsi="Times New Roman" w:cs="Times New Roman"/>
          <w:sz w:val="24"/>
          <w:szCs w:val="24"/>
        </w:rPr>
        <w:t xml:space="preserve"> EUR manji rashodi u odnosu na isto razdoblja 2023. godine. Glavni razlog ostvarenja značajno manjih rashoda u odnosu na 2023. godinu je korištenje sredstava iz Fonda solidarnosti EU</w:t>
      </w:r>
      <w:r w:rsidR="005062BD">
        <w:rPr>
          <w:rFonts w:ascii="Times New Roman" w:hAnsi="Times New Roman" w:cs="Times New Roman"/>
          <w:sz w:val="24"/>
          <w:szCs w:val="24"/>
        </w:rPr>
        <w:t xml:space="preserve"> </w:t>
      </w:r>
      <w:r w:rsidR="001937D5" w:rsidRPr="001937D5">
        <w:rPr>
          <w:rFonts w:ascii="Times New Roman" w:hAnsi="Times New Roman" w:cs="Times New Roman"/>
          <w:sz w:val="24"/>
          <w:szCs w:val="24"/>
        </w:rPr>
        <w:t xml:space="preserve">(izvor 5761 i 5762) za obnovu u potresu uništene infrastrukture. U 2023. godini iz Fonda solidarnosti EU financirani su rashodi u iznosu od </w:t>
      </w:r>
      <w:r w:rsidR="00861FB3">
        <w:rPr>
          <w:rFonts w:ascii="Times New Roman" w:hAnsi="Times New Roman" w:cs="Times New Roman"/>
          <w:sz w:val="24"/>
          <w:szCs w:val="24"/>
        </w:rPr>
        <w:t xml:space="preserve">EUR </w:t>
      </w:r>
      <w:r w:rsidR="007342E5">
        <w:rPr>
          <w:rFonts w:ascii="Times New Roman" w:hAnsi="Times New Roman" w:cs="Times New Roman"/>
          <w:sz w:val="24"/>
          <w:szCs w:val="24"/>
        </w:rPr>
        <w:t>107,3</w:t>
      </w:r>
      <w:r w:rsidR="001937D5" w:rsidRPr="001937D5">
        <w:rPr>
          <w:rFonts w:ascii="Times New Roman" w:hAnsi="Times New Roman" w:cs="Times New Roman"/>
          <w:sz w:val="24"/>
          <w:szCs w:val="24"/>
        </w:rPr>
        <w:t xml:space="preserve"> </w:t>
      </w:r>
      <w:proofErr w:type="spellStart"/>
      <w:r w:rsidR="001937D5" w:rsidRPr="001937D5">
        <w:rPr>
          <w:rFonts w:ascii="Times New Roman" w:hAnsi="Times New Roman" w:cs="Times New Roman"/>
          <w:sz w:val="24"/>
          <w:szCs w:val="24"/>
        </w:rPr>
        <w:t>mil</w:t>
      </w:r>
      <w:proofErr w:type="spellEnd"/>
      <w:r w:rsidR="001937D5" w:rsidRPr="001937D5">
        <w:rPr>
          <w:rFonts w:ascii="Times New Roman" w:hAnsi="Times New Roman" w:cs="Times New Roman"/>
          <w:sz w:val="24"/>
          <w:szCs w:val="24"/>
        </w:rPr>
        <w:t xml:space="preserve"> EUR</w:t>
      </w:r>
      <w:r w:rsidR="00861FB3">
        <w:rPr>
          <w:rFonts w:ascii="Times New Roman" w:hAnsi="Times New Roman" w:cs="Times New Roman"/>
          <w:sz w:val="24"/>
          <w:szCs w:val="24"/>
        </w:rPr>
        <w:t xml:space="preserve">, a za završetak projekata iz izvora 11 su financirani rashodi u iznosu od 161 </w:t>
      </w:r>
      <w:proofErr w:type="spellStart"/>
      <w:r w:rsidR="00861FB3">
        <w:rPr>
          <w:rFonts w:ascii="Times New Roman" w:hAnsi="Times New Roman" w:cs="Times New Roman"/>
          <w:sz w:val="24"/>
          <w:szCs w:val="24"/>
        </w:rPr>
        <w:t>mil</w:t>
      </w:r>
      <w:proofErr w:type="spellEnd"/>
      <w:r w:rsidR="00861FB3">
        <w:rPr>
          <w:rFonts w:ascii="Times New Roman" w:hAnsi="Times New Roman" w:cs="Times New Roman"/>
          <w:sz w:val="24"/>
          <w:szCs w:val="24"/>
        </w:rPr>
        <w:t xml:space="preserve"> EUR</w:t>
      </w:r>
      <w:r w:rsidR="001937D5" w:rsidRPr="001937D5">
        <w:rPr>
          <w:rFonts w:ascii="Times New Roman" w:hAnsi="Times New Roman" w:cs="Times New Roman"/>
          <w:sz w:val="24"/>
          <w:szCs w:val="24"/>
        </w:rPr>
        <w:t xml:space="preserve">. </w:t>
      </w:r>
    </w:p>
    <w:p w:rsidR="001937D5" w:rsidRPr="001937D5" w:rsidRDefault="007342E5" w:rsidP="001937D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lastRenderedPageBreak/>
        <w:t>-u</w:t>
      </w:r>
      <w:r w:rsidR="001937D5" w:rsidRPr="001937D5">
        <w:rPr>
          <w:rFonts w:ascii="Times New Roman" w:hAnsi="Times New Roman" w:cs="Times New Roman"/>
          <w:sz w:val="24"/>
          <w:szCs w:val="24"/>
        </w:rPr>
        <w:t xml:space="preserve"> 2024. godini rashodi iz OP Konkurentnost i kohezija manji su za </w:t>
      </w:r>
      <w:r>
        <w:rPr>
          <w:rFonts w:ascii="Times New Roman" w:hAnsi="Times New Roman" w:cs="Times New Roman"/>
          <w:sz w:val="24"/>
          <w:szCs w:val="24"/>
        </w:rPr>
        <w:t>108,5</w:t>
      </w:r>
      <w:r w:rsidR="001937D5" w:rsidRPr="001937D5">
        <w:rPr>
          <w:rFonts w:ascii="Times New Roman" w:hAnsi="Times New Roman" w:cs="Times New Roman"/>
          <w:sz w:val="24"/>
          <w:szCs w:val="24"/>
        </w:rPr>
        <w:t xml:space="preserve"> </w:t>
      </w:r>
      <w:proofErr w:type="spellStart"/>
      <w:r w:rsidR="001937D5" w:rsidRPr="001937D5">
        <w:rPr>
          <w:rFonts w:ascii="Times New Roman" w:hAnsi="Times New Roman" w:cs="Times New Roman"/>
          <w:sz w:val="24"/>
          <w:szCs w:val="24"/>
        </w:rPr>
        <w:t>mil</w:t>
      </w:r>
      <w:proofErr w:type="spellEnd"/>
      <w:r w:rsidR="001937D5" w:rsidRPr="001937D5">
        <w:rPr>
          <w:rFonts w:ascii="Times New Roman" w:hAnsi="Times New Roman" w:cs="Times New Roman"/>
          <w:sz w:val="24"/>
          <w:szCs w:val="24"/>
        </w:rPr>
        <w:t xml:space="preserve"> EUR jer je programsko razdoblje završilo s 31.12.2023. i većina projekata je završena</w:t>
      </w:r>
      <w:r w:rsidR="00273DE3">
        <w:rPr>
          <w:rFonts w:ascii="Times New Roman" w:hAnsi="Times New Roman" w:cs="Times New Roman"/>
          <w:sz w:val="24"/>
          <w:szCs w:val="24"/>
        </w:rPr>
        <w:t xml:space="preserve">, a iz </w:t>
      </w:r>
      <w:r w:rsidR="001937D5" w:rsidRPr="001937D5">
        <w:rPr>
          <w:rFonts w:ascii="Times New Roman" w:hAnsi="Times New Roman" w:cs="Times New Roman"/>
          <w:sz w:val="24"/>
          <w:szCs w:val="24"/>
        </w:rPr>
        <w:t xml:space="preserve"> </w:t>
      </w:r>
      <w:r w:rsidR="00273DE3" w:rsidRPr="001937D5">
        <w:rPr>
          <w:rFonts w:ascii="Times New Roman" w:hAnsi="Times New Roman" w:cs="Times New Roman"/>
          <w:sz w:val="24"/>
          <w:szCs w:val="24"/>
        </w:rPr>
        <w:t>OP Konkurentnost i kohezija</w:t>
      </w:r>
      <w:r w:rsidR="00273DE3">
        <w:rPr>
          <w:rFonts w:ascii="Times New Roman" w:hAnsi="Times New Roman" w:cs="Times New Roman"/>
          <w:sz w:val="24"/>
          <w:szCs w:val="24"/>
        </w:rPr>
        <w:t xml:space="preserve"> 2021-2027.</w:t>
      </w:r>
      <w:r w:rsidR="005062BD">
        <w:rPr>
          <w:rFonts w:ascii="Times New Roman" w:hAnsi="Times New Roman" w:cs="Times New Roman"/>
          <w:sz w:val="24"/>
          <w:szCs w:val="24"/>
        </w:rPr>
        <w:t xml:space="preserve"> realizirani su projekti u iznosu od 24.307.230,64 EUR</w:t>
      </w:r>
    </w:p>
    <w:p w:rsidR="00FD065A" w:rsidRPr="00FD065A" w:rsidRDefault="00414BA5" w:rsidP="00FD065A">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414BA5">
        <w:rPr>
          <w:rFonts w:ascii="Times New Roman" w:hAnsi="Times New Roman" w:cs="Times New Roman"/>
          <w:sz w:val="24"/>
          <w:szCs w:val="24"/>
        </w:rPr>
        <w:t>-</w:t>
      </w:r>
      <w:r w:rsidR="00FD065A">
        <w:rPr>
          <w:rFonts w:ascii="Times New Roman" w:hAnsi="Times New Roman" w:cs="Times New Roman"/>
          <w:sz w:val="24"/>
          <w:szCs w:val="24"/>
        </w:rPr>
        <w:t>d</w:t>
      </w:r>
      <w:r w:rsidR="00FD065A" w:rsidRPr="00FD065A">
        <w:rPr>
          <w:rFonts w:ascii="Times New Roman" w:hAnsi="Times New Roman" w:cs="Times New Roman"/>
          <w:sz w:val="24"/>
          <w:szCs w:val="24"/>
        </w:rPr>
        <w:t>o značajnog odstupanja izvršenja u 2024. godini u odnosu na 2023. godinu</w:t>
      </w:r>
      <w:r w:rsidR="00FD065A">
        <w:rPr>
          <w:rFonts w:ascii="Times New Roman" w:hAnsi="Times New Roman" w:cs="Times New Roman"/>
          <w:sz w:val="24"/>
          <w:szCs w:val="24"/>
        </w:rPr>
        <w:t xml:space="preserve"> za upravljanje, organizaciju i regulaciju željezničkog prometa (u 2024. je izvršeno 26 </w:t>
      </w:r>
      <w:proofErr w:type="spellStart"/>
      <w:r w:rsidR="00FD065A">
        <w:rPr>
          <w:rFonts w:ascii="Times New Roman" w:hAnsi="Times New Roman" w:cs="Times New Roman"/>
          <w:sz w:val="24"/>
          <w:szCs w:val="24"/>
        </w:rPr>
        <w:t>mil</w:t>
      </w:r>
      <w:proofErr w:type="spellEnd"/>
      <w:r w:rsidR="00FD065A">
        <w:rPr>
          <w:rFonts w:ascii="Times New Roman" w:hAnsi="Times New Roman" w:cs="Times New Roman"/>
          <w:sz w:val="24"/>
          <w:szCs w:val="24"/>
        </w:rPr>
        <w:t xml:space="preserve"> EUR manje nego u 2023.)</w:t>
      </w:r>
      <w:r w:rsidR="00FD065A" w:rsidRPr="00FD065A">
        <w:rPr>
          <w:rFonts w:ascii="Times New Roman" w:hAnsi="Times New Roman" w:cs="Times New Roman"/>
          <w:sz w:val="24"/>
          <w:szCs w:val="24"/>
        </w:rPr>
        <w:t xml:space="preserve"> došlo je radi ograničenja limita u 2024. godini pri čemu odobrena financijska sredstva nisu bila dostatna za izmirenje obveza prema dobavljačima u zadnjem kvartalu 2024. godine kao niti za izmirenje obveza s osnova plaća i ostalih materijalnih prava zaposlenika društva HŽI d.o.o. (isplata u prosincu 2024. godine).</w:t>
      </w:r>
      <w:r w:rsidR="00FD065A">
        <w:rPr>
          <w:rFonts w:ascii="Times New Roman" w:hAnsi="Times New Roman" w:cs="Times New Roman"/>
          <w:sz w:val="24"/>
          <w:szCs w:val="24"/>
        </w:rPr>
        <w:t xml:space="preserve"> </w:t>
      </w:r>
      <w:r w:rsidR="00FD065A" w:rsidRPr="00FD065A">
        <w:rPr>
          <w:rFonts w:ascii="Times New Roman" w:hAnsi="Times New Roman" w:cs="Times New Roman"/>
          <w:sz w:val="24"/>
          <w:szCs w:val="24"/>
        </w:rPr>
        <w:t xml:space="preserve">Osim toga, u 2023. godini na ovoj proračunskoj stavci je tijekom Izmjena i dopuna Državnog proračuna za 2023. godinu (NN 129/23) odobren i dodatni iznos od 10.130.073,67 EUR za podmirenje dodatnog poreza na dobit, a koji je bio posljedica provedbe Nagodbe između Republike Hrvatske i društva HŽ </w:t>
      </w:r>
      <w:proofErr w:type="spellStart"/>
      <w:r w:rsidR="00FD065A" w:rsidRPr="00FD065A">
        <w:rPr>
          <w:rFonts w:ascii="Times New Roman" w:hAnsi="Times New Roman" w:cs="Times New Roman"/>
          <w:sz w:val="24"/>
          <w:szCs w:val="24"/>
        </w:rPr>
        <w:t>Cargo</w:t>
      </w:r>
      <w:proofErr w:type="spellEnd"/>
      <w:r w:rsidR="00FD065A" w:rsidRPr="00FD065A">
        <w:rPr>
          <w:rFonts w:ascii="Times New Roman" w:hAnsi="Times New Roman" w:cs="Times New Roman"/>
          <w:sz w:val="24"/>
          <w:szCs w:val="24"/>
        </w:rPr>
        <w:t xml:space="preserve"> d.o.o. odnosno Ugovora o cesiji sklopljenog između Republike Hrvatske, društva HŽI d.o.o. i društva HŽ </w:t>
      </w:r>
      <w:proofErr w:type="spellStart"/>
      <w:r w:rsidR="00FD065A" w:rsidRPr="00FD065A">
        <w:rPr>
          <w:rFonts w:ascii="Times New Roman" w:hAnsi="Times New Roman" w:cs="Times New Roman"/>
          <w:sz w:val="24"/>
          <w:szCs w:val="24"/>
        </w:rPr>
        <w:t>Cargo</w:t>
      </w:r>
      <w:proofErr w:type="spellEnd"/>
      <w:r w:rsidR="00FD065A" w:rsidRPr="00FD065A">
        <w:rPr>
          <w:rFonts w:ascii="Times New Roman" w:hAnsi="Times New Roman" w:cs="Times New Roman"/>
          <w:sz w:val="24"/>
          <w:szCs w:val="24"/>
        </w:rPr>
        <w:t xml:space="preserve"> d.o.o.."</w:t>
      </w:r>
    </w:p>
    <w:p w:rsidR="00B20247" w:rsidRPr="00B20247" w:rsidRDefault="00414BA5" w:rsidP="00B2024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414BA5">
        <w:rPr>
          <w:rFonts w:ascii="Times New Roman" w:hAnsi="Times New Roman" w:cs="Times New Roman"/>
          <w:sz w:val="24"/>
          <w:szCs w:val="24"/>
        </w:rPr>
        <w:t>-</w:t>
      </w:r>
      <w:r w:rsidRPr="003C5433">
        <w:rPr>
          <w:rFonts w:ascii="Times New Roman" w:hAnsi="Times New Roman" w:cs="Times New Roman"/>
          <w:sz w:val="24"/>
          <w:szCs w:val="24"/>
        </w:rPr>
        <w:t>u 202</w:t>
      </w:r>
      <w:r w:rsidR="007342E5">
        <w:rPr>
          <w:rFonts w:ascii="Times New Roman" w:hAnsi="Times New Roman" w:cs="Times New Roman"/>
          <w:sz w:val="24"/>
          <w:szCs w:val="24"/>
        </w:rPr>
        <w:t>4</w:t>
      </w:r>
      <w:r w:rsidRPr="003C5433">
        <w:rPr>
          <w:rFonts w:ascii="Times New Roman" w:hAnsi="Times New Roman" w:cs="Times New Roman"/>
          <w:sz w:val="24"/>
          <w:szCs w:val="24"/>
        </w:rPr>
        <w:t xml:space="preserve">. godini za poticanje željezničkog putničkog prijevoza rashodi su veći za </w:t>
      </w:r>
      <w:r w:rsidR="007342E5">
        <w:rPr>
          <w:rFonts w:ascii="Times New Roman" w:hAnsi="Times New Roman" w:cs="Times New Roman"/>
          <w:sz w:val="24"/>
          <w:szCs w:val="24"/>
        </w:rPr>
        <w:t>35,6</w:t>
      </w:r>
      <w:r w:rsidRPr="003C5433">
        <w:rPr>
          <w:rFonts w:ascii="Times New Roman" w:hAnsi="Times New Roman" w:cs="Times New Roman"/>
          <w:sz w:val="24"/>
          <w:szCs w:val="24"/>
        </w:rPr>
        <w:t xml:space="preserve"> </w:t>
      </w:r>
      <w:proofErr w:type="spellStart"/>
      <w:r w:rsidRPr="003C5433">
        <w:rPr>
          <w:rFonts w:ascii="Times New Roman" w:hAnsi="Times New Roman" w:cs="Times New Roman"/>
          <w:sz w:val="24"/>
          <w:szCs w:val="24"/>
        </w:rPr>
        <w:t>mil</w:t>
      </w:r>
      <w:proofErr w:type="spellEnd"/>
      <w:r w:rsidRPr="003C5433">
        <w:rPr>
          <w:rFonts w:ascii="Times New Roman" w:hAnsi="Times New Roman" w:cs="Times New Roman"/>
          <w:sz w:val="24"/>
          <w:szCs w:val="24"/>
        </w:rPr>
        <w:t xml:space="preserve"> </w:t>
      </w:r>
      <w:r w:rsidR="003C5433" w:rsidRPr="003C5433">
        <w:rPr>
          <w:rFonts w:ascii="Times New Roman" w:hAnsi="Times New Roman" w:cs="Times New Roman"/>
          <w:sz w:val="24"/>
          <w:szCs w:val="24"/>
        </w:rPr>
        <w:t>EUR</w:t>
      </w:r>
      <w:r w:rsidRPr="003C5433">
        <w:rPr>
          <w:rFonts w:ascii="Times New Roman" w:hAnsi="Times New Roman" w:cs="Times New Roman"/>
          <w:sz w:val="24"/>
          <w:szCs w:val="24"/>
        </w:rPr>
        <w:t xml:space="preserve"> u odnosu na 202</w:t>
      </w:r>
      <w:r w:rsidR="007342E5">
        <w:rPr>
          <w:rFonts w:ascii="Times New Roman" w:hAnsi="Times New Roman" w:cs="Times New Roman"/>
          <w:sz w:val="24"/>
          <w:szCs w:val="24"/>
        </w:rPr>
        <w:t>3</w:t>
      </w:r>
      <w:r w:rsidRPr="003C5433">
        <w:rPr>
          <w:rFonts w:ascii="Times New Roman" w:hAnsi="Times New Roman" w:cs="Times New Roman"/>
          <w:sz w:val="24"/>
          <w:szCs w:val="24"/>
        </w:rPr>
        <w:t>. godinu.</w:t>
      </w:r>
      <w:r w:rsidR="003C5433" w:rsidRPr="003C5433">
        <w:rPr>
          <w:rFonts w:ascii="Times New Roman" w:hAnsi="Times New Roman" w:cs="Times New Roman"/>
          <w:sz w:val="24"/>
          <w:szCs w:val="24"/>
        </w:rPr>
        <w:t xml:space="preserve"> Na povećanje </w:t>
      </w:r>
      <w:r w:rsidR="006604BC">
        <w:rPr>
          <w:rFonts w:ascii="Times New Roman" w:hAnsi="Times New Roman" w:cs="Times New Roman"/>
          <w:sz w:val="24"/>
          <w:szCs w:val="24"/>
        </w:rPr>
        <w:t xml:space="preserve">rashoda u </w:t>
      </w:r>
      <w:r w:rsidR="003C5433" w:rsidRPr="003C5433">
        <w:rPr>
          <w:rFonts w:ascii="Times New Roman" w:hAnsi="Times New Roman" w:cs="Times New Roman"/>
          <w:sz w:val="24"/>
          <w:szCs w:val="24"/>
        </w:rPr>
        <w:t xml:space="preserve"> 202</w:t>
      </w:r>
      <w:r w:rsidR="00B20247">
        <w:rPr>
          <w:rFonts w:ascii="Times New Roman" w:hAnsi="Times New Roman" w:cs="Times New Roman"/>
          <w:sz w:val="24"/>
          <w:szCs w:val="24"/>
        </w:rPr>
        <w:t>4</w:t>
      </w:r>
      <w:r w:rsidR="003C5433" w:rsidRPr="003C5433">
        <w:rPr>
          <w:rFonts w:ascii="Times New Roman" w:hAnsi="Times New Roman" w:cs="Times New Roman"/>
          <w:sz w:val="24"/>
          <w:szCs w:val="24"/>
        </w:rPr>
        <w:t>. godin</w:t>
      </w:r>
      <w:r w:rsidR="006604BC">
        <w:rPr>
          <w:rFonts w:ascii="Times New Roman" w:hAnsi="Times New Roman" w:cs="Times New Roman"/>
          <w:sz w:val="24"/>
          <w:szCs w:val="24"/>
        </w:rPr>
        <w:t>i</w:t>
      </w:r>
      <w:r w:rsidR="003C5433" w:rsidRPr="003C5433">
        <w:rPr>
          <w:rFonts w:ascii="Times New Roman" w:hAnsi="Times New Roman" w:cs="Times New Roman"/>
          <w:sz w:val="24"/>
          <w:szCs w:val="24"/>
        </w:rPr>
        <w:t xml:space="preserve"> u odnosu na 202</w:t>
      </w:r>
      <w:r w:rsidR="00B20247">
        <w:rPr>
          <w:rFonts w:ascii="Times New Roman" w:hAnsi="Times New Roman" w:cs="Times New Roman"/>
          <w:sz w:val="24"/>
          <w:szCs w:val="24"/>
        </w:rPr>
        <w:t>3</w:t>
      </w:r>
      <w:r w:rsidR="003C5433" w:rsidRPr="003C5433">
        <w:rPr>
          <w:rFonts w:ascii="Times New Roman" w:hAnsi="Times New Roman" w:cs="Times New Roman"/>
          <w:sz w:val="24"/>
          <w:szCs w:val="24"/>
        </w:rPr>
        <w:t xml:space="preserve">. godinu utjecao je izostali prihod na temelju provedbe pilot-projekta besplatnoga javnog željezničkog prijevoza djece i učenika osnovnih i srednjih škola na području Republike Hrvatske, provedbe besplatnog prijevoza za stanovnike s područja Sisačko-moslavačke županije, pilot-projekta povoljnijeg prijevoza redovnih studenata. </w:t>
      </w:r>
      <w:r w:rsidR="00B20247" w:rsidRPr="00B20247">
        <w:rPr>
          <w:rFonts w:ascii="Times New Roman" w:hAnsi="Times New Roman" w:cs="Times New Roman"/>
          <w:sz w:val="24"/>
          <w:szCs w:val="24"/>
        </w:rPr>
        <w:t xml:space="preserve">Operativni troškovi povećani su zbog rasta cijena, niskih brzina na prugama te uvođenja brzih vlakova na relacijama Zagreb – Požega, Zagreb – Sisak, Zagreb – Zabok, Zagreb – Duga Resa i Zagreb – Križevci. </w:t>
      </w:r>
    </w:p>
    <w:p w:rsidR="00B20247" w:rsidRPr="00B20247" w:rsidRDefault="00B20247" w:rsidP="00B2024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B20247">
        <w:rPr>
          <w:rFonts w:ascii="Times New Roman" w:hAnsi="Times New Roman" w:cs="Times New Roman"/>
          <w:sz w:val="24"/>
          <w:szCs w:val="24"/>
        </w:rPr>
        <w:t>Naime, prosječna brzina putničkih vlakova iznosi 44 km/h, a zbog duljeg vremena putovanja troškovi eksploatacije povećavaju se i do 30 % zbog povećanih potreba za vozilima i radom.</w:t>
      </w:r>
      <w:r w:rsidR="003B55DD">
        <w:rPr>
          <w:rFonts w:ascii="Times New Roman" w:hAnsi="Times New Roman" w:cs="Times New Roman"/>
          <w:sz w:val="24"/>
          <w:szCs w:val="24"/>
        </w:rPr>
        <w:t xml:space="preserve"> </w:t>
      </w:r>
      <w:r w:rsidRPr="00B20247">
        <w:rPr>
          <w:rFonts w:ascii="Times New Roman" w:hAnsi="Times New Roman" w:cs="Times New Roman"/>
          <w:sz w:val="24"/>
          <w:szCs w:val="24"/>
        </w:rPr>
        <w:t>Nadalje,  povećao se trošak tekućeg održavanja voznog parka temeljem sljedećih osnova: istekom garantnog roka za nove vlakove povećava se trošak tekućeg održavanja za posjednika vozila dok je u garantnom roku troškove korektivnog održavanja snosio proizvođač vozila</w:t>
      </w:r>
      <w:r>
        <w:rPr>
          <w:rFonts w:ascii="Times New Roman" w:hAnsi="Times New Roman" w:cs="Times New Roman"/>
          <w:sz w:val="24"/>
          <w:szCs w:val="24"/>
        </w:rPr>
        <w:t>,</w:t>
      </w:r>
      <w:r w:rsidRPr="00B20247">
        <w:rPr>
          <w:rFonts w:ascii="Times New Roman" w:hAnsi="Times New Roman" w:cs="Times New Roman"/>
          <w:sz w:val="24"/>
          <w:szCs w:val="24"/>
        </w:rPr>
        <w:t xml:space="preserve"> zbog starosti voznog parka i isteka ciklusa za obavljanje popravaka planirano je više kontrolnih pregleda najviše razine (KP6)</w:t>
      </w:r>
      <w:r>
        <w:rPr>
          <w:rFonts w:ascii="Times New Roman" w:hAnsi="Times New Roman" w:cs="Times New Roman"/>
          <w:sz w:val="24"/>
          <w:szCs w:val="24"/>
        </w:rPr>
        <w:t xml:space="preserve">, a </w:t>
      </w:r>
      <w:r w:rsidRPr="00B20247">
        <w:rPr>
          <w:rFonts w:ascii="Times New Roman" w:hAnsi="Times New Roman" w:cs="Times New Roman"/>
          <w:sz w:val="24"/>
          <w:szCs w:val="24"/>
        </w:rPr>
        <w:t xml:space="preserve">u drugoj polovini 2023. </w:t>
      </w:r>
      <w:proofErr w:type="spellStart"/>
      <w:r w:rsidRPr="00B20247">
        <w:rPr>
          <w:rFonts w:ascii="Times New Roman" w:hAnsi="Times New Roman" w:cs="Times New Roman"/>
          <w:sz w:val="24"/>
          <w:szCs w:val="24"/>
        </w:rPr>
        <w:t>održavatelji</w:t>
      </w:r>
      <w:proofErr w:type="spellEnd"/>
      <w:r w:rsidRPr="00B20247">
        <w:rPr>
          <w:rFonts w:ascii="Times New Roman" w:hAnsi="Times New Roman" w:cs="Times New Roman"/>
          <w:sz w:val="24"/>
          <w:szCs w:val="24"/>
        </w:rPr>
        <w:t xml:space="preserve"> su povećali cijene održavanja željezničkih vozila. </w:t>
      </w:r>
    </w:p>
    <w:p w:rsidR="00B20247" w:rsidRPr="00B20247" w:rsidRDefault="00B20247" w:rsidP="00B20247">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B20247">
        <w:rPr>
          <w:rFonts w:ascii="Times New Roman" w:hAnsi="Times New Roman" w:cs="Times New Roman"/>
          <w:sz w:val="24"/>
          <w:szCs w:val="24"/>
        </w:rPr>
        <w:t>Troškovi rada porasli su zbog povećanja cijena sata rada, definiranim I. dodatkom Kolektivnog ugovora, te povećanog broja sati rada zbog duljih smjena izvršnog osoblja, uvjetovanih niskim brzinama na prugama, zatvaranjem pruga i prometnim zastojima.</w:t>
      </w:r>
    </w:p>
    <w:p w:rsidR="00FA14A6" w:rsidRDefault="00414BA5" w:rsidP="00EF19E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E64B8D">
        <w:rPr>
          <w:rFonts w:ascii="Times New Roman" w:hAnsi="Times New Roman" w:cs="Times New Roman"/>
          <w:sz w:val="24"/>
          <w:szCs w:val="24"/>
        </w:rPr>
        <w:t>-</w:t>
      </w:r>
      <w:r w:rsidR="00E64B8D" w:rsidRPr="00E64B8D">
        <w:rPr>
          <w:rFonts w:ascii="Times New Roman" w:hAnsi="Times New Roman" w:cs="Times New Roman"/>
          <w:sz w:val="24"/>
          <w:szCs w:val="24"/>
        </w:rPr>
        <w:t>z</w:t>
      </w:r>
      <w:r w:rsidRPr="00E64B8D">
        <w:rPr>
          <w:rFonts w:ascii="Times New Roman" w:hAnsi="Times New Roman" w:cs="Times New Roman"/>
          <w:sz w:val="24"/>
          <w:szCs w:val="24"/>
        </w:rPr>
        <w:t>a provođenje CEF projekata željezničkog sektora u 202</w:t>
      </w:r>
      <w:r w:rsidR="00FA14A6">
        <w:rPr>
          <w:rFonts w:ascii="Times New Roman" w:hAnsi="Times New Roman" w:cs="Times New Roman"/>
          <w:sz w:val="24"/>
          <w:szCs w:val="24"/>
        </w:rPr>
        <w:t>4</w:t>
      </w:r>
      <w:r w:rsidRPr="00E64B8D">
        <w:rPr>
          <w:rFonts w:ascii="Times New Roman" w:hAnsi="Times New Roman" w:cs="Times New Roman"/>
          <w:sz w:val="24"/>
          <w:szCs w:val="24"/>
        </w:rPr>
        <w:t xml:space="preserve">. godini rashodi su </w:t>
      </w:r>
      <w:r w:rsidR="00FA14A6">
        <w:rPr>
          <w:rFonts w:ascii="Times New Roman" w:hAnsi="Times New Roman" w:cs="Times New Roman"/>
          <w:sz w:val="24"/>
          <w:szCs w:val="24"/>
        </w:rPr>
        <w:t>manji</w:t>
      </w:r>
      <w:r w:rsidRPr="00E64B8D">
        <w:rPr>
          <w:rFonts w:ascii="Times New Roman" w:hAnsi="Times New Roman" w:cs="Times New Roman"/>
          <w:sz w:val="24"/>
          <w:szCs w:val="24"/>
        </w:rPr>
        <w:t xml:space="preserve"> za </w:t>
      </w:r>
      <w:r w:rsidR="00FA14A6">
        <w:rPr>
          <w:rFonts w:ascii="Times New Roman" w:hAnsi="Times New Roman" w:cs="Times New Roman"/>
          <w:sz w:val="24"/>
          <w:szCs w:val="24"/>
        </w:rPr>
        <w:t>5,4</w:t>
      </w:r>
      <w:r w:rsidRPr="00E64B8D">
        <w:rPr>
          <w:rFonts w:ascii="Times New Roman" w:hAnsi="Times New Roman" w:cs="Times New Roman"/>
          <w:sz w:val="24"/>
          <w:szCs w:val="24"/>
        </w:rPr>
        <w:t xml:space="preserve"> </w:t>
      </w:r>
      <w:proofErr w:type="spellStart"/>
      <w:r w:rsidRPr="00E64B8D">
        <w:rPr>
          <w:rFonts w:ascii="Times New Roman" w:hAnsi="Times New Roman" w:cs="Times New Roman"/>
          <w:sz w:val="24"/>
          <w:szCs w:val="24"/>
        </w:rPr>
        <w:t>mil</w:t>
      </w:r>
      <w:proofErr w:type="spellEnd"/>
      <w:r w:rsidRPr="00E64B8D">
        <w:rPr>
          <w:rFonts w:ascii="Times New Roman" w:hAnsi="Times New Roman" w:cs="Times New Roman"/>
          <w:sz w:val="24"/>
          <w:szCs w:val="24"/>
        </w:rPr>
        <w:t xml:space="preserve"> </w:t>
      </w:r>
      <w:r w:rsidR="00E64B8D" w:rsidRPr="00E64B8D">
        <w:rPr>
          <w:rFonts w:ascii="Times New Roman" w:hAnsi="Times New Roman" w:cs="Times New Roman"/>
          <w:sz w:val="24"/>
          <w:szCs w:val="24"/>
        </w:rPr>
        <w:t>EUR</w:t>
      </w:r>
      <w:r w:rsidRPr="00E64B8D">
        <w:rPr>
          <w:rFonts w:ascii="Times New Roman" w:hAnsi="Times New Roman" w:cs="Times New Roman"/>
          <w:sz w:val="24"/>
          <w:szCs w:val="24"/>
        </w:rPr>
        <w:t xml:space="preserve"> u odnosu na 202</w:t>
      </w:r>
      <w:r w:rsidR="00FA14A6">
        <w:rPr>
          <w:rFonts w:ascii="Times New Roman" w:hAnsi="Times New Roman" w:cs="Times New Roman"/>
          <w:sz w:val="24"/>
          <w:szCs w:val="24"/>
        </w:rPr>
        <w:t>3</w:t>
      </w:r>
      <w:r w:rsidRPr="00E64B8D">
        <w:rPr>
          <w:rFonts w:ascii="Times New Roman" w:hAnsi="Times New Roman" w:cs="Times New Roman"/>
          <w:sz w:val="24"/>
          <w:szCs w:val="24"/>
        </w:rPr>
        <w:t>. godinu</w:t>
      </w:r>
      <w:r w:rsidR="000B1CCA">
        <w:rPr>
          <w:rFonts w:ascii="Times New Roman" w:hAnsi="Times New Roman" w:cs="Times New Roman"/>
          <w:sz w:val="24"/>
          <w:szCs w:val="24"/>
        </w:rPr>
        <w:t>, a najznačajniji rashodi odnose se na rekonstrukciju i izgradnju drugog kolosijeka pruge Križevci-Koprivnica</w:t>
      </w:r>
      <w:r w:rsidRPr="00E64B8D">
        <w:rPr>
          <w:rFonts w:ascii="Times New Roman" w:hAnsi="Times New Roman" w:cs="Times New Roman"/>
          <w:sz w:val="24"/>
          <w:szCs w:val="24"/>
        </w:rPr>
        <w:t xml:space="preserve">. </w:t>
      </w:r>
    </w:p>
    <w:p w:rsidR="000B1CCA" w:rsidRDefault="000B1CCA" w:rsidP="00EF19E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 rashodi za potporu društvu HŽ Infrastruktura za otplatu zajma IBRD-a u 2024. godini  veći su za </w:t>
      </w:r>
      <w:r w:rsidR="00273DE3">
        <w:rPr>
          <w:rFonts w:ascii="Times New Roman" w:hAnsi="Times New Roman" w:cs="Times New Roman"/>
          <w:sz w:val="24"/>
          <w:szCs w:val="24"/>
        </w:rPr>
        <w:t>9,2</w:t>
      </w:r>
      <w:r>
        <w:rPr>
          <w:rFonts w:ascii="Times New Roman" w:hAnsi="Times New Roman" w:cs="Times New Roman"/>
          <w:sz w:val="24"/>
          <w:szCs w:val="24"/>
        </w:rPr>
        <w:t xml:space="preserve"> </w:t>
      </w:r>
      <w:proofErr w:type="spellStart"/>
      <w:r>
        <w:rPr>
          <w:rFonts w:ascii="Times New Roman" w:hAnsi="Times New Roman" w:cs="Times New Roman"/>
          <w:sz w:val="24"/>
          <w:szCs w:val="24"/>
        </w:rPr>
        <w:t>mil</w:t>
      </w:r>
      <w:proofErr w:type="spellEnd"/>
      <w:r>
        <w:rPr>
          <w:rFonts w:ascii="Times New Roman" w:hAnsi="Times New Roman" w:cs="Times New Roman"/>
          <w:sz w:val="24"/>
          <w:szCs w:val="24"/>
        </w:rPr>
        <w:t xml:space="preserve"> EUR u odnosu na 2023. godinu. </w:t>
      </w:r>
      <w:r w:rsidRPr="000B1CCA">
        <w:rPr>
          <w:rFonts w:ascii="Times New Roman" w:hAnsi="Times New Roman" w:cs="Times New Roman"/>
          <w:sz w:val="24"/>
          <w:szCs w:val="24"/>
        </w:rPr>
        <w:t xml:space="preserve">Izvršenje u 2023. godini u visini od 11,9 </w:t>
      </w:r>
      <w:proofErr w:type="spellStart"/>
      <w:r w:rsidRPr="000B1CCA">
        <w:rPr>
          <w:rFonts w:ascii="Times New Roman" w:hAnsi="Times New Roman" w:cs="Times New Roman"/>
          <w:sz w:val="24"/>
          <w:szCs w:val="24"/>
        </w:rPr>
        <w:t>mil</w:t>
      </w:r>
      <w:proofErr w:type="spellEnd"/>
      <w:r w:rsidRPr="000B1CCA">
        <w:rPr>
          <w:rFonts w:ascii="Times New Roman" w:hAnsi="Times New Roman" w:cs="Times New Roman"/>
          <w:sz w:val="24"/>
          <w:szCs w:val="24"/>
        </w:rPr>
        <w:t xml:space="preserve"> EUR je obuhvatilo izmirenje prve rate po zajmu IBRD-a za Projekt održivih Hrvatskih željeznica u Europi, u punom iznosu prve rate od 8,2 </w:t>
      </w:r>
      <w:proofErr w:type="spellStart"/>
      <w:r w:rsidRPr="000B1CCA">
        <w:rPr>
          <w:rFonts w:ascii="Times New Roman" w:hAnsi="Times New Roman" w:cs="Times New Roman"/>
          <w:sz w:val="24"/>
          <w:szCs w:val="24"/>
        </w:rPr>
        <w:t>mil</w:t>
      </w:r>
      <w:proofErr w:type="spellEnd"/>
      <w:r w:rsidRPr="000B1CCA">
        <w:rPr>
          <w:rFonts w:ascii="Times New Roman" w:hAnsi="Times New Roman" w:cs="Times New Roman"/>
          <w:sz w:val="24"/>
          <w:szCs w:val="24"/>
        </w:rPr>
        <w:t xml:space="preserve"> EUR i dio druge rate u visini od 3,7 </w:t>
      </w:r>
      <w:proofErr w:type="spellStart"/>
      <w:r w:rsidRPr="000B1CCA">
        <w:rPr>
          <w:rFonts w:ascii="Times New Roman" w:hAnsi="Times New Roman" w:cs="Times New Roman"/>
          <w:sz w:val="24"/>
          <w:szCs w:val="24"/>
        </w:rPr>
        <w:t>mil</w:t>
      </w:r>
      <w:proofErr w:type="spellEnd"/>
      <w:r w:rsidRPr="000B1CCA">
        <w:rPr>
          <w:rFonts w:ascii="Times New Roman" w:hAnsi="Times New Roman" w:cs="Times New Roman"/>
          <w:sz w:val="24"/>
          <w:szCs w:val="24"/>
        </w:rPr>
        <w:t xml:space="preserve"> EUR, a sukladno odobrenom limitu za tu proračunsku godinu.</w:t>
      </w:r>
      <w:r>
        <w:rPr>
          <w:rFonts w:ascii="Times New Roman" w:hAnsi="Times New Roman" w:cs="Times New Roman"/>
          <w:sz w:val="24"/>
          <w:szCs w:val="24"/>
        </w:rPr>
        <w:t xml:space="preserve"> </w:t>
      </w:r>
      <w:r w:rsidRPr="000B1CCA">
        <w:rPr>
          <w:rFonts w:ascii="Times New Roman" w:hAnsi="Times New Roman" w:cs="Times New Roman"/>
          <w:sz w:val="24"/>
          <w:szCs w:val="24"/>
        </w:rPr>
        <w:t xml:space="preserve">U 2024. godini izvršenje od 21,1 </w:t>
      </w:r>
      <w:proofErr w:type="spellStart"/>
      <w:r w:rsidRPr="000B1CCA">
        <w:rPr>
          <w:rFonts w:ascii="Times New Roman" w:hAnsi="Times New Roman" w:cs="Times New Roman"/>
          <w:sz w:val="24"/>
          <w:szCs w:val="24"/>
        </w:rPr>
        <w:t>mil</w:t>
      </w:r>
      <w:proofErr w:type="spellEnd"/>
      <w:r w:rsidRPr="000B1CCA">
        <w:rPr>
          <w:rFonts w:ascii="Times New Roman" w:hAnsi="Times New Roman" w:cs="Times New Roman"/>
          <w:sz w:val="24"/>
          <w:szCs w:val="24"/>
        </w:rPr>
        <w:t xml:space="preserve"> EUR je obuhvatilo obje rate zajma IBRD u cijelosti</w:t>
      </w:r>
      <w:r>
        <w:rPr>
          <w:rFonts w:ascii="Times New Roman" w:hAnsi="Times New Roman" w:cs="Times New Roman"/>
          <w:sz w:val="24"/>
          <w:szCs w:val="24"/>
        </w:rPr>
        <w:t>.</w:t>
      </w:r>
    </w:p>
    <w:p w:rsidR="00FA14A6" w:rsidRPr="00FA14A6" w:rsidRDefault="00E64B8D" w:rsidP="00FA14A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w:t>
      </w:r>
      <w:r w:rsidRPr="00E64B8D">
        <w:t xml:space="preserve"> </w:t>
      </w:r>
      <w:r w:rsidR="00FA14A6">
        <w:t>s</w:t>
      </w:r>
      <w:r w:rsidR="00FD065A" w:rsidRPr="00FD065A">
        <w:rPr>
          <w:rFonts w:ascii="Times New Roman" w:hAnsi="Times New Roman" w:cs="Times New Roman"/>
          <w:sz w:val="24"/>
          <w:szCs w:val="24"/>
        </w:rPr>
        <w:t xml:space="preserve">tavka proračuna A820082 na IZV 11, skupina KTO 36, otvorena je u lipnju 2023. godine, tijekom Izmjena i dopuna Državnog proračuna za 2023. godinu (NN 63/23), dakle izvršenje obuhvaća samo korištenje proračunskih sredstava u drugoj polovici 2023. godine. Otvaranjem ove proračunske </w:t>
      </w:r>
      <w:r w:rsidR="00FD065A" w:rsidRPr="00FD065A">
        <w:rPr>
          <w:rFonts w:ascii="Times New Roman" w:hAnsi="Times New Roman" w:cs="Times New Roman"/>
          <w:sz w:val="24"/>
          <w:szCs w:val="24"/>
        </w:rPr>
        <w:lastRenderedPageBreak/>
        <w:t>stavke osiguravaju se sredstva za financiranje i sufinanciranje građenja, modernizacije i obnove željezničke infrastrukture umjesto da društvo HŽI d.o.o. koristi sredstva investicijskih kredita uz državna jamstva.</w:t>
      </w:r>
      <w:r w:rsidR="00FA14A6">
        <w:rPr>
          <w:rFonts w:ascii="Times New Roman" w:hAnsi="Times New Roman" w:cs="Times New Roman"/>
          <w:sz w:val="24"/>
          <w:szCs w:val="24"/>
        </w:rPr>
        <w:t xml:space="preserve"> </w:t>
      </w:r>
      <w:r w:rsidR="00FD065A" w:rsidRPr="00FD065A">
        <w:rPr>
          <w:rFonts w:ascii="Times New Roman" w:hAnsi="Times New Roman" w:cs="Times New Roman"/>
          <w:sz w:val="24"/>
          <w:szCs w:val="24"/>
        </w:rPr>
        <w:t xml:space="preserve">Veće izvršenje na ovoj proračunskoj stavci u 2024. godini u odnosu na 2023. godinu </w:t>
      </w:r>
      <w:r w:rsidR="00FA14A6">
        <w:rPr>
          <w:rFonts w:ascii="Times New Roman" w:hAnsi="Times New Roman" w:cs="Times New Roman"/>
          <w:sz w:val="24"/>
          <w:szCs w:val="24"/>
        </w:rPr>
        <w:t xml:space="preserve"> za </w:t>
      </w:r>
      <w:r w:rsidR="00273DE3">
        <w:rPr>
          <w:rFonts w:ascii="Times New Roman" w:hAnsi="Times New Roman" w:cs="Times New Roman"/>
          <w:sz w:val="24"/>
          <w:szCs w:val="24"/>
        </w:rPr>
        <w:t>117,9</w:t>
      </w:r>
      <w:r w:rsidR="00FA14A6">
        <w:rPr>
          <w:rFonts w:ascii="Times New Roman" w:hAnsi="Times New Roman" w:cs="Times New Roman"/>
          <w:sz w:val="24"/>
          <w:szCs w:val="24"/>
        </w:rPr>
        <w:t xml:space="preserve"> </w:t>
      </w:r>
      <w:proofErr w:type="spellStart"/>
      <w:r w:rsidR="00FA14A6">
        <w:rPr>
          <w:rFonts w:ascii="Times New Roman" w:hAnsi="Times New Roman" w:cs="Times New Roman"/>
          <w:sz w:val="24"/>
          <w:szCs w:val="24"/>
        </w:rPr>
        <w:t>mil</w:t>
      </w:r>
      <w:proofErr w:type="spellEnd"/>
      <w:r w:rsidR="00FA14A6">
        <w:rPr>
          <w:rFonts w:ascii="Times New Roman" w:hAnsi="Times New Roman" w:cs="Times New Roman"/>
          <w:sz w:val="24"/>
          <w:szCs w:val="24"/>
        </w:rPr>
        <w:t xml:space="preserve"> EUR </w:t>
      </w:r>
      <w:r w:rsidR="00FD065A" w:rsidRPr="00FD065A">
        <w:rPr>
          <w:rFonts w:ascii="Times New Roman" w:hAnsi="Times New Roman" w:cs="Times New Roman"/>
          <w:sz w:val="24"/>
          <w:szCs w:val="24"/>
        </w:rPr>
        <w:t xml:space="preserve">uzrokovano je činjenicom planiranja i korištenja sredstava za projekte koji su se provodili tijekom cijele 2024. godine, u odnosu na 2023. godinu kada su sredstva korištena u drugoj polovici godine. Nadalje, u 2024. godini s ove proračunske stavke su korištena proračunska sredstva u svrhu privremenog </w:t>
      </w:r>
      <w:r w:rsidR="00031F52">
        <w:rPr>
          <w:rFonts w:ascii="Times New Roman" w:hAnsi="Times New Roman" w:cs="Times New Roman"/>
          <w:sz w:val="24"/>
          <w:szCs w:val="24"/>
        </w:rPr>
        <w:t>financiranja</w:t>
      </w:r>
      <w:r w:rsidR="00FD065A" w:rsidRPr="00FD065A">
        <w:rPr>
          <w:rFonts w:ascii="Times New Roman" w:hAnsi="Times New Roman" w:cs="Times New Roman"/>
          <w:sz w:val="24"/>
          <w:szCs w:val="24"/>
        </w:rPr>
        <w:t xml:space="preserve"> projekta ""Rekonstrukcija postojećeg i izgradnja drugog kolosijeka na dionici Hrvatski Leskovac-Karlovac na željezničkoj pruzi M202 Zagreb GK-Rijeka"" u svrhu podmirenja troškova projekata (u dogovoru sa MFIN). Naime, ovaj projekt je financiran iz europskih strukturnih i investicijskih fondova te mu je isteklo razdoblje prihvatljivosti izdataka s 31. prosincem 2023. godine, a tijekom 2025. godine se očekuje potpisivanje Ugovora o dodjeli bespovratnih sredstava iz europskih strukturnih i investicijskih fondova iz novog operativnog razdoblja.</w:t>
      </w:r>
      <w:r w:rsidR="00FA14A6">
        <w:rPr>
          <w:rFonts w:ascii="Times New Roman" w:hAnsi="Times New Roman" w:cs="Times New Roman"/>
          <w:sz w:val="24"/>
          <w:szCs w:val="24"/>
        </w:rPr>
        <w:t xml:space="preserve"> </w:t>
      </w:r>
      <w:r w:rsidR="00FA14A6" w:rsidRPr="00FA14A6">
        <w:rPr>
          <w:rFonts w:ascii="Times New Roman" w:hAnsi="Times New Roman" w:cs="Times New Roman"/>
          <w:sz w:val="24"/>
          <w:szCs w:val="24"/>
        </w:rPr>
        <w:t>"</w:t>
      </w:r>
    </w:p>
    <w:p w:rsidR="00FA14A6" w:rsidRPr="00FA14A6" w:rsidRDefault="00FA14A6" w:rsidP="00FA14A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FA14A6">
        <w:rPr>
          <w:rFonts w:ascii="Times New Roman" w:hAnsi="Times New Roman" w:cs="Times New Roman"/>
          <w:sz w:val="24"/>
          <w:szCs w:val="24"/>
        </w:rPr>
        <w:t>I</w:t>
      </w:r>
      <w:r>
        <w:rPr>
          <w:rFonts w:ascii="Times New Roman" w:hAnsi="Times New Roman" w:cs="Times New Roman"/>
          <w:sz w:val="24"/>
          <w:szCs w:val="24"/>
        </w:rPr>
        <w:t>zvor</w:t>
      </w:r>
      <w:r w:rsidRPr="00FA14A6">
        <w:rPr>
          <w:rFonts w:ascii="Times New Roman" w:hAnsi="Times New Roman" w:cs="Times New Roman"/>
          <w:sz w:val="24"/>
          <w:szCs w:val="24"/>
        </w:rPr>
        <w:t xml:space="preserve"> 810 na stavci proračuna A820082 otvoren je u 2024. godini prilikom donošenja Državnog proračuna za 2024. godinu (NN 149/23). </w:t>
      </w:r>
    </w:p>
    <w:p w:rsidR="00FA14A6" w:rsidRPr="00FA14A6" w:rsidRDefault="00FA14A6" w:rsidP="00FA14A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FA14A6">
        <w:rPr>
          <w:rFonts w:ascii="Times New Roman" w:hAnsi="Times New Roman" w:cs="Times New Roman"/>
          <w:sz w:val="24"/>
          <w:szCs w:val="24"/>
        </w:rPr>
        <w:t xml:space="preserve">Izvršenje na ovoj proračunskoj stavci odnosi se na troškove u vezi s započetom realizacijom projekata financiranih iz EIB zajma za Projekt ""Revitalizacija željezničkog sustava u Republici Hrvatskoj"" u 2024. godini. Ugovor o financiranju je potpisan 22. siječnja 2024.godine između Republike Hrvatske i Europske investicijske banke (EIB). Ugovorom je obuhvaćena indikativna lista projekata, s koje liste je financiran određeni broj projekata za koje je MMPI izdalo suglasnost za osiguravanje financijskih sredstava. </w:t>
      </w:r>
    </w:p>
    <w:p w:rsidR="00414BA5" w:rsidRPr="00414BA5" w:rsidRDefault="00414BA5" w:rsidP="00EF19E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414BA5">
        <w:rPr>
          <w:rFonts w:ascii="Times New Roman" w:hAnsi="Times New Roman" w:cs="Times New Roman"/>
          <w:sz w:val="24"/>
          <w:szCs w:val="24"/>
        </w:rPr>
        <w:t>-za razvoj infrastrukture širokopojasne mreže u 202</w:t>
      </w:r>
      <w:r w:rsidR="00170FBC">
        <w:rPr>
          <w:rFonts w:ascii="Times New Roman" w:hAnsi="Times New Roman" w:cs="Times New Roman"/>
          <w:sz w:val="24"/>
          <w:szCs w:val="24"/>
        </w:rPr>
        <w:t>4</w:t>
      </w:r>
      <w:r w:rsidRPr="00414BA5">
        <w:rPr>
          <w:rFonts w:ascii="Times New Roman" w:hAnsi="Times New Roman" w:cs="Times New Roman"/>
          <w:sz w:val="24"/>
          <w:szCs w:val="24"/>
        </w:rPr>
        <w:t xml:space="preserve">. godini utrošeno je </w:t>
      </w:r>
      <w:r w:rsidR="00170FBC">
        <w:rPr>
          <w:rFonts w:ascii="Times New Roman" w:hAnsi="Times New Roman" w:cs="Times New Roman"/>
          <w:sz w:val="24"/>
          <w:szCs w:val="24"/>
        </w:rPr>
        <w:t>8,5</w:t>
      </w:r>
      <w:r w:rsidRPr="00414BA5">
        <w:rPr>
          <w:rFonts w:ascii="Times New Roman" w:hAnsi="Times New Roman" w:cs="Times New Roman"/>
          <w:sz w:val="24"/>
          <w:szCs w:val="24"/>
        </w:rPr>
        <w:t xml:space="preserve"> </w:t>
      </w:r>
      <w:proofErr w:type="spellStart"/>
      <w:r w:rsidRPr="00414BA5">
        <w:rPr>
          <w:rFonts w:ascii="Times New Roman" w:hAnsi="Times New Roman" w:cs="Times New Roman"/>
          <w:sz w:val="24"/>
          <w:szCs w:val="24"/>
        </w:rPr>
        <w:t>mil</w:t>
      </w:r>
      <w:proofErr w:type="spellEnd"/>
      <w:r w:rsidRPr="00414BA5">
        <w:rPr>
          <w:rFonts w:ascii="Times New Roman" w:hAnsi="Times New Roman" w:cs="Times New Roman"/>
          <w:sz w:val="24"/>
          <w:szCs w:val="24"/>
        </w:rPr>
        <w:t xml:space="preserve"> </w:t>
      </w:r>
      <w:r w:rsidR="00680ADB">
        <w:rPr>
          <w:rFonts w:ascii="Times New Roman" w:hAnsi="Times New Roman" w:cs="Times New Roman"/>
          <w:sz w:val="24"/>
          <w:szCs w:val="24"/>
        </w:rPr>
        <w:t>EUR</w:t>
      </w:r>
      <w:r w:rsidRPr="00414BA5">
        <w:rPr>
          <w:rFonts w:ascii="Times New Roman" w:hAnsi="Times New Roman" w:cs="Times New Roman"/>
          <w:sz w:val="24"/>
          <w:szCs w:val="24"/>
        </w:rPr>
        <w:t xml:space="preserve"> </w:t>
      </w:r>
      <w:r w:rsidR="00170FBC">
        <w:rPr>
          <w:rFonts w:ascii="Times New Roman" w:hAnsi="Times New Roman" w:cs="Times New Roman"/>
          <w:sz w:val="24"/>
          <w:szCs w:val="24"/>
        </w:rPr>
        <w:t xml:space="preserve">manje </w:t>
      </w:r>
      <w:r w:rsidRPr="00414BA5">
        <w:rPr>
          <w:rFonts w:ascii="Times New Roman" w:hAnsi="Times New Roman" w:cs="Times New Roman"/>
          <w:sz w:val="24"/>
          <w:szCs w:val="24"/>
        </w:rPr>
        <w:t>nego u 202</w:t>
      </w:r>
      <w:r w:rsidR="00170FBC">
        <w:rPr>
          <w:rFonts w:ascii="Times New Roman" w:hAnsi="Times New Roman" w:cs="Times New Roman"/>
          <w:sz w:val="24"/>
          <w:szCs w:val="24"/>
        </w:rPr>
        <w:t>3</w:t>
      </w:r>
      <w:r w:rsidRPr="00414BA5">
        <w:rPr>
          <w:rFonts w:ascii="Times New Roman" w:hAnsi="Times New Roman" w:cs="Times New Roman"/>
          <w:sz w:val="24"/>
          <w:szCs w:val="24"/>
        </w:rPr>
        <w:t>. godini</w:t>
      </w:r>
      <w:r w:rsidR="00680ADB">
        <w:rPr>
          <w:rFonts w:ascii="Times New Roman" w:hAnsi="Times New Roman" w:cs="Times New Roman"/>
          <w:sz w:val="24"/>
          <w:szCs w:val="24"/>
        </w:rPr>
        <w:t xml:space="preserve"> budući da je većina projekata ugovorena u 2022. godini, </w:t>
      </w:r>
      <w:r w:rsidR="00170FBC">
        <w:rPr>
          <w:rFonts w:ascii="Times New Roman" w:hAnsi="Times New Roman" w:cs="Times New Roman"/>
          <w:sz w:val="24"/>
          <w:szCs w:val="24"/>
        </w:rPr>
        <w:t>realizirana</w:t>
      </w:r>
      <w:r w:rsidR="00680ADB">
        <w:rPr>
          <w:rFonts w:ascii="Times New Roman" w:hAnsi="Times New Roman" w:cs="Times New Roman"/>
          <w:sz w:val="24"/>
          <w:szCs w:val="24"/>
        </w:rPr>
        <w:t xml:space="preserve"> u 2023. godini</w:t>
      </w:r>
      <w:r w:rsidR="00D71BE1">
        <w:rPr>
          <w:rFonts w:ascii="Times New Roman" w:hAnsi="Times New Roman" w:cs="Times New Roman"/>
          <w:sz w:val="24"/>
          <w:szCs w:val="24"/>
        </w:rPr>
        <w:t xml:space="preserve">, a jedan projekt je u postupku </w:t>
      </w:r>
      <w:proofErr w:type="spellStart"/>
      <w:r w:rsidR="00D71BE1">
        <w:rPr>
          <w:rFonts w:ascii="Times New Roman" w:hAnsi="Times New Roman" w:cs="Times New Roman"/>
          <w:sz w:val="24"/>
          <w:szCs w:val="24"/>
        </w:rPr>
        <w:t>faziranja</w:t>
      </w:r>
      <w:proofErr w:type="spellEnd"/>
      <w:r w:rsidR="00D71BE1">
        <w:rPr>
          <w:rFonts w:ascii="Times New Roman" w:hAnsi="Times New Roman" w:cs="Times New Roman"/>
          <w:sz w:val="24"/>
          <w:szCs w:val="24"/>
        </w:rPr>
        <w:t xml:space="preserve"> i nastavlja se u idućem programskom razdoblju</w:t>
      </w:r>
    </w:p>
    <w:p w:rsidR="005A02C8" w:rsidRDefault="00080EFC" w:rsidP="00EF19E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-temeljem Odluke Vlade RH o dodjeli financijske pomoći Bosni i Hercegovini u prometnoj povezanosti i integraciji isplaćena je pomoć Općini Ravno</w:t>
      </w:r>
      <w:r w:rsidR="00116F74">
        <w:rPr>
          <w:rFonts w:ascii="Times New Roman" w:hAnsi="Times New Roman" w:cs="Times New Roman"/>
          <w:sz w:val="24"/>
          <w:szCs w:val="24"/>
        </w:rPr>
        <w:t xml:space="preserve"> za</w:t>
      </w:r>
      <w:r w:rsidR="00170FBC">
        <w:rPr>
          <w:rFonts w:ascii="Times New Roman" w:hAnsi="Times New Roman" w:cs="Times New Roman"/>
          <w:sz w:val="24"/>
          <w:szCs w:val="24"/>
        </w:rPr>
        <w:t xml:space="preserve"> završetak</w:t>
      </w:r>
      <w:r w:rsidR="00116F74">
        <w:rPr>
          <w:rFonts w:ascii="Times New Roman" w:hAnsi="Times New Roman" w:cs="Times New Roman"/>
          <w:sz w:val="24"/>
          <w:szCs w:val="24"/>
        </w:rPr>
        <w:t xml:space="preserve"> izgradnj</w:t>
      </w:r>
      <w:r w:rsidR="00170FBC">
        <w:rPr>
          <w:rFonts w:ascii="Times New Roman" w:hAnsi="Times New Roman" w:cs="Times New Roman"/>
          <w:sz w:val="24"/>
          <w:szCs w:val="24"/>
        </w:rPr>
        <w:t>e</w:t>
      </w:r>
      <w:r w:rsidR="00116F74">
        <w:rPr>
          <w:rFonts w:ascii="Times New Roman" w:hAnsi="Times New Roman" w:cs="Times New Roman"/>
          <w:sz w:val="24"/>
          <w:szCs w:val="24"/>
        </w:rPr>
        <w:t xml:space="preserve"> regionalne ceste na dionici Zavala-Orahov-granica RH</w:t>
      </w:r>
      <w:r>
        <w:rPr>
          <w:rFonts w:ascii="Times New Roman" w:hAnsi="Times New Roman" w:cs="Times New Roman"/>
          <w:sz w:val="24"/>
          <w:szCs w:val="24"/>
        </w:rPr>
        <w:t xml:space="preserve"> u iznosu od </w:t>
      </w:r>
      <w:r w:rsidR="00116F74">
        <w:rPr>
          <w:rFonts w:ascii="Times New Roman" w:hAnsi="Times New Roman" w:cs="Times New Roman"/>
          <w:sz w:val="24"/>
          <w:szCs w:val="24"/>
        </w:rPr>
        <w:t>3.343.840,51</w:t>
      </w:r>
      <w:r>
        <w:rPr>
          <w:rFonts w:ascii="Times New Roman" w:hAnsi="Times New Roman" w:cs="Times New Roman"/>
          <w:sz w:val="24"/>
          <w:szCs w:val="24"/>
        </w:rPr>
        <w:t xml:space="preserve"> EUR</w:t>
      </w:r>
      <w:r w:rsidR="00116F74">
        <w:rPr>
          <w:rFonts w:ascii="Times New Roman" w:hAnsi="Times New Roman" w:cs="Times New Roman"/>
          <w:sz w:val="24"/>
          <w:szCs w:val="24"/>
        </w:rPr>
        <w:t>, a u 2023. godini za ovaj projekt je isplaćeno 750.000,00 EUR</w:t>
      </w:r>
    </w:p>
    <w:p w:rsidR="005E6DA0" w:rsidRDefault="005E6DA0" w:rsidP="00EF19E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-u drugoj polovici 2024. </w:t>
      </w:r>
      <w:r w:rsidRPr="005E6DA0">
        <w:rPr>
          <w:rFonts w:ascii="Times New Roman" w:hAnsi="Times New Roman" w:cs="Times New Roman"/>
          <w:sz w:val="24"/>
          <w:szCs w:val="24"/>
        </w:rPr>
        <w:t>za sufinanciranju javne usluge</w:t>
      </w:r>
      <w:r>
        <w:rPr>
          <w:rFonts w:ascii="Times New Roman" w:hAnsi="Times New Roman" w:cs="Times New Roman"/>
          <w:sz w:val="24"/>
          <w:szCs w:val="24"/>
        </w:rPr>
        <w:t xml:space="preserve"> otočnog cestovnog prijevoza sklopljeni su ugovori s 4 županije te su ostvareni rashodi u iznosu od 1.520.077,41 EUR, a u 2023. godini rashodi za sufinanciranje usluge otočnog cestovnog prijevoza ostvareni su u okviru skupine 37 budući da je plaćanje usluge izvršeno direktno prijevoznicima</w:t>
      </w:r>
    </w:p>
    <w:p w:rsidR="00680392" w:rsidRDefault="004F682C" w:rsidP="00EF19E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w:t>
      </w:r>
      <w:r w:rsidR="00CF64AC" w:rsidRPr="00414BA5">
        <w:rPr>
          <w:rFonts w:ascii="Times New Roman" w:hAnsi="Times New Roman" w:cs="Times New Roman"/>
          <w:sz w:val="24"/>
          <w:szCs w:val="24"/>
        </w:rPr>
        <w:t xml:space="preserve"> </w:t>
      </w:r>
      <w:r w:rsidR="00EF19E5">
        <w:rPr>
          <w:rFonts w:ascii="Times New Roman" w:hAnsi="Times New Roman" w:cs="Times New Roman"/>
          <w:sz w:val="24"/>
          <w:szCs w:val="24"/>
        </w:rPr>
        <w:t>u 202</w:t>
      </w:r>
      <w:r w:rsidR="005E6DA0">
        <w:rPr>
          <w:rFonts w:ascii="Times New Roman" w:hAnsi="Times New Roman" w:cs="Times New Roman"/>
          <w:sz w:val="24"/>
          <w:szCs w:val="24"/>
        </w:rPr>
        <w:t>4</w:t>
      </w:r>
      <w:r w:rsidR="00EF19E5">
        <w:rPr>
          <w:rFonts w:ascii="Times New Roman" w:hAnsi="Times New Roman" w:cs="Times New Roman"/>
          <w:sz w:val="24"/>
          <w:szCs w:val="24"/>
        </w:rPr>
        <w:t xml:space="preserve">. </w:t>
      </w:r>
      <w:r w:rsidR="00EF19E5" w:rsidRPr="00EF19E5">
        <w:rPr>
          <w:rFonts w:ascii="Times New Roman" w:hAnsi="Times New Roman" w:cs="Times New Roman"/>
          <w:sz w:val="24"/>
          <w:szCs w:val="24"/>
        </w:rPr>
        <w:t>godini ostvareni su veći rashodi u odnosu na isto razdoblje 202</w:t>
      </w:r>
      <w:r w:rsidR="005E6DA0">
        <w:rPr>
          <w:rFonts w:ascii="Times New Roman" w:hAnsi="Times New Roman" w:cs="Times New Roman"/>
          <w:sz w:val="24"/>
          <w:szCs w:val="24"/>
        </w:rPr>
        <w:t>3</w:t>
      </w:r>
      <w:r w:rsidR="00EF19E5" w:rsidRPr="00EF19E5">
        <w:rPr>
          <w:rFonts w:ascii="Times New Roman" w:hAnsi="Times New Roman" w:cs="Times New Roman"/>
          <w:sz w:val="24"/>
          <w:szCs w:val="24"/>
        </w:rPr>
        <w:t xml:space="preserve">. godine u iznosu od </w:t>
      </w:r>
      <w:r w:rsidR="005E6DA0">
        <w:rPr>
          <w:rFonts w:ascii="Times New Roman" w:hAnsi="Times New Roman" w:cs="Times New Roman"/>
          <w:sz w:val="24"/>
          <w:szCs w:val="24"/>
        </w:rPr>
        <w:t>2,1</w:t>
      </w:r>
      <w:r w:rsidR="00EF19E5" w:rsidRPr="00EF19E5">
        <w:rPr>
          <w:rFonts w:ascii="Times New Roman" w:hAnsi="Times New Roman" w:cs="Times New Roman"/>
          <w:sz w:val="24"/>
          <w:szCs w:val="24"/>
        </w:rPr>
        <w:t xml:space="preserve"> </w:t>
      </w:r>
      <w:proofErr w:type="spellStart"/>
      <w:r w:rsidR="00EF19E5" w:rsidRPr="00EF19E5">
        <w:rPr>
          <w:rFonts w:ascii="Times New Roman" w:hAnsi="Times New Roman" w:cs="Times New Roman"/>
          <w:sz w:val="24"/>
          <w:szCs w:val="24"/>
        </w:rPr>
        <w:t>mil</w:t>
      </w:r>
      <w:proofErr w:type="spellEnd"/>
      <w:r w:rsidR="00EF19E5" w:rsidRPr="00EF19E5">
        <w:rPr>
          <w:rFonts w:ascii="Times New Roman" w:hAnsi="Times New Roman" w:cs="Times New Roman"/>
          <w:sz w:val="24"/>
          <w:szCs w:val="24"/>
        </w:rPr>
        <w:t xml:space="preserve"> EUR za sufinanciranju javne usluge u cestovnom prijevozu putnika </w:t>
      </w:r>
      <w:r w:rsidR="00116F74">
        <w:rPr>
          <w:rFonts w:ascii="Times New Roman" w:hAnsi="Times New Roman" w:cs="Times New Roman"/>
          <w:sz w:val="24"/>
          <w:szCs w:val="24"/>
        </w:rPr>
        <w:t>jer su</w:t>
      </w:r>
      <w:r w:rsidR="00EF19E5">
        <w:rPr>
          <w:rFonts w:ascii="Times New Roman" w:hAnsi="Times New Roman" w:cs="Times New Roman"/>
          <w:sz w:val="24"/>
          <w:szCs w:val="24"/>
        </w:rPr>
        <w:t xml:space="preserve"> tijekom 202</w:t>
      </w:r>
      <w:r w:rsidR="00116F74">
        <w:rPr>
          <w:rFonts w:ascii="Times New Roman" w:hAnsi="Times New Roman" w:cs="Times New Roman"/>
          <w:sz w:val="24"/>
          <w:szCs w:val="24"/>
        </w:rPr>
        <w:t>4</w:t>
      </w:r>
      <w:r w:rsidR="00EF19E5">
        <w:rPr>
          <w:rFonts w:ascii="Times New Roman" w:hAnsi="Times New Roman" w:cs="Times New Roman"/>
          <w:sz w:val="24"/>
          <w:szCs w:val="24"/>
        </w:rPr>
        <w:t>. godine</w:t>
      </w:r>
      <w:r w:rsidR="00D056B6">
        <w:rPr>
          <w:rFonts w:ascii="Times New Roman" w:hAnsi="Times New Roman" w:cs="Times New Roman"/>
          <w:sz w:val="24"/>
          <w:szCs w:val="24"/>
        </w:rPr>
        <w:t xml:space="preserve"> sklopljeni su ugovori</w:t>
      </w:r>
      <w:r w:rsidR="00EF19E5">
        <w:rPr>
          <w:rFonts w:ascii="Times New Roman" w:hAnsi="Times New Roman" w:cs="Times New Roman"/>
          <w:sz w:val="24"/>
          <w:szCs w:val="24"/>
        </w:rPr>
        <w:t xml:space="preserve"> s još </w:t>
      </w:r>
      <w:r w:rsidR="00D056B6">
        <w:rPr>
          <w:rFonts w:ascii="Times New Roman" w:hAnsi="Times New Roman" w:cs="Times New Roman"/>
          <w:sz w:val="24"/>
          <w:szCs w:val="24"/>
        </w:rPr>
        <w:t>tri</w:t>
      </w:r>
      <w:r w:rsidR="00EF19E5">
        <w:rPr>
          <w:rFonts w:ascii="Times New Roman" w:hAnsi="Times New Roman" w:cs="Times New Roman"/>
          <w:sz w:val="24"/>
          <w:szCs w:val="24"/>
        </w:rPr>
        <w:t xml:space="preserve"> županij</w:t>
      </w:r>
      <w:r w:rsidR="00D056B6">
        <w:rPr>
          <w:rFonts w:ascii="Times New Roman" w:hAnsi="Times New Roman" w:cs="Times New Roman"/>
          <w:sz w:val="24"/>
          <w:szCs w:val="24"/>
        </w:rPr>
        <w:t>e</w:t>
      </w:r>
      <w:r w:rsidR="00EF19E5" w:rsidRPr="00EF19E5">
        <w:rPr>
          <w:rFonts w:ascii="Times New Roman" w:hAnsi="Times New Roman" w:cs="Times New Roman"/>
          <w:sz w:val="24"/>
          <w:szCs w:val="24"/>
        </w:rPr>
        <w:t xml:space="preserve">. </w:t>
      </w:r>
    </w:p>
    <w:p w:rsidR="00A23F06" w:rsidRDefault="00A23F06" w:rsidP="00EF19E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w:t>
      </w:r>
      <w:r w:rsidRPr="00A23F06">
        <w:rPr>
          <w:rFonts w:ascii="Times New Roman" w:hAnsi="Times New Roman" w:cs="Times New Roman"/>
          <w:sz w:val="24"/>
          <w:szCs w:val="24"/>
        </w:rPr>
        <w:t xml:space="preserve"> temeljem Odluke Vlade RH</w:t>
      </w:r>
      <w:r>
        <w:rPr>
          <w:rFonts w:ascii="Times New Roman" w:hAnsi="Times New Roman" w:cs="Times New Roman"/>
          <w:sz w:val="24"/>
          <w:szCs w:val="24"/>
        </w:rPr>
        <w:t xml:space="preserve"> o dodjeli sredstava za unaprjeđenje zračne prometne povezanosti Grada Mostara u 2024. godini je Gradu Mostaru isplaćena pomoć u iznosu os 900.000,00 EUR</w:t>
      </w:r>
    </w:p>
    <w:p w:rsidR="00CF64AC" w:rsidRDefault="00CF64AC" w:rsidP="00EF19E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w:t>
      </w:r>
      <w:r w:rsidRPr="00CF64AC">
        <w:rPr>
          <w:rFonts w:ascii="Times New Roman" w:hAnsi="Times New Roman" w:cs="Times New Roman"/>
          <w:b/>
          <w:sz w:val="24"/>
          <w:szCs w:val="24"/>
        </w:rPr>
        <w:t>369 Prijenosi između proračunskih korisnika istog proračuna</w:t>
      </w:r>
    </w:p>
    <w:p w:rsidR="00CF64AC" w:rsidRDefault="00CF64AC" w:rsidP="00EF19E5">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 kao vodeći partner projekta </w:t>
      </w:r>
      <w:r w:rsidRPr="00CF64AC">
        <w:rPr>
          <w:rFonts w:ascii="Times New Roman" w:hAnsi="Times New Roman" w:cs="Times New Roman"/>
          <w:sz w:val="24"/>
          <w:szCs w:val="24"/>
        </w:rPr>
        <w:t xml:space="preserve">INTERREG </w:t>
      </w:r>
      <w:proofErr w:type="spellStart"/>
      <w:r w:rsidRPr="00CF64AC">
        <w:rPr>
          <w:rFonts w:ascii="Times New Roman" w:hAnsi="Times New Roman" w:cs="Times New Roman"/>
          <w:sz w:val="24"/>
          <w:szCs w:val="24"/>
        </w:rPr>
        <w:t>Vb</w:t>
      </w:r>
      <w:proofErr w:type="spellEnd"/>
      <w:r w:rsidRPr="00CF64AC">
        <w:rPr>
          <w:rFonts w:ascii="Times New Roman" w:hAnsi="Times New Roman" w:cs="Times New Roman"/>
          <w:sz w:val="24"/>
          <w:szCs w:val="24"/>
        </w:rPr>
        <w:t xml:space="preserve"> ADRION–projekt EUREKA</w:t>
      </w:r>
      <w:r>
        <w:rPr>
          <w:rFonts w:ascii="Times New Roman" w:hAnsi="Times New Roman" w:cs="Times New Roman"/>
          <w:sz w:val="24"/>
          <w:szCs w:val="24"/>
        </w:rPr>
        <w:t xml:space="preserve"> Ministarstvo je Pomorskom fakultetu Rijeka uplatilo </w:t>
      </w:r>
      <w:r w:rsidR="00D71BE1">
        <w:rPr>
          <w:rFonts w:ascii="Times New Roman" w:hAnsi="Times New Roman" w:cs="Times New Roman"/>
          <w:sz w:val="24"/>
          <w:szCs w:val="24"/>
        </w:rPr>
        <w:t>90.446,15</w:t>
      </w:r>
      <w:r>
        <w:rPr>
          <w:rFonts w:ascii="Times New Roman" w:hAnsi="Times New Roman" w:cs="Times New Roman"/>
          <w:sz w:val="24"/>
          <w:szCs w:val="24"/>
        </w:rPr>
        <w:t xml:space="preserve"> EUR</w:t>
      </w:r>
    </w:p>
    <w:p w:rsidR="007A091E" w:rsidRPr="007A091E" w:rsidRDefault="007A091E" w:rsidP="007A091E">
      <w:pPr>
        <w:pStyle w:val="Odlomakpopisa"/>
        <w:ind w:left="420"/>
        <w:rPr>
          <w:rFonts w:ascii="Times New Roman" w:hAnsi="Times New Roman" w:cs="Times New Roman"/>
          <w:b/>
          <w:sz w:val="24"/>
          <w:szCs w:val="24"/>
        </w:rPr>
      </w:pPr>
    </w:p>
    <w:p w:rsidR="007A091E" w:rsidRDefault="007A091E" w:rsidP="007A091E">
      <w:pPr>
        <w:pStyle w:val="Odlomakpopisa"/>
        <w:ind w:left="420"/>
        <w:rPr>
          <w:rFonts w:ascii="Times New Roman" w:hAnsi="Times New Roman" w:cs="Times New Roman"/>
          <w:b/>
          <w:sz w:val="24"/>
          <w:szCs w:val="24"/>
        </w:rPr>
      </w:pPr>
    </w:p>
    <w:p w:rsidR="007A091E" w:rsidRPr="007A091E" w:rsidRDefault="007A091E" w:rsidP="007A091E">
      <w:pPr>
        <w:pStyle w:val="Odlomakpopisa"/>
        <w:ind w:left="420"/>
        <w:rPr>
          <w:rFonts w:ascii="Times New Roman" w:hAnsi="Times New Roman" w:cs="Times New Roman"/>
          <w:b/>
          <w:sz w:val="24"/>
          <w:szCs w:val="24"/>
        </w:rPr>
      </w:pPr>
    </w:p>
    <w:p w:rsidR="000D58E1" w:rsidRPr="00D649D7" w:rsidRDefault="000D58E1"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lastRenderedPageBreak/>
        <w:t xml:space="preserve">Naknade građanima i kućanstvima na temelju osiguranja i druge naknade </w:t>
      </w:r>
      <w:r w:rsidRPr="00D649D7">
        <w:rPr>
          <w:rFonts w:ascii="Times New Roman" w:hAnsi="Times New Roman" w:cs="Times New Roman"/>
          <w:b/>
          <w:sz w:val="24"/>
          <w:szCs w:val="24"/>
        </w:rPr>
        <w:t>(37)</w:t>
      </w:r>
    </w:p>
    <w:p w:rsidR="00D056B6" w:rsidRPr="00D056B6" w:rsidRDefault="00D056B6" w:rsidP="00D056B6">
      <w:pPr>
        <w:pBdr>
          <w:top w:val="dotted" w:sz="4" w:space="1" w:color="auto"/>
          <w:left w:val="dotted" w:sz="4" w:space="4" w:color="auto"/>
          <w:bottom w:val="dotted" w:sz="4" w:space="1" w:color="auto"/>
          <w:right w:val="dotted" w:sz="4" w:space="4" w:color="auto"/>
        </w:pBdr>
        <w:rPr>
          <w:rFonts w:ascii="Times New Roman" w:hAnsi="Times New Roman" w:cs="Times New Roman"/>
          <w:sz w:val="24"/>
          <w:szCs w:val="24"/>
        </w:rPr>
      </w:pPr>
      <w:r w:rsidRPr="00D056B6">
        <w:rPr>
          <w:rFonts w:ascii="Times New Roman" w:hAnsi="Times New Roman" w:cs="Times New Roman"/>
          <w:sz w:val="24"/>
          <w:szCs w:val="24"/>
        </w:rPr>
        <w:t>Naknade građanima i kućanstvima u novcu odnose se na:</w:t>
      </w:r>
    </w:p>
    <w:p w:rsidR="00D056B6" w:rsidRDefault="00D056B6" w:rsidP="007008B0">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D056B6">
        <w:rPr>
          <w:rFonts w:ascii="Times New Roman" w:hAnsi="Times New Roman" w:cs="Times New Roman"/>
          <w:sz w:val="24"/>
          <w:szCs w:val="24"/>
        </w:rPr>
        <w:t xml:space="preserve">-Stipendije i školarine zaposlenicima Ministarstva </w:t>
      </w:r>
      <w:r w:rsidR="00031F52">
        <w:rPr>
          <w:rFonts w:ascii="Times New Roman" w:hAnsi="Times New Roman" w:cs="Times New Roman"/>
          <w:sz w:val="24"/>
          <w:szCs w:val="24"/>
        </w:rPr>
        <w:t xml:space="preserve"> i ostale naknade </w:t>
      </w:r>
      <w:r w:rsidRPr="00D056B6">
        <w:rPr>
          <w:rFonts w:ascii="Times New Roman" w:hAnsi="Times New Roman" w:cs="Times New Roman"/>
          <w:sz w:val="24"/>
          <w:szCs w:val="24"/>
        </w:rPr>
        <w:t xml:space="preserve">u iznosu od </w:t>
      </w:r>
      <w:r w:rsidR="00A23F06">
        <w:rPr>
          <w:rFonts w:ascii="Times New Roman" w:hAnsi="Times New Roman" w:cs="Times New Roman"/>
          <w:sz w:val="24"/>
          <w:szCs w:val="24"/>
        </w:rPr>
        <w:t>49.934,25</w:t>
      </w:r>
      <w:r w:rsidR="00C722D3">
        <w:rPr>
          <w:rFonts w:ascii="Times New Roman" w:hAnsi="Times New Roman" w:cs="Times New Roman"/>
          <w:sz w:val="24"/>
          <w:szCs w:val="24"/>
        </w:rPr>
        <w:t xml:space="preserve"> EUR</w:t>
      </w:r>
    </w:p>
    <w:p w:rsidR="007008B0" w:rsidRPr="00D056B6" w:rsidRDefault="007008B0" w:rsidP="007008B0">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-Sigurnost plovidbe u iznosu od 43,99 EUR</w:t>
      </w:r>
    </w:p>
    <w:p w:rsidR="00D056B6" w:rsidRPr="00D056B6" w:rsidRDefault="00D056B6" w:rsidP="007008B0">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D056B6">
        <w:rPr>
          <w:rFonts w:ascii="Times New Roman" w:hAnsi="Times New Roman" w:cs="Times New Roman"/>
          <w:sz w:val="24"/>
          <w:szCs w:val="24"/>
        </w:rPr>
        <w:t xml:space="preserve">-Stipendije redovitih učenika i studenata pomorskih škola i fakulteta u iznosu od </w:t>
      </w:r>
      <w:r w:rsidR="00C722D3">
        <w:rPr>
          <w:rFonts w:ascii="Times New Roman" w:hAnsi="Times New Roman" w:cs="Times New Roman"/>
          <w:sz w:val="24"/>
          <w:szCs w:val="24"/>
        </w:rPr>
        <w:t>242.</w:t>
      </w:r>
      <w:r w:rsidR="00A23F06">
        <w:rPr>
          <w:rFonts w:ascii="Times New Roman" w:hAnsi="Times New Roman" w:cs="Times New Roman"/>
          <w:sz w:val="24"/>
          <w:szCs w:val="24"/>
        </w:rPr>
        <w:t>971,86</w:t>
      </w:r>
      <w:r w:rsidR="00C722D3">
        <w:rPr>
          <w:rFonts w:ascii="Times New Roman" w:hAnsi="Times New Roman" w:cs="Times New Roman"/>
          <w:sz w:val="24"/>
          <w:szCs w:val="24"/>
        </w:rPr>
        <w:t xml:space="preserve"> EUR</w:t>
      </w:r>
    </w:p>
    <w:p w:rsidR="00D056B6" w:rsidRPr="00D056B6" w:rsidRDefault="00D056B6" w:rsidP="007008B0">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D056B6">
        <w:rPr>
          <w:rFonts w:ascii="Times New Roman" w:hAnsi="Times New Roman" w:cs="Times New Roman"/>
          <w:sz w:val="24"/>
          <w:szCs w:val="24"/>
        </w:rPr>
        <w:t xml:space="preserve">-Stipendije redovnih studenata i učenika iz područja unutarnje plovidbe u iznosu od </w:t>
      </w:r>
      <w:r w:rsidR="00A23F06">
        <w:rPr>
          <w:rFonts w:ascii="Times New Roman" w:hAnsi="Times New Roman" w:cs="Times New Roman"/>
          <w:sz w:val="24"/>
          <w:szCs w:val="24"/>
        </w:rPr>
        <w:t>2.200,00</w:t>
      </w:r>
      <w:r w:rsidR="00C722D3">
        <w:rPr>
          <w:rFonts w:ascii="Times New Roman" w:hAnsi="Times New Roman" w:cs="Times New Roman"/>
          <w:sz w:val="24"/>
          <w:szCs w:val="24"/>
        </w:rPr>
        <w:t xml:space="preserve"> EUR</w:t>
      </w:r>
    </w:p>
    <w:p w:rsidR="00D056B6" w:rsidRPr="00D056B6" w:rsidRDefault="00D056B6" w:rsidP="007008B0">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D056B6">
        <w:rPr>
          <w:rFonts w:ascii="Times New Roman" w:hAnsi="Times New Roman" w:cs="Times New Roman"/>
          <w:sz w:val="24"/>
          <w:szCs w:val="24"/>
        </w:rPr>
        <w:t xml:space="preserve">-Naknade za uporabu javnih cesta i cestarine za najteže invalide u iznosu od </w:t>
      </w:r>
      <w:r w:rsidR="00A23F06">
        <w:rPr>
          <w:rFonts w:ascii="Times New Roman" w:hAnsi="Times New Roman" w:cs="Times New Roman"/>
          <w:sz w:val="24"/>
          <w:szCs w:val="24"/>
        </w:rPr>
        <w:t>4.536.735,36</w:t>
      </w:r>
      <w:r w:rsidR="00C722D3">
        <w:rPr>
          <w:rFonts w:ascii="Times New Roman" w:hAnsi="Times New Roman" w:cs="Times New Roman"/>
          <w:sz w:val="24"/>
          <w:szCs w:val="24"/>
        </w:rPr>
        <w:t xml:space="preserve"> EUR</w:t>
      </w:r>
    </w:p>
    <w:p w:rsidR="00036DEE" w:rsidRDefault="00D056B6" w:rsidP="007008B0">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D056B6">
        <w:rPr>
          <w:rFonts w:ascii="Times New Roman" w:hAnsi="Times New Roman" w:cs="Times New Roman"/>
          <w:sz w:val="24"/>
          <w:szCs w:val="24"/>
        </w:rPr>
        <w:t xml:space="preserve">-Sufinanciranje cijene otočnog javnog cestovnog prijevoza u iznosu od </w:t>
      </w:r>
      <w:r w:rsidR="00A23F06">
        <w:rPr>
          <w:rFonts w:ascii="Times New Roman" w:hAnsi="Times New Roman" w:cs="Times New Roman"/>
          <w:sz w:val="24"/>
          <w:szCs w:val="24"/>
        </w:rPr>
        <w:t>2.848.426,76</w:t>
      </w:r>
      <w:r w:rsidR="00C722D3">
        <w:rPr>
          <w:rFonts w:ascii="Times New Roman" w:hAnsi="Times New Roman" w:cs="Times New Roman"/>
          <w:sz w:val="24"/>
          <w:szCs w:val="24"/>
        </w:rPr>
        <w:t xml:space="preserve"> EUR</w:t>
      </w:r>
    </w:p>
    <w:p w:rsidR="00C722D3" w:rsidRDefault="00C722D3" w:rsidP="007008B0">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w:t>
      </w:r>
      <w:r w:rsidRPr="00C722D3">
        <w:t xml:space="preserve"> </w:t>
      </w:r>
      <w:r w:rsidRPr="00C722D3">
        <w:rPr>
          <w:rFonts w:ascii="Times New Roman" w:hAnsi="Times New Roman" w:cs="Times New Roman"/>
          <w:sz w:val="24"/>
          <w:szCs w:val="24"/>
        </w:rPr>
        <w:t>Stipendije i školarine zaposlenicima Ministarstva</w:t>
      </w:r>
      <w:r>
        <w:rPr>
          <w:rFonts w:ascii="Times New Roman" w:hAnsi="Times New Roman" w:cs="Times New Roman"/>
          <w:sz w:val="24"/>
          <w:szCs w:val="24"/>
        </w:rPr>
        <w:t xml:space="preserve"> iz projekta OPKK u iznosu od </w:t>
      </w:r>
      <w:r w:rsidR="00A23F06">
        <w:rPr>
          <w:rFonts w:ascii="Times New Roman" w:hAnsi="Times New Roman" w:cs="Times New Roman"/>
          <w:sz w:val="24"/>
          <w:szCs w:val="24"/>
        </w:rPr>
        <w:t>9.350,00</w:t>
      </w:r>
      <w:r>
        <w:rPr>
          <w:rFonts w:ascii="Times New Roman" w:hAnsi="Times New Roman" w:cs="Times New Roman"/>
          <w:sz w:val="24"/>
          <w:szCs w:val="24"/>
        </w:rPr>
        <w:t xml:space="preserve"> EUR</w:t>
      </w:r>
    </w:p>
    <w:p w:rsidR="00CF64AC" w:rsidRDefault="0063485F" w:rsidP="007008B0">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 stupanjem na snagu Zakona o povlasticama u prometu povećao se broj korisnika koji ostvaruju pravo na besplatno korištenje autocesta i objekata pod naplatom cestarine te su u 2024. godini rashodi za  </w:t>
      </w:r>
      <w:r w:rsidRPr="0063485F">
        <w:rPr>
          <w:rFonts w:ascii="Times New Roman" w:hAnsi="Times New Roman" w:cs="Times New Roman"/>
          <w:sz w:val="24"/>
          <w:szCs w:val="24"/>
        </w:rPr>
        <w:t>uporabu javnih cesta i cestarine za najteže invalide</w:t>
      </w:r>
      <w:r>
        <w:rPr>
          <w:rFonts w:ascii="Times New Roman" w:hAnsi="Times New Roman" w:cs="Times New Roman"/>
          <w:sz w:val="24"/>
          <w:szCs w:val="24"/>
        </w:rPr>
        <w:t xml:space="preserve"> veći za 1,2 </w:t>
      </w:r>
      <w:proofErr w:type="spellStart"/>
      <w:r>
        <w:rPr>
          <w:rFonts w:ascii="Times New Roman" w:hAnsi="Times New Roman" w:cs="Times New Roman"/>
          <w:sz w:val="24"/>
          <w:szCs w:val="24"/>
        </w:rPr>
        <w:t>mil</w:t>
      </w:r>
      <w:proofErr w:type="spellEnd"/>
      <w:r>
        <w:rPr>
          <w:rFonts w:ascii="Times New Roman" w:hAnsi="Times New Roman" w:cs="Times New Roman"/>
          <w:sz w:val="24"/>
          <w:szCs w:val="24"/>
        </w:rPr>
        <w:t xml:space="preserve"> EUR u odnosu na 2023. godinu</w:t>
      </w:r>
    </w:p>
    <w:p w:rsidR="0063485F" w:rsidRDefault="0063485F" w:rsidP="007008B0">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63485F">
        <w:rPr>
          <w:rFonts w:ascii="Times New Roman" w:hAnsi="Times New Roman" w:cs="Times New Roman"/>
          <w:sz w:val="24"/>
          <w:szCs w:val="24"/>
        </w:rPr>
        <w:t>u drugoj polovici 2024. za sufinanciranju javne usluge otočnog cestovnog prijevoza sklopljeni su ugovori s 4 županije</w:t>
      </w:r>
      <w:r>
        <w:rPr>
          <w:rFonts w:ascii="Times New Roman" w:hAnsi="Times New Roman" w:cs="Times New Roman"/>
          <w:sz w:val="24"/>
          <w:szCs w:val="24"/>
        </w:rPr>
        <w:t xml:space="preserve"> te su rashodi za </w:t>
      </w:r>
      <w:r w:rsidRPr="0063485F">
        <w:rPr>
          <w:rFonts w:ascii="Times New Roman" w:hAnsi="Times New Roman" w:cs="Times New Roman"/>
          <w:sz w:val="24"/>
          <w:szCs w:val="24"/>
        </w:rPr>
        <w:t>javne usluge otočnog cestovnog prijevoza</w:t>
      </w:r>
      <w:r>
        <w:rPr>
          <w:rFonts w:ascii="Times New Roman" w:hAnsi="Times New Roman" w:cs="Times New Roman"/>
          <w:sz w:val="24"/>
          <w:szCs w:val="24"/>
        </w:rPr>
        <w:t xml:space="preserve"> evidentirani u okviru skupine 36 </w:t>
      </w:r>
    </w:p>
    <w:p w:rsidR="000D58E1" w:rsidRPr="00D649D7" w:rsidRDefault="000D58E1"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Ostali rashodi </w:t>
      </w:r>
      <w:r w:rsidRPr="00D649D7">
        <w:rPr>
          <w:rFonts w:ascii="Times New Roman" w:hAnsi="Times New Roman" w:cs="Times New Roman"/>
          <w:b/>
          <w:sz w:val="24"/>
          <w:szCs w:val="24"/>
        </w:rPr>
        <w:t>(38)</w:t>
      </w:r>
    </w:p>
    <w:p w:rsidR="00C722D3" w:rsidRPr="00C722D3" w:rsidRDefault="00C722D3"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C722D3">
        <w:rPr>
          <w:rFonts w:ascii="Times New Roman" w:hAnsi="Times New Roman" w:cs="Times New Roman"/>
          <w:sz w:val="24"/>
          <w:szCs w:val="24"/>
        </w:rPr>
        <w:t xml:space="preserve">Ostali rashodi ostvareni su u ukupnom iznosu od </w:t>
      </w:r>
      <w:r w:rsidR="007008B0">
        <w:rPr>
          <w:rFonts w:ascii="Times New Roman" w:hAnsi="Times New Roman" w:cs="Times New Roman"/>
          <w:sz w:val="24"/>
          <w:szCs w:val="24"/>
        </w:rPr>
        <w:t>93.942</w:t>
      </w:r>
      <w:r w:rsidR="007428AE">
        <w:rPr>
          <w:rFonts w:ascii="Times New Roman" w:hAnsi="Times New Roman" w:cs="Times New Roman"/>
          <w:sz w:val="24"/>
          <w:szCs w:val="24"/>
        </w:rPr>
        <w:t>.</w:t>
      </w:r>
      <w:r w:rsidR="007008B0">
        <w:rPr>
          <w:rFonts w:ascii="Times New Roman" w:hAnsi="Times New Roman" w:cs="Times New Roman"/>
          <w:sz w:val="24"/>
          <w:szCs w:val="24"/>
        </w:rPr>
        <w:t>827,62</w:t>
      </w:r>
      <w:r w:rsidR="00E4722C">
        <w:rPr>
          <w:rFonts w:ascii="Times New Roman" w:hAnsi="Times New Roman" w:cs="Times New Roman"/>
          <w:sz w:val="24"/>
          <w:szCs w:val="24"/>
        </w:rPr>
        <w:t xml:space="preserve"> EUR</w:t>
      </w:r>
      <w:r w:rsidRPr="00C722D3">
        <w:rPr>
          <w:rFonts w:ascii="Times New Roman" w:hAnsi="Times New Roman" w:cs="Times New Roman"/>
          <w:sz w:val="24"/>
          <w:szCs w:val="24"/>
        </w:rPr>
        <w:t xml:space="preserve">, a odnose se na aktivnosti i projekte: </w:t>
      </w:r>
    </w:p>
    <w:p w:rsidR="00C722D3" w:rsidRPr="00C722D3"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w:t>
      </w:r>
      <w:proofErr w:type="spellStart"/>
      <w:r w:rsidR="00E4722C">
        <w:rPr>
          <w:rFonts w:ascii="Times New Roman" w:hAnsi="Times New Roman" w:cs="Times New Roman"/>
          <w:sz w:val="24"/>
          <w:szCs w:val="24"/>
        </w:rPr>
        <w:t>Izgr</w:t>
      </w:r>
      <w:r w:rsidR="007008B0">
        <w:rPr>
          <w:rFonts w:ascii="Times New Roman" w:hAnsi="Times New Roman" w:cs="Times New Roman"/>
          <w:sz w:val="24"/>
          <w:szCs w:val="24"/>
        </w:rPr>
        <w:t>a</w:t>
      </w:r>
      <w:r w:rsidR="00E4722C">
        <w:rPr>
          <w:rFonts w:ascii="Times New Roman" w:hAnsi="Times New Roman" w:cs="Times New Roman"/>
          <w:sz w:val="24"/>
          <w:szCs w:val="24"/>
        </w:rPr>
        <w:t>d</w:t>
      </w:r>
      <w:proofErr w:type="spellEnd"/>
      <w:r w:rsidR="00E4722C">
        <w:rPr>
          <w:rFonts w:ascii="Times New Roman" w:hAnsi="Times New Roman" w:cs="Times New Roman"/>
          <w:sz w:val="24"/>
          <w:szCs w:val="24"/>
        </w:rPr>
        <w:t xml:space="preserve">. </w:t>
      </w:r>
      <w:proofErr w:type="spellStart"/>
      <w:r w:rsidR="00E4722C">
        <w:rPr>
          <w:rFonts w:ascii="Times New Roman" w:hAnsi="Times New Roman" w:cs="Times New Roman"/>
          <w:sz w:val="24"/>
          <w:szCs w:val="24"/>
        </w:rPr>
        <w:t>s</w:t>
      </w:r>
      <w:r w:rsidRPr="00C722D3">
        <w:rPr>
          <w:rFonts w:ascii="Times New Roman" w:hAnsi="Times New Roman" w:cs="Times New Roman"/>
          <w:sz w:val="24"/>
          <w:szCs w:val="24"/>
        </w:rPr>
        <w:t>anac</w:t>
      </w:r>
      <w:proofErr w:type="spellEnd"/>
      <w:r w:rsidRPr="00C722D3">
        <w:rPr>
          <w:rFonts w:ascii="Times New Roman" w:hAnsi="Times New Roman" w:cs="Times New Roman"/>
          <w:sz w:val="24"/>
          <w:szCs w:val="24"/>
        </w:rPr>
        <w:t xml:space="preserve">. i </w:t>
      </w:r>
      <w:proofErr w:type="spellStart"/>
      <w:r w:rsidRPr="00C722D3">
        <w:rPr>
          <w:rFonts w:ascii="Times New Roman" w:hAnsi="Times New Roman" w:cs="Times New Roman"/>
          <w:sz w:val="24"/>
          <w:szCs w:val="24"/>
        </w:rPr>
        <w:t>rekonstruk</w:t>
      </w:r>
      <w:proofErr w:type="spellEnd"/>
      <w:r w:rsidRPr="00C722D3">
        <w:rPr>
          <w:rFonts w:ascii="Times New Roman" w:hAnsi="Times New Roman" w:cs="Times New Roman"/>
          <w:sz w:val="24"/>
          <w:szCs w:val="24"/>
        </w:rPr>
        <w:t xml:space="preserve">. objekata </w:t>
      </w:r>
      <w:proofErr w:type="spellStart"/>
      <w:r w:rsidRPr="00C722D3">
        <w:rPr>
          <w:rFonts w:ascii="Times New Roman" w:hAnsi="Times New Roman" w:cs="Times New Roman"/>
          <w:sz w:val="24"/>
          <w:szCs w:val="24"/>
        </w:rPr>
        <w:t>podgradnje</w:t>
      </w:r>
      <w:proofErr w:type="spellEnd"/>
      <w:r w:rsidRPr="00C722D3">
        <w:rPr>
          <w:rFonts w:ascii="Times New Roman" w:hAnsi="Times New Roman" w:cs="Times New Roman"/>
          <w:sz w:val="24"/>
          <w:szCs w:val="24"/>
        </w:rPr>
        <w:t xml:space="preserve"> u lukama otvorenim za javni promet od županijskog i lokalnog značaja, te obnova i izgradnja ribarske infrastrukture u iznosu od </w:t>
      </w:r>
      <w:r w:rsidR="00A13E06">
        <w:rPr>
          <w:rFonts w:ascii="Times New Roman" w:hAnsi="Times New Roman" w:cs="Times New Roman"/>
          <w:sz w:val="24"/>
          <w:szCs w:val="24"/>
        </w:rPr>
        <w:t>10.749.180,43</w:t>
      </w:r>
      <w:r w:rsidR="00E4722C">
        <w:rPr>
          <w:rFonts w:ascii="Times New Roman" w:hAnsi="Times New Roman" w:cs="Times New Roman"/>
          <w:sz w:val="24"/>
          <w:szCs w:val="24"/>
        </w:rPr>
        <w:t xml:space="preserve"> EUR</w:t>
      </w:r>
    </w:p>
    <w:p w:rsidR="00C722D3"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 xml:space="preserve">-Obveze po sudskim sporovima u iznosu od </w:t>
      </w:r>
      <w:r w:rsidR="00A13E06">
        <w:rPr>
          <w:rFonts w:ascii="Times New Roman" w:hAnsi="Times New Roman" w:cs="Times New Roman"/>
          <w:sz w:val="24"/>
          <w:szCs w:val="24"/>
        </w:rPr>
        <w:t>51.600,95</w:t>
      </w:r>
      <w:r w:rsidR="00E4722C">
        <w:rPr>
          <w:rFonts w:ascii="Times New Roman" w:hAnsi="Times New Roman" w:cs="Times New Roman"/>
          <w:sz w:val="24"/>
          <w:szCs w:val="24"/>
        </w:rPr>
        <w:t xml:space="preserve"> EUR</w:t>
      </w:r>
    </w:p>
    <w:p w:rsidR="00A13E06" w:rsidRPr="00C722D3" w:rsidRDefault="00A13E06"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-Sigurnost plovidbe u iznosu od 300,00 EUR</w:t>
      </w:r>
    </w:p>
    <w:p w:rsidR="00C722D3" w:rsidRPr="00C722D3"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 xml:space="preserve">-Gorske službe spašavanja u iznosu od </w:t>
      </w:r>
      <w:r w:rsidR="00A13E06">
        <w:rPr>
          <w:rFonts w:ascii="Times New Roman" w:hAnsi="Times New Roman" w:cs="Times New Roman"/>
          <w:sz w:val="24"/>
          <w:szCs w:val="24"/>
        </w:rPr>
        <w:t>83.246,59</w:t>
      </w:r>
      <w:r w:rsidR="00E4722C">
        <w:rPr>
          <w:rFonts w:ascii="Times New Roman" w:hAnsi="Times New Roman" w:cs="Times New Roman"/>
          <w:sz w:val="24"/>
          <w:szCs w:val="24"/>
        </w:rPr>
        <w:t xml:space="preserve"> EUR</w:t>
      </w:r>
    </w:p>
    <w:p w:rsidR="00C722D3" w:rsidRPr="00C722D3"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 xml:space="preserve">-Osiguranje sigurnosno prometnih standarda u zračnim lukama RH u iznosu od </w:t>
      </w:r>
      <w:r w:rsidR="00A13E06">
        <w:rPr>
          <w:rFonts w:ascii="Times New Roman" w:hAnsi="Times New Roman" w:cs="Times New Roman"/>
          <w:sz w:val="24"/>
          <w:szCs w:val="24"/>
        </w:rPr>
        <w:t>4.370.926,68</w:t>
      </w:r>
      <w:r w:rsidR="00E4722C">
        <w:rPr>
          <w:rFonts w:ascii="Times New Roman" w:hAnsi="Times New Roman" w:cs="Times New Roman"/>
          <w:sz w:val="24"/>
          <w:szCs w:val="24"/>
        </w:rPr>
        <w:t xml:space="preserve"> EUR</w:t>
      </w:r>
    </w:p>
    <w:p w:rsidR="007008B0"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 xml:space="preserve">-Razvoj elektroničkih komunikacija, informacijskog društva i poštanskih usluga u iznosu od </w:t>
      </w:r>
      <w:r w:rsidR="00E4722C">
        <w:rPr>
          <w:rFonts w:ascii="Times New Roman" w:hAnsi="Times New Roman" w:cs="Times New Roman"/>
          <w:sz w:val="24"/>
          <w:szCs w:val="24"/>
        </w:rPr>
        <w:t>9.</w:t>
      </w:r>
      <w:r w:rsidR="00A13E06">
        <w:rPr>
          <w:rFonts w:ascii="Times New Roman" w:hAnsi="Times New Roman" w:cs="Times New Roman"/>
          <w:sz w:val="24"/>
          <w:szCs w:val="24"/>
        </w:rPr>
        <w:t>30</w:t>
      </w:r>
      <w:r w:rsidR="00E4722C">
        <w:rPr>
          <w:rFonts w:ascii="Times New Roman" w:hAnsi="Times New Roman" w:cs="Times New Roman"/>
          <w:sz w:val="24"/>
          <w:szCs w:val="24"/>
        </w:rPr>
        <w:t xml:space="preserve">0,00 </w:t>
      </w:r>
      <w:r w:rsidR="007008B0">
        <w:rPr>
          <w:rFonts w:ascii="Times New Roman" w:hAnsi="Times New Roman" w:cs="Times New Roman"/>
          <w:sz w:val="24"/>
          <w:szCs w:val="24"/>
        </w:rPr>
        <w:t>EUR</w:t>
      </w:r>
    </w:p>
    <w:p w:rsidR="00C722D3" w:rsidRPr="00C722D3"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 xml:space="preserve">-Utvrđivanje i provedba granica pomorskog dobra s izvlaštenjem u iznosu od </w:t>
      </w:r>
      <w:r w:rsidR="00A13E06">
        <w:rPr>
          <w:rFonts w:ascii="Times New Roman" w:hAnsi="Times New Roman" w:cs="Times New Roman"/>
          <w:sz w:val="24"/>
          <w:szCs w:val="24"/>
        </w:rPr>
        <w:t>266.688,08</w:t>
      </w:r>
      <w:r w:rsidR="007008B0">
        <w:rPr>
          <w:rFonts w:ascii="Times New Roman" w:hAnsi="Times New Roman" w:cs="Times New Roman"/>
          <w:sz w:val="24"/>
          <w:szCs w:val="24"/>
        </w:rPr>
        <w:t xml:space="preserve"> EUR</w:t>
      </w:r>
    </w:p>
    <w:p w:rsidR="00C722D3" w:rsidRPr="00C722D3"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 xml:space="preserve">-Izuzeto javno dobro u iznosu od </w:t>
      </w:r>
      <w:r w:rsidR="00E4722C">
        <w:rPr>
          <w:rFonts w:ascii="Times New Roman" w:hAnsi="Times New Roman" w:cs="Times New Roman"/>
          <w:sz w:val="24"/>
          <w:szCs w:val="24"/>
        </w:rPr>
        <w:t>10.617.824,67 EUR</w:t>
      </w:r>
    </w:p>
    <w:p w:rsidR="00C722D3"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w:t>
      </w:r>
      <w:r w:rsidR="00E4722C">
        <w:rPr>
          <w:rFonts w:ascii="Times New Roman" w:hAnsi="Times New Roman" w:cs="Times New Roman"/>
          <w:sz w:val="24"/>
          <w:szCs w:val="24"/>
        </w:rPr>
        <w:t>Sufinanciranje izdavanja licencija inž</w:t>
      </w:r>
      <w:r w:rsidR="00BD14D2">
        <w:rPr>
          <w:rFonts w:ascii="Times New Roman" w:hAnsi="Times New Roman" w:cs="Times New Roman"/>
          <w:sz w:val="24"/>
          <w:szCs w:val="24"/>
        </w:rPr>
        <w:t>e</w:t>
      </w:r>
      <w:r w:rsidR="00E4722C">
        <w:rPr>
          <w:rFonts w:ascii="Times New Roman" w:hAnsi="Times New Roman" w:cs="Times New Roman"/>
          <w:sz w:val="24"/>
          <w:szCs w:val="24"/>
        </w:rPr>
        <w:t xml:space="preserve">njerima tehnologije prometa i transporta </w:t>
      </w:r>
      <w:r w:rsidRPr="00C722D3">
        <w:rPr>
          <w:rFonts w:ascii="Times New Roman" w:hAnsi="Times New Roman" w:cs="Times New Roman"/>
          <w:sz w:val="24"/>
          <w:szCs w:val="24"/>
        </w:rPr>
        <w:t xml:space="preserve">u iznosu od </w:t>
      </w:r>
      <w:r w:rsidR="00E4722C">
        <w:rPr>
          <w:rFonts w:ascii="Times New Roman" w:hAnsi="Times New Roman" w:cs="Times New Roman"/>
          <w:sz w:val="24"/>
          <w:szCs w:val="24"/>
        </w:rPr>
        <w:t>2</w:t>
      </w:r>
      <w:r w:rsidR="00A13E06">
        <w:rPr>
          <w:rFonts w:ascii="Times New Roman" w:hAnsi="Times New Roman" w:cs="Times New Roman"/>
          <w:sz w:val="24"/>
          <w:szCs w:val="24"/>
        </w:rPr>
        <w:t>8</w:t>
      </w:r>
      <w:r w:rsidR="00E4722C">
        <w:rPr>
          <w:rFonts w:ascii="Times New Roman" w:hAnsi="Times New Roman" w:cs="Times New Roman"/>
          <w:sz w:val="24"/>
          <w:szCs w:val="24"/>
        </w:rPr>
        <w:t>.</w:t>
      </w:r>
      <w:r w:rsidR="00A13E06">
        <w:rPr>
          <w:rFonts w:ascii="Times New Roman" w:hAnsi="Times New Roman" w:cs="Times New Roman"/>
          <w:sz w:val="24"/>
          <w:szCs w:val="24"/>
        </w:rPr>
        <w:t>0</w:t>
      </w:r>
      <w:r w:rsidR="00E4722C">
        <w:rPr>
          <w:rFonts w:ascii="Times New Roman" w:hAnsi="Times New Roman" w:cs="Times New Roman"/>
          <w:sz w:val="24"/>
          <w:szCs w:val="24"/>
        </w:rPr>
        <w:t>00,00 EUR</w:t>
      </w:r>
    </w:p>
    <w:p w:rsidR="00A13E06" w:rsidRPr="00C722D3" w:rsidRDefault="00A13E06"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-Povrat neprihvatljivih troškova financiranih iz EU sredstava u iznosu od 12.947</w:t>
      </w:r>
      <w:r w:rsidR="00AF7B8B">
        <w:rPr>
          <w:rFonts w:ascii="Times New Roman" w:hAnsi="Times New Roman" w:cs="Times New Roman"/>
          <w:sz w:val="24"/>
          <w:szCs w:val="24"/>
        </w:rPr>
        <w:t>,08 EUR</w:t>
      </w:r>
    </w:p>
    <w:p w:rsidR="00C722D3"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 xml:space="preserve">-Provedba ugovora o koncesiji AC Zagreb-Macelj u iznosu od </w:t>
      </w:r>
      <w:r w:rsidR="00AF7B8B">
        <w:rPr>
          <w:rFonts w:ascii="Times New Roman" w:hAnsi="Times New Roman" w:cs="Times New Roman"/>
          <w:sz w:val="24"/>
          <w:szCs w:val="24"/>
        </w:rPr>
        <w:t>6.679.608,26</w:t>
      </w:r>
      <w:r w:rsidR="00E4722C">
        <w:rPr>
          <w:rFonts w:ascii="Times New Roman" w:hAnsi="Times New Roman" w:cs="Times New Roman"/>
          <w:sz w:val="24"/>
          <w:szCs w:val="24"/>
        </w:rPr>
        <w:t xml:space="preserve"> EUR</w:t>
      </w:r>
    </w:p>
    <w:p w:rsidR="00AF7B8B" w:rsidRPr="00C722D3" w:rsidRDefault="00AF7B8B"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Kibernetička</w:t>
      </w:r>
      <w:proofErr w:type="spellEnd"/>
      <w:r>
        <w:rPr>
          <w:rFonts w:ascii="Times New Roman" w:hAnsi="Times New Roman" w:cs="Times New Roman"/>
          <w:sz w:val="24"/>
          <w:szCs w:val="24"/>
        </w:rPr>
        <w:t xml:space="preserve"> sigurnost u hrvatskom pomorskom prometu-CYSCROMS u iznosu od 786.795,12 </w:t>
      </w:r>
    </w:p>
    <w:p w:rsidR="00C722D3" w:rsidRPr="00C722D3"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 xml:space="preserve">-OP Konkurentnost i kohezija u iznosu od </w:t>
      </w:r>
      <w:r w:rsidR="00AF7B8B">
        <w:rPr>
          <w:rFonts w:ascii="Times New Roman" w:hAnsi="Times New Roman" w:cs="Times New Roman"/>
          <w:sz w:val="24"/>
          <w:szCs w:val="24"/>
        </w:rPr>
        <w:t>9.735.502,33</w:t>
      </w:r>
      <w:r w:rsidR="00E4722C">
        <w:rPr>
          <w:rFonts w:ascii="Times New Roman" w:hAnsi="Times New Roman" w:cs="Times New Roman"/>
          <w:sz w:val="24"/>
          <w:szCs w:val="24"/>
        </w:rPr>
        <w:t xml:space="preserve"> EUR</w:t>
      </w:r>
      <w:r w:rsidRPr="00C722D3">
        <w:rPr>
          <w:rFonts w:ascii="Times New Roman" w:hAnsi="Times New Roman" w:cs="Times New Roman"/>
          <w:sz w:val="24"/>
          <w:szCs w:val="24"/>
        </w:rPr>
        <w:t xml:space="preserve"> (Modernizacija tramvajske infrastrukture u Osijeku</w:t>
      </w:r>
      <w:r w:rsidR="00AF7B8B">
        <w:rPr>
          <w:rFonts w:ascii="Times New Roman" w:hAnsi="Times New Roman" w:cs="Times New Roman"/>
          <w:sz w:val="24"/>
          <w:szCs w:val="24"/>
        </w:rPr>
        <w:t xml:space="preserve"> i Dogradnju gradske luke Sali </w:t>
      </w:r>
      <w:r w:rsidRPr="00C722D3">
        <w:rPr>
          <w:rFonts w:ascii="Times New Roman" w:hAnsi="Times New Roman" w:cs="Times New Roman"/>
          <w:sz w:val="24"/>
          <w:szCs w:val="24"/>
        </w:rPr>
        <w:t>)</w:t>
      </w:r>
    </w:p>
    <w:p w:rsidR="00C722D3" w:rsidRPr="00C722D3"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 xml:space="preserve">-Razvoj infrastrukture širokopojasne mreže u iznosu od </w:t>
      </w:r>
      <w:r w:rsidR="00AF7B8B">
        <w:rPr>
          <w:rFonts w:ascii="Times New Roman" w:hAnsi="Times New Roman" w:cs="Times New Roman"/>
          <w:sz w:val="24"/>
          <w:szCs w:val="24"/>
        </w:rPr>
        <w:t>21.488.018,02</w:t>
      </w:r>
      <w:r w:rsidR="00E4722C">
        <w:rPr>
          <w:rFonts w:ascii="Times New Roman" w:hAnsi="Times New Roman" w:cs="Times New Roman"/>
          <w:sz w:val="24"/>
          <w:szCs w:val="24"/>
        </w:rPr>
        <w:t xml:space="preserve"> EUR</w:t>
      </w:r>
    </w:p>
    <w:p w:rsidR="00C722D3" w:rsidRPr="00C722D3"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-Program dodjele državnih potpora sektoru mora, prometa i prometne infrastruktu</w:t>
      </w:r>
      <w:r w:rsidR="00BD14D2">
        <w:rPr>
          <w:rFonts w:ascii="Times New Roman" w:hAnsi="Times New Roman" w:cs="Times New Roman"/>
          <w:sz w:val="24"/>
          <w:szCs w:val="24"/>
        </w:rPr>
        <w:t>r</w:t>
      </w:r>
      <w:r w:rsidRPr="00C722D3">
        <w:rPr>
          <w:rFonts w:ascii="Times New Roman" w:hAnsi="Times New Roman" w:cs="Times New Roman"/>
          <w:sz w:val="24"/>
          <w:szCs w:val="24"/>
        </w:rPr>
        <w:t xml:space="preserve">e u povezanim djelatnostima u </w:t>
      </w:r>
      <w:proofErr w:type="spellStart"/>
      <w:r w:rsidRPr="00C722D3">
        <w:rPr>
          <w:rFonts w:ascii="Times New Roman" w:hAnsi="Times New Roman" w:cs="Times New Roman"/>
          <w:sz w:val="24"/>
          <w:szCs w:val="24"/>
        </w:rPr>
        <w:t>pandemiji</w:t>
      </w:r>
      <w:proofErr w:type="spellEnd"/>
      <w:r w:rsidRPr="00C722D3">
        <w:rPr>
          <w:rFonts w:ascii="Times New Roman" w:hAnsi="Times New Roman" w:cs="Times New Roman"/>
          <w:sz w:val="24"/>
          <w:szCs w:val="24"/>
        </w:rPr>
        <w:t xml:space="preserve"> COVID-19 u iznosu od </w:t>
      </w:r>
      <w:r w:rsidR="00AF7B8B">
        <w:rPr>
          <w:rFonts w:ascii="Times New Roman" w:hAnsi="Times New Roman" w:cs="Times New Roman"/>
          <w:sz w:val="24"/>
          <w:szCs w:val="24"/>
        </w:rPr>
        <w:t>19.185,81</w:t>
      </w:r>
      <w:r w:rsidR="00E4722C">
        <w:rPr>
          <w:rFonts w:ascii="Times New Roman" w:hAnsi="Times New Roman" w:cs="Times New Roman"/>
          <w:sz w:val="24"/>
          <w:szCs w:val="24"/>
        </w:rPr>
        <w:t xml:space="preserve"> EUR</w:t>
      </w:r>
    </w:p>
    <w:p w:rsidR="00C722D3" w:rsidRPr="00C722D3"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 xml:space="preserve">-Projekt proširenja i produbljenja plovnog kanala </w:t>
      </w:r>
      <w:proofErr w:type="spellStart"/>
      <w:r w:rsidRPr="00C722D3">
        <w:rPr>
          <w:rFonts w:ascii="Times New Roman" w:hAnsi="Times New Roman" w:cs="Times New Roman"/>
          <w:sz w:val="24"/>
          <w:szCs w:val="24"/>
        </w:rPr>
        <w:t>Privlački</w:t>
      </w:r>
      <w:proofErr w:type="spellEnd"/>
      <w:r w:rsidRPr="00C722D3">
        <w:rPr>
          <w:rFonts w:ascii="Times New Roman" w:hAnsi="Times New Roman" w:cs="Times New Roman"/>
          <w:sz w:val="24"/>
          <w:szCs w:val="24"/>
        </w:rPr>
        <w:t xml:space="preserve"> gaz u iznosu od </w:t>
      </w:r>
      <w:r w:rsidR="00AF7B8B">
        <w:rPr>
          <w:rFonts w:ascii="Times New Roman" w:hAnsi="Times New Roman" w:cs="Times New Roman"/>
          <w:sz w:val="24"/>
          <w:szCs w:val="24"/>
        </w:rPr>
        <w:t>269.814,36</w:t>
      </w:r>
      <w:r w:rsidR="00E4722C">
        <w:rPr>
          <w:rFonts w:ascii="Times New Roman" w:hAnsi="Times New Roman" w:cs="Times New Roman"/>
          <w:sz w:val="24"/>
          <w:szCs w:val="24"/>
        </w:rPr>
        <w:t xml:space="preserve"> EUR</w:t>
      </w:r>
    </w:p>
    <w:p w:rsidR="00036DEE" w:rsidRDefault="00C722D3"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C722D3">
        <w:rPr>
          <w:rFonts w:ascii="Times New Roman" w:hAnsi="Times New Roman" w:cs="Times New Roman"/>
          <w:sz w:val="24"/>
          <w:szCs w:val="24"/>
        </w:rPr>
        <w:t>-</w:t>
      </w:r>
      <w:r w:rsidR="00E4722C">
        <w:rPr>
          <w:rFonts w:ascii="Times New Roman" w:hAnsi="Times New Roman" w:cs="Times New Roman"/>
          <w:sz w:val="24"/>
          <w:szCs w:val="24"/>
        </w:rPr>
        <w:t>Projekti iz Nacionalnog plana</w:t>
      </w:r>
      <w:r w:rsidRPr="00C722D3">
        <w:rPr>
          <w:rFonts w:ascii="Times New Roman" w:hAnsi="Times New Roman" w:cs="Times New Roman"/>
          <w:sz w:val="24"/>
          <w:szCs w:val="24"/>
        </w:rPr>
        <w:t xml:space="preserve"> za oporavak i otpornost u iznosu od </w:t>
      </w:r>
      <w:r w:rsidR="00137630">
        <w:rPr>
          <w:rFonts w:ascii="Times New Roman" w:hAnsi="Times New Roman" w:cs="Times New Roman"/>
          <w:sz w:val="24"/>
          <w:szCs w:val="24"/>
        </w:rPr>
        <w:t>15.210.56</w:t>
      </w:r>
      <w:r w:rsidR="00AD33CE">
        <w:rPr>
          <w:rFonts w:ascii="Times New Roman" w:hAnsi="Times New Roman" w:cs="Times New Roman"/>
          <w:sz w:val="24"/>
          <w:szCs w:val="24"/>
        </w:rPr>
        <w:t>2</w:t>
      </w:r>
      <w:r w:rsidR="00137630">
        <w:rPr>
          <w:rFonts w:ascii="Times New Roman" w:hAnsi="Times New Roman" w:cs="Times New Roman"/>
          <w:sz w:val="24"/>
          <w:szCs w:val="24"/>
        </w:rPr>
        <w:t>,61</w:t>
      </w:r>
      <w:r w:rsidR="00E4722C">
        <w:rPr>
          <w:rFonts w:ascii="Times New Roman" w:hAnsi="Times New Roman" w:cs="Times New Roman"/>
          <w:sz w:val="24"/>
          <w:szCs w:val="24"/>
        </w:rPr>
        <w:t xml:space="preserve"> EUR</w:t>
      </w:r>
      <w:r w:rsidR="005F2170">
        <w:rPr>
          <w:rFonts w:ascii="Times New Roman" w:hAnsi="Times New Roman" w:cs="Times New Roman"/>
          <w:sz w:val="24"/>
          <w:szCs w:val="24"/>
        </w:rPr>
        <w:t xml:space="preserve"> (</w:t>
      </w:r>
      <w:r w:rsidR="005F2170" w:rsidRPr="005F2170">
        <w:rPr>
          <w:rFonts w:ascii="Times New Roman" w:hAnsi="Times New Roman" w:cs="Times New Roman"/>
          <w:sz w:val="24"/>
          <w:szCs w:val="24"/>
        </w:rPr>
        <w:t xml:space="preserve">najznačajniji rashodi odnose se na </w:t>
      </w:r>
      <w:r w:rsidR="00137630">
        <w:rPr>
          <w:rFonts w:ascii="Times New Roman" w:hAnsi="Times New Roman" w:cs="Times New Roman"/>
          <w:sz w:val="24"/>
          <w:szCs w:val="24"/>
        </w:rPr>
        <w:t xml:space="preserve">razvoj sustava za napajanje vodikom Hermes i </w:t>
      </w:r>
      <w:r w:rsidR="00CF4B3C" w:rsidRPr="00CF4B3C">
        <w:rPr>
          <w:rFonts w:ascii="Times New Roman" w:hAnsi="Times New Roman" w:cs="Times New Roman"/>
          <w:sz w:val="24"/>
          <w:szCs w:val="24"/>
        </w:rPr>
        <w:t>Elektrifikacija i ozelenjivanje sustava prihvata zrakoplova</w:t>
      </w:r>
      <w:r w:rsidR="00CF4B3C">
        <w:rPr>
          <w:rFonts w:ascii="Times New Roman" w:hAnsi="Times New Roman" w:cs="Times New Roman"/>
          <w:sz w:val="24"/>
          <w:szCs w:val="24"/>
        </w:rPr>
        <w:t>)</w:t>
      </w:r>
    </w:p>
    <w:p w:rsidR="00E4722C" w:rsidRDefault="00E4722C"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lastRenderedPageBreak/>
        <w:t>-</w:t>
      </w:r>
      <w:r w:rsidR="005F2170">
        <w:rPr>
          <w:rFonts w:ascii="Times New Roman" w:hAnsi="Times New Roman" w:cs="Times New Roman"/>
          <w:sz w:val="24"/>
          <w:szCs w:val="24"/>
        </w:rPr>
        <w:t xml:space="preserve">Projekti iz </w:t>
      </w:r>
      <w:r w:rsidR="00CF4B3C">
        <w:rPr>
          <w:rFonts w:ascii="Times New Roman" w:hAnsi="Times New Roman" w:cs="Times New Roman"/>
          <w:sz w:val="24"/>
          <w:szCs w:val="24"/>
        </w:rPr>
        <w:t>Programa Konkurentnost i kohezija 2021.-2027.</w:t>
      </w:r>
      <w:r w:rsidR="005F2170">
        <w:rPr>
          <w:rFonts w:ascii="Times New Roman" w:hAnsi="Times New Roman" w:cs="Times New Roman"/>
          <w:sz w:val="24"/>
          <w:szCs w:val="24"/>
        </w:rPr>
        <w:t xml:space="preserve"> u iznosu od </w:t>
      </w:r>
      <w:r w:rsidR="00CF4B3C">
        <w:rPr>
          <w:rFonts w:ascii="Times New Roman" w:hAnsi="Times New Roman" w:cs="Times New Roman"/>
          <w:sz w:val="24"/>
          <w:szCs w:val="24"/>
        </w:rPr>
        <w:t>13.563.326,63</w:t>
      </w:r>
      <w:r w:rsidR="005F2170">
        <w:rPr>
          <w:rFonts w:ascii="Times New Roman" w:hAnsi="Times New Roman" w:cs="Times New Roman"/>
          <w:sz w:val="24"/>
          <w:szCs w:val="24"/>
        </w:rPr>
        <w:t xml:space="preserve"> EUR</w:t>
      </w:r>
      <w:r w:rsidR="00CF4B3C">
        <w:rPr>
          <w:rFonts w:ascii="Times New Roman" w:hAnsi="Times New Roman" w:cs="Times New Roman"/>
          <w:sz w:val="24"/>
          <w:szCs w:val="24"/>
        </w:rPr>
        <w:t xml:space="preserve"> (</w:t>
      </w:r>
      <w:r w:rsidR="00CF4B3C" w:rsidRPr="00CF4B3C">
        <w:rPr>
          <w:rFonts w:ascii="Times New Roman" w:hAnsi="Times New Roman" w:cs="Times New Roman"/>
          <w:sz w:val="24"/>
          <w:szCs w:val="24"/>
        </w:rPr>
        <w:t>najznačajniji rashodi odnose se na</w:t>
      </w:r>
      <w:r w:rsidR="00CF4B3C">
        <w:rPr>
          <w:rFonts w:ascii="Times New Roman" w:hAnsi="Times New Roman" w:cs="Times New Roman"/>
          <w:sz w:val="24"/>
          <w:szCs w:val="24"/>
        </w:rPr>
        <w:t xml:space="preserve"> Modernizaciju tramvajske infrastrukture u Gradu Osijeku i Rekonstrukciju luke </w:t>
      </w:r>
      <w:proofErr w:type="spellStart"/>
      <w:r w:rsidR="00CF4B3C">
        <w:rPr>
          <w:rFonts w:ascii="Times New Roman" w:hAnsi="Times New Roman" w:cs="Times New Roman"/>
          <w:sz w:val="24"/>
          <w:szCs w:val="24"/>
        </w:rPr>
        <w:t>Ubli</w:t>
      </w:r>
      <w:proofErr w:type="spellEnd"/>
      <w:r w:rsidR="00CF4B3C">
        <w:rPr>
          <w:rFonts w:ascii="Times New Roman" w:hAnsi="Times New Roman" w:cs="Times New Roman"/>
          <w:sz w:val="24"/>
          <w:szCs w:val="24"/>
        </w:rPr>
        <w:t>)</w:t>
      </w:r>
    </w:p>
    <w:p w:rsidR="00A33176" w:rsidRDefault="00A33176"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U 202</w:t>
      </w:r>
      <w:r w:rsidR="00686380">
        <w:rPr>
          <w:rFonts w:ascii="Times New Roman" w:hAnsi="Times New Roman" w:cs="Times New Roman"/>
          <w:sz w:val="24"/>
          <w:szCs w:val="24"/>
        </w:rPr>
        <w:t>4</w:t>
      </w:r>
      <w:r>
        <w:rPr>
          <w:rFonts w:ascii="Times New Roman" w:hAnsi="Times New Roman" w:cs="Times New Roman"/>
          <w:sz w:val="24"/>
          <w:szCs w:val="24"/>
        </w:rPr>
        <w:t>. godini ostvareni su</w:t>
      </w:r>
      <w:r w:rsidR="00686380">
        <w:rPr>
          <w:rFonts w:ascii="Times New Roman" w:hAnsi="Times New Roman" w:cs="Times New Roman"/>
          <w:sz w:val="24"/>
          <w:szCs w:val="24"/>
        </w:rPr>
        <w:t xml:space="preserve"> za</w:t>
      </w:r>
      <w:r>
        <w:rPr>
          <w:rFonts w:ascii="Times New Roman" w:hAnsi="Times New Roman" w:cs="Times New Roman"/>
          <w:sz w:val="24"/>
          <w:szCs w:val="24"/>
        </w:rPr>
        <w:t xml:space="preserve"> </w:t>
      </w:r>
      <w:r w:rsidR="00686380">
        <w:rPr>
          <w:rFonts w:ascii="Times New Roman" w:hAnsi="Times New Roman" w:cs="Times New Roman"/>
          <w:sz w:val="24"/>
          <w:szCs w:val="24"/>
        </w:rPr>
        <w:t>132,6</w:t>
      </w:r>
      <w:r>
        <w:rPr>
          <w:rFonts w:ascii="Times New Roman" w:hAnsi="Times New Roman" w:cs="Times New Roman"/>
          <w:sz w:val="24"/>
          <w:szCs w:val="24"/>
        </w:rPr>
        <w:t xml:space="preserve"> </w:t>
      </w:r>
      <w:proofErr w:type="spellStart"/>
      <w:r>
        <w:rPr>
          <w:rFonts w:ascii="Times New Roman" w:hAnsi="Times New Roman" w:cs="Times New Roman"/>
          <w:sz w:val="24"/>
          <w:szCs w:val="24"/>
        </w:rPr>
        <w:t>mil</w:t>
      </w:r>
      <w:proofErr w:type="spellEnd"/>
      <w:r>
        <w:rPr>
          <w:rFonts w:ascii="Times New Roman" w:hAnsi="Times New Roman" w:cs="Times New Roman"/>
          <w:sz w:val="24"/>
          <w:szCs w:val="24"/>
        </w:rPr>
        <w:t xml:space="preserve"> EUR </w:t>
      </w:r>
      <w:r w:rsidR="00686380">
        <w:rPr>
          <w:rFonts w:ascii="Times New Roman" w:hAnsi="Times New Roman" w:cs="Times New Roman"/>
          <w:sz w:val="24"/>
          <w:szCs w:val="24"/>
        </w:rPr>
        <w:t>manji</w:t>
      </w:r>
      <w:r>
        <w:rPr>
          <w:rFonts w:ascii="Times New Roman" w:hAnsi="Times New Roman" w:cs="Times New Roman"/>
          <w:sz w:val="24"/>
          <w:szCs w:val="24"/>
        </w:rPr>
        <w:t xml:space="preserve"> rashodi u odnosu na 202</w:t>
      </w:r>
      <w:r w:rsidR="00686380">
        <w:rPr>
          <w:rFonts w:ascii="Times New Roman" w:hAnsi="Times New Roman" w:cs="Times New Roman"/>
          <w:sz w:val="24"/>
          <w:szCs w:val="24"/>
        </w:rPr>
        <w:t>3</w:t>
      </w:r>
      <w:r>
        <w:rPr>
          <w:rFonts w:ascii="Times New Roman" w:hAnsi="Times New Roman" w:cs="Times New Roman"/>
          <w:sz w:val="24"/>
          <w:szCs w:val="24"/>
        </w:rPr>
        <w:t>. godinu.</w:t>
      </w:r>
    </w:p>
    <w:p w:rsidR="000C56EC" w:rsidRDefault="000C56EC"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w:t>
      </w:r>
      <w:r w:rsidR="00D328CE">
        <w:rPr>
          <w:rFonts w:ascii="Times New Roman" w:hAnsi="Times New Roman" w:cs="Times New Roman"/>
          <w:sz w:val="24"/>
          <w:szCs w:val="24"/>
        </w:rPr>
        <w:t>u</w:t>
      </w:r>
      <w:r>
        <w:rPr>
          <w:rFonts w:ascii="Times New Roman" w:hAnsi="Times New Roman" w:cs="Times New Roman"/>
          <w:sz w:val="24"/>
          <w:szCs w:val="24"/>
        </w:rPr>
        <w:t xml:space="preserve"> 202</w:t>
      </w:r>
      <w:r w:rsidR="00686380">
        <w:rPr>
          <w:rFonts w:ascii="Times New Roman" w:hAnsi="Times New Roman" w:cs="Times New Roman"/>
          <w:sz w:val="24"/>
          <w:szCs w:val="24"/>
        </w:rPr>
        <w:t>4</w:t>
      </w:r>
      <w:r>
        <w:rPr>
          <w:rFonts w:ascii="Times New Roman" w:hAnsi="Times New Roman" w:cs="Times New Roman"/>
          <w:sz w:val="24"/>
          <w:szCs w:val="24"/>
        </w:rPr>
        <w:t xml:space="preserve">. godini su rashodi  za projekte iz  </w:t>
      </w:r>
      <w:r w:rsidRPr="000C56EC">
        <w:rPr>
          <w:rFonts w:ascii="Times New Roman" w:hAnsi="Times New Roman" w:cs="Times New Roman"/>
          <w:sz w:val="24"/>
          <w:szCs w:val="24"/>
        </w:rPr>
        <w:t>OP Konkurentnost i kohezija</w:t>
      </w:r>
      <w:r w:rsidR="00E057CA">
        <w:rPr>
          <w:rFonts w:ascii="Times New Roman" w:hAnsi="Times New Roman" w:cs="Times New Roman"/>
          <w:sz w:val="24"/>
          <w:szCs w:val="24"/>
        </w:rPr>
        <w:t xml:space="preserve"> manji za </w:t>
      </w:r>
      <w:r w:rsidR="00686380">
        <w:rPr>
          <w:rFonts w:ascii="Times New Roman" w:hAnsi="Times New Roman" w:cs="Times New Roman"/>
          <w:sz w:val="24"/>
          <w:szCs w:val="24"/>
        </w:rPr>
        <w:t>30,2</w:t>
      </w:r>
      <w:r w:rsidR="00E057CA">
        <w:rPr>
          <w:rFonts w:ascii="Times New Roman" w:hAnsi="Times New Roman" w:cs="Times New Roman"/>
          <w:sz w:val="24"/>
          <w:szCs w:val="24"/>
        </w:rPr>
        <w:t xml:space="preserve"> </w:t>
      </w:r>
      <w:proofErr w:type="spellStart"/>
      <w:r w:rsidR="00E057CA">
        <w:rPr>
          <w:rFonts w:ascii="Times New Roman" w:hAnsi="Times New Roman" w:cs="Times New Roman"/>
          <w:sz w:val="24"/>
          <w:szCs w:val="24"/>
        </w:rPr>
        <w:t>mil</w:t>
      </w:r>
      <w:proofErr w:type="spellEnd"/>
      <w:r w:rsidR="00E057CA">
        <w:rPr>
          <w:rFonts w:ascii="Times New Roman" w:hAnsi="Times New Roman" w:cs="Times New Roman"/>
          <w:sz w:val="24"/>
          <w:szCs w:val="24"/>
        </w:rPr>
        <w:t xml:space="preserve"> EUR  u odnosu na 202</w:t>
      </w:r>
      <w:r w:rsidR="00686380">
        <w:rPr>
          <w:rFonts w:ascii="Times New Roman" w:hAnsi="Times New Roman" w:cs="Times New Roman"/>
          <w:sz w:val="24"/>
          <w:szCs w:val="24"/>
        </w:rPr>
        <w:t>3</w:t>
      </w:r>
      <w:r w:rsidR="00E057CA">
        <w:rPr>
          <w:rFonts w:ascii="Times New Roman" w:hAnsi="Times New Roman" w:cs="Times New Roman"/>
          <w:sz w:val="24"/>
          <w:szCs w:val="24"/>
        </w:rPr>
        <w:t>. godinu jer</w:t>
      </w:r>
      <w:r w:rsidR="00686380">
        <w:rPr>
          <w:rFonts w:ascii="Times New Roman" w:hAnsi="Times New Roman" w:cs="Times New Roman"/>
          <w:sz w:val="24"/>
          <w:szCs w:val="24"/>
        </w:rPr>
        <w:t xml:space="preserve"> je</w:t>
      </w:r>
      <w:r w:rsidR="00E057CA">
        <w:rPr>
          <w:rFonts w:ascii="Times New Roman" w:hAnsi="Times New Roman" w:cs="Times New Roman"/>
          <w:sz w:val="24"/>
          <w:szCs w:val="24"/>
        </w:rPr>
        <w:t xml:space="preserve"> </w:t>
      </w:r>
      <w:r w:rsidR="00E057CA" w:rsidRPr="00E057CA">
        <w:rPr>
          <w:rFonts w:ascii="Times New Roman" w:hAnsi="Times New Roman" w:cs="Times New Roman"/>
          <w:sz w:val="24"/>
          <w:szCs w:val="24"/>
        </w:rPr>
        <w:t>programsko razdoblje završ</w:t>
      </w:r>
      <w:r w:rsidR="00686380">
        <w:rPr>
          <w:rFonts w:ascii="Times New Roman" w:hAnsi="Times New Roman" w:cs="Times New Roman"/>
          <w:sz w:val="24"/>
          <w:szCs w:val="24"/>
        </w:rPr>
        <w:t>ilo</w:t>
      </w:r>
      <w:r w:rsidR="00E057CA" w:rsidRPr="00E057CA">
        <w:rPr>
          <w:rFonts w:ascii="Times New Roman" w:hAnsi="Times New Roman" w:cs="Times New Roman"/>
          <w:sz w:val="24"/>
          <w:szCs w:val="24"/>
        </w:rPr>
        <w:t xml:space="preserve"> s 31.12.2023. i većina projekata je završena</w:t>
      </w:r>
      <w:r w:rsidR="00686380">
        <w:rPr>
          <w:rFonts w:ascii="Times New Roman" w:hAnsi="Times New Roman" w:cs="Times New Roman"/>
          <w:sz w:val="24"/>
          <w:szCs w:val="24"/>
        </w:rPr>
        <w:t xml:space="preserve"> ili je u pripremi za </w:t>
      </w:r>
      <w:proofErr w:type="spellStart"/>
      <w:r w:rsidR="00686380">
        <w:rPr>
          <w:rFonts w:ascii="Times New Roman" w:hAnsi="Times New Roman" w:cs="Times New Roman"/>
          <w:sz w:val="24"/>
          <w:szCs w:val="24"/>
        </w:rPr>
        <w:t>faziranje</w:t>
      </w:r>
      <w:proofErr w:type="spellEnd"/>
      <w:r w:rsidR="00686380">
        <w:rPr>
          <w:rFonts w:ascii="Times New Roman" w:hAnsi="Times New Roman" w:cs="Times New Roman"/>
          <w:sz w:val="24"/>
          <w:szCs w:val="24"/>
        </w:rPr>
        <w:t xml:space="preserve"> za naredno programsko razdoblje</w:t>
      </w:r>
      <w:r w:rsidR="00C874B3">
        <w:rPr>
          <w:rFonts w:ascii="Times New Roman" w:hAnsi="Times New Roman" w:cs="Times New Roman"/>
          <w:sz w:val="24"/>
          <w:szCs w:val="24"/>
        </w:rPr>
        <w:t xml:space="preserve">, a iz </w:t>
      </w:r>
      <w:r w:rsidR="00C874B3" w:rsidRPr="001937D5">
        <w:rPr>
          <w:rFonts w:ascii="Times New Roman" w:hAnsi="Times New Roman" w:cs="Times New Roman"/>
          <w:sz w:val="24"/>
          <w:szCs w:val="24"/>
        </w:rPr>
        <w:t xml:space="preserve"> OP Konkurentnost i kohezija</w:t>
      </w:r>
      <w:r w:rsidR="00C874B3">
        <w:rPr>
          <w:rFonts w:ascii="Times New Roman" w:hAnsi="Times New Roman" w:cs="Times New Roman"/>
          <w:sz w:val="24"/>
          <w:szCs w:val="24"/>
        </w:rPr>
        <w:t xml:space="preserve"> 2021-2027. realizirani su projekti u iznosu od 13.563.326,63 EUR</w:t>
      </w:r>
    </w:p>
    <w:p w:rsidR="00E057CA" w:rsidRDefault="00E057CA"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w:t>
      </w:r>
      <w:r w:rsidRPr="00414BA5">
        <w:rPr>
          <w:rFonts w:ascii="Times New Roman" w:hAnsi="Times New Roman" w:cs="Times New Roman"/>
          <w:sz w:val="24"/>
          <w:szCs w:val="24"/>
        </w:rPr>
        <w:t>za razvoj infrastrukture širokopojasne mreže u 202</w:t>
      </w:r>
      <w:r w:rsidR="00686380">
        <w:rPr>
          <w:rFonts w:ascii="Times New Roman" w:hAnsi="Times New Roman" w:cs="Times New Roman"/>
          <w:sz w:val="24"/>
          <w:szCs w:val="24"/>
        </w:rPr>
        <w:t>4</w:t>
      </w:r>
      <w:r w:rsidRPr="00414BA5">
        <w:rPr>
          <w:rFonts w:ascii="Times New Roman" w:hAnsi="Times New Roman" w:cs="Times New Roman"/>
          <w:sz w:val="24"/>
          <w:szCs w:val="24"/>
        </w:rPr>
        <w:t xml:space="preserve">. godini utrošeno je </w:t>
      </w:r>
      <w:r w:rsidR="00C874B3">
        <w:rPr>
          <w:rFonts w:ascii="Times New Roman" w:hAnsi="Times New Roman" w:cs="Times New Roman"/>
          <w:sz w:val="24"/>
          <w:szCs w:val="24"/>
        </w:rPr>
        <w:t>46,7</w:t>
      </w:r>
      <w:r w:rsidRPr="00414BA5">
        <w:rPr>
          <w:rFonts w:ascii="Times New Roman" w:hAnsi="Times New Roman" w:cs="Times New Roman"/>
          <w:sz w:val="24"/>
          <w:szCs w:val="24"/>
        </w:rPr>
        <w:t xml:space="preserve"> </w:t>
      </w:r>
      <w:proofErr w:type="spellStart"/>
      <w:r w:rsidRPr="00414BA5">
        <w:rPr>
          <w:rFonts w:ascii="Times New Roman" w:hAnsi="Times New Roman" w:cs="Times New Roman"/>
          <w:sz w:val="24"/>
          <w:szCs w:val="24"/>
        </w:rPr>
        <w:t>mil</w:t>
      </w:r>
      <w:proofErr w:type="spellEnd"/>
      <w:r w:rsidRPr="00414BA5">
        <w:rPr>
          <w:rFonts w:ascii="Times New Roman" w:hAnsi="Times New Roman" w:cs="Times New Roman"/>
          <w:sz w:val="24"/>
          <w:szCs w:val="24"/>
        </w:rPr>
        <w:t xml:space="preserve"> </w:t>
      </w:r>
      <w:r>
        <w:rPr>
          <w:rFonts w:ascii="Times New Roman" w:hAnsi="Times New Roman" w:cs="Times New Roman"/>
          <w:sz w:val="24"/>
          <w:szCs w:val="24"/>
        </w:rPr>
        <w:t>EUR</w:t>
      </w:r>
      <w:r w:rsidRPr="00414BA5">
        <w:rPr>
          <w:rFonts w:ascii="Times New Roman" w:hAnsi="Times New Roman" w:cs="Times New Roman"/>
          <w:sz w:val="24"/>
          <w:szCs w:val="24"/>
        </w:rPr>
        <w:t xml:space="preserve"> </w:t>
      </w:r>
      <w:r w:rsidR="00686380">
        <w:rPr>
          <w:rFonts w:ascii="Times New Roman" w:hAnsi="Times New Roman" w:cs="Times New Roman"/>
          <w:sz w:val="24"/>
          <w:szCs w:val="24"/>
        </w:rPr>
        <w:t>manje</w:t>
      </w:r>
      <w:r w:rsidRPr="00414BA5">
        <w:rPr>
          <w:rFonts w:ascii="Times New Roman" w:hAnsi="Times New Roman" w:cs="Times New Roman"/>
          <w:sz w:val="24"/>
          <w:szCs w:val="24"/>
        </w:rPr>
        <w:t xml:space="preserve"> nego u 202</w:t>
      </w:r>
      <w:r w:rsidR="00686380">
        <w:rPr>
          <w:rFonts w:ascii="Times New Roman" w:hAnsi="Times New Roman" w:cs="Times New Roman"/>
          <w:sz w:val="24"/>
          <w:szCs w:val="24"/>
        </w:rPr>
        <w:t>3</w:t>
      </w:r>
      <w:r w:rsidRPr="00414BA5">
        <w:rPr>
          <w:rFonts w:ascii="Times New Roman" w:hAnsi="Times New Roman" w:cs="Times New Roman"/>
          <w:sz w:val="24"/>
          <w:szCs w:val="24"/>
        </w:rPr>
        <w:t>. godini</w:t>
      </w:r>
      <w:r>
        <w:rPr>
          <w:rFonts w:ascii="Times New Roman" w:hAnsi="Times New Roman" w:cs="Times New Roman"/>
          <w:sz w:val="24"/>
          <w:szCs w:val="24"/>
        </w:rPr>
        <w:t xml:space="preserve"> budući da je većina projekata </w:t>
      </w:r>
      <w:r w:rsidR="00686380">
        <w:rPr>
          <w:rFonts w:ascii="Times New Roman" w:hAnsi="Times New Roman" w:cs="Times New Roman"/>
          <w:sz w:val="24"/>
          <w:szCs w:val="24"/>
        </w:rPr>
        <w:t xml:space="preserve">realizirana u 2023. godini, a neki projekti su </w:t>
      </w:r>
      <w:r w:rsidR="00686380" w:rsidRPr="00686380">
        <w:rPr>
          <w:rFonts w:ascii="Times New Roman" w:hAnsi="Times New Roman" w:cs="Times New Roman"/>
          <w:sz w:val="24"/>
          <w:szCs w:val="24"/>
        </w:rPr>
        <w:t xml:space="preserve">u pripremi za </w:t>
      </w:r>
      <w:proofErr w:type="spellStart"/>
      <w:r w:rsidR="00686380" w:rsidRPr="00686380">
        <w:rPr>
          <w:rFonts w:ascii="Times New Roman" w:hAnsi="Times New Roman" w:cs="Times New Roman"/>
          <w:sz w:val="24"/>
          <w:szCs w:val="24"/>
        </w:rPr>
        <w:t>faziranje</w:t>
      </w:r>
      <w:proofErr w:type="spellEnd"/>
      <w:r w:rsidR="00686380" w:rsidRPr="00686380">
        <w:rPr>
          <w:rFonts w:ascii="Times New Roman" w:hAnsi="Times New Roman" w:cs="Times New Roman"/>
          <w:sz w:val="24"/>
          <w:szCs w:val="24"/>
        </w:rPr>
        <w:t xml:space="preserve"> za naredno programsko razdoblje</w:t>
      </w:r>
      <w:r w:rsidR="00686380">
        <w:rPr>
          <w:rFonts w:ascii="Times New Roman" w:hAnsi="Times New Roman" w:cs="Times New Roman"/>
          <w:sz w:val="24"/>
          <w:szCs w:val="24"/>
        </w:rPr>
        <w:t xml:space="preserve"> </w:t>
      </w:r>
    </w:p>
    <w:p w:rsidR="00D328CE" w:rsidRDefault="00D328CE"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w:t>
      </w:r>
      <w:r w:rsidRPr="00D328CE">
        <w:t xml:space="preserve"> </w:t>
      </w:r>
      <w:r>
        <w:t>p</w:t>
      </w:r>
      <w:r w:rsidRPr="00D328CE">
        <w:rPr>
          <w:rFonts w:ascii="Times New Roman" w:hAnsi="Times New Roman" w:cs="Times New Roman"/>
          <w:sz w:val="24"/>
          <w:szCs w:val="24"/>
        </w:rPr>
        <w:t>rotestiran</w:t>
      </w:r>
      <w:r w:rsidR="00686380">
        <w:rPr>
          <w:rFonts w:ascii="Times New Roman" w:hAnsi="Times New Roman" w:cs="Times New Roman"/>
          <w:sz w:val="24"/>
          <w:szCs w:val="24"/>
        </w:rPr>
        <w:t>o je jedno</w:t>
      </w:r>
      <w:r w:rsidRPr="00D328CE">
        <w:rPr>
          <w:rFonts w:ascii="Times New Roman" w:hAnsi="Times New Roman" w:cs="Times New Roman"/>
          <w:sz w:val="24"/>
          <w:szCs w:val="24"/>
        </w:rPr>
        <w:t xml:space="preserve"> jamstv</w:t>
      </w:r>
      <w:r w:rsidR="00686380">
        <w:rPr>
          <w:rFonts w:ascii="Times New Roman" w:hAnsi="Times New Roman" w:cs="Times New Roman"/>
          <w:sz w:val="24"/>
          <w:szCs w:val="24"/>
        </w:rPr>
        <w:t>o</w:t>
      </w:r>
      <w:r w:rsidRPr="00D328CE">
        <w:rPr>
          <w:rFonts w:ascii="Times New Roman" w:hAnsi="Times New Roman" w:cs="Times New Roman"/>
          <w:sz w:val="24"/>
          <w:szCs w:val="24"/>
        </w:rPr>
        <w:t xml:space="preserve"> dodijeljen</w:t>
      </w:r>
      <w:r w:rsidR="00686380">
        <w:rPr>
          <w:rFonts w:ascii="Times New Roman" w:hAnsi="Times New Roman" w:cs="Times New Roman"/>
          <w:sz w:val="24"/>
          <w:szCs w:val="24"/>
        </w:rPr>
        <w:t>o</w:t>
      </w:r>
      <w:r w:rsidRPr="00D328CE">
        <w:rPr>
          <w:rFonts w:ascii="Times New Roman" w:hAnsi="Times New Roman" w:cs="Times New Roman"/>
          <w:sz w:val="24"/>
          <w:szCs w:val="24"/>
        </w:rPr>
        <w:t xml:space="preserve"> u sklopu Programa dodjele državnih potpora sektoru mora, prometa i prometne infrastruktu</w:t>
      </w:r>
      <w:r>
        <w:rPr>
          <w:rFonts w:ascii="Times New Roman" w:hAnsi="Times New Roman" w:cs="Times New Roman"/>
          <w:sz w:val="24"/>
          <w:szCs w:val="24"/>
        </w:rPr>
        <w:t>r</w:t>
      </w:r>
      <w:r w:rsidRPr="00D328CE">
        <w:rPr>
          <w:rFonts w:ascii="Times New Roman" w:hAnsi="Times New Roman" w:cs="Times New Roman"/>
          <w:sz w:val="24"/>
          <w:szCs w:val="24"/>
        </w:rPr>
        <w:t xml:space="preserve">e u povezanim djelatnostima u </w:t>
      </w:r>
      <w:proofErr w:type="spellStart"/>
      <w:r w:rsidRPr="00D328CE">
        <w:rPr>
          <w:rFonts w:ascii="Times New Roman" w:hAnsi="Times New Roman" w:cs="Times New Roman"/>
          <w:sz w:val="24"/>
          <w:szCs w:val="24"/>
        </w:rPr>
        <w:t>pandemiji</w:t>
      </w:r>
      <w:proofErr w:type="spellEnd"/>
      <w:r w:rsidRPr="00D328CE">
        <w:rPr>
          <w:rFonts w:ascii="Times New Roman" w:hAnsi="Times New Roman" w:cs="Times New Roman"/>
          <w:sz w:val="24"/>
          <w:szCs w:val="24"/>
        </w:rPr>
        <w:t xml:space="preserve"> COVID-19</w:t>
      </w:r>
    </w:p>
    <w:p w:rsidR="00C874B3" w:rsidRDefault="00D328CE"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-za projekte </w:t>
      </w:r>
      <w:r w:rsidRPr="00D328CE">
        <w:rPr>
          <w:rFonts w:ascii="Times New Roman" w:hAnsi="Times New Roman" w:cs="Times New Roman"/>
          <w:sz w:val="24"/>
          <w:szCs w:val="24"/>
        </w:rPr>
        <w:t>iz Nacionalnog plana za oporavak i otpornost</w:t>
      </w:r>
      <w:r>
        <w:rPr>
          <w:rFonts w:ascii="Times New Roman" w:hAnsi="Times New Roman" w:cs="Times New Roman"/>
          <w:sz w:val="24"/>
          <w:szCs w:val="24"/>
        </w:rPr>
        <w:t xml:space="preserve"> u 2023. godini ostvareni su za </w:t>
      </w:r>
      <w:r w:rsidR="00C874B3">
        <w:rPr>
          <w:rFonts w:ascii="Times New Roman" w:hAnsi="Times New Roman" w:cs="Times New Roman"/>
          <w:sz w:val="24"/>
          <w:szCs w:val="24"/>
        </w:rPr>
        <w:t>70,1</w:t>
      </w:r>
      <w:r w:rsidR="00686380">
        <w:rPr>
          <w:rFonts w:ascii="Times New Roman" w:hAnsi="Times New Roman" w:cs="Times New Roman"/>
          <w:sz w:val="24"/>
          <w:szCs w:val="24"/>
        </w:rPr>
        <w:t xml:space="preserve"> </w:t>
      </w:r>
      <w:proofErr w:type="spellStart"/>
      <w:r>
        <w:rPr>
          <w:rFonts w:ascii="Times New Roman" w:hAnsi="Times New Roman" w:cs="Times New Roman"/>
          <w:sz w:val="24"/>
          <w:szCs w:val="24"/>
        </w:rPr>
        <w:t>mil</w:t>
      </w:r>
      <w:proofErr w:type="spellEnd"/>
      <w:r>
        <w:rPr>
          <w:rFonts w:ascii="Times New Roman" w:hAnsi="Times New Roman" w:cs="Times New Roman"/>
          <w:sz w:val="24"/>
          <w:szCs w:val="24"/>
        </w:rPr>
        <w:t xml:space="preserve"> EUR </w:t>
      </w:r>
      <w:r w:rsidR="00686380">
        <w:rPr>
          <w:rFonts w:ascii="Times New Roman" w:hAnsi="Times New Roman" w:cs="Times New Roman"/>
          <w:sz w:val="24"/>
          <w:szCs w:val="24"/>
        </w:rPr>
        <w:t>manji</w:t>
      </w:r>
      <w:r>
        <w:rPr>
          <w:rFonts w:ascii="Times New Roman" w:hAnsi="Times New Roman" w:cs="Times New Roman"/>
          <w:sz w:val="24"/>
          <w:szCs w:val="24"/>
        </w:rPr>
        <w:t xml:space="preserve"> rashodi u odnosu na 202</w:t>
      </w:r>
      <w:r w:rsidR="00686380">
        <w:rPr>
          <w:rFonts w:ascii="Times New Roman" w:hAnsi="Times New Roman" w:cs="Times New Roman"/>
          <w:sz w:val="24"/>
          <w:szCs w:val="24"/>
        </w:rPr>
        <w:t>3</w:t>
      </w:r>
      <w:r>
        <w:rPr>
          <w:rFonts w:ascii="Times New Roman" w:hAnsi="Times New Roman" w:cs="Times New Roman"/>
          <w:sz w:val="24"/>
          <w:szCs w:val="24"/>
        </w:rPr>
        <w:t>. godinu</w:t>
      </w:r>
      <w:r w:rsidR="00C874B3">
        <w:rPr>
          <w:rFonts w:ascii="Times New Roman" w:hAnsi="Times New Roman" w:cs="Times New Roman"/>
          <w:sz w:val="24"/>
          <w:szCs w:val="24"/>
        </w:rPr>
        <w:t xml:space="preserve"> (u</w:t>
      </w:r>
      <w:r w:rsidR="00FD4954">
        <w:rPr>
          <w:rFonts w:ascii="Times New Roman" w:hAnsi="Times New Roman" w:cs="Times New Roman"/>
          <w:sz w:val="24"/>
          <w:szCs w:val="24"/>
        </w:rPr>
        <w:t xml:space="preserve"> 202</w:t>
      </w:r>
      <w:r w:rsidR="00686380">
        <w:rPr>
          <w:rFonts w:ascii="Times New Roman" w:hAnsi="Times New Roman" w:cs="Times New Roman"/>
          <w:sz w:val="24"/>
          <w:szCs w:val="24"/>
        </w:rPr>
        <w:t>3</w:t>
      </w:r>
      <w:r w:rsidR="00FD4954">
        <w:rPr>
          <w:rFonts w:ascii="Times New Roman" w:hAnsi="Times New Roman" w:cs="Times New Roman"/>
          <w:sz w:val="24"/>
          <w:szCs w:val="24"/>
        </w:rPr>
        <w:t xml:space="preserve">. godini za projekt </w:t>
      </w:r>
      <w:r w:rsidR="00FD4954" w:rsidRPr="00FD4954">
        <w:rPr>
          <w:rFonts w:ascii="Times New Roman" w:hAnsi="Times New Roman" w:cs="Times New Roman"/>
          <w:sz w:val="24"/>
          <w:szCs w:val="24"/>
        </w:rPr>
        <w:t>Istraživanje, razvoj i proizvodnja vozila nove mobilnosti i prateće infrastrukture</w:t>
      </w:r>
      <w:r w:rsidR="00FD4954">
        <w:rPr>
          <w:rFonts w:ascii="Times New Roman" w:hAnsi="Times New Roman" w:cs="Times New Roman"/>
          <w:sz w:val="24"/>
          <w:szCs w:val="24"/>
        </w:rPr>
        <w:t xml:space="preserve"> isplaćeno 69,8 </w:t>
      </w:r>
      <w:proofErr w:type="spellStart"/>
      <w:r w:rsidR="00FD4954">
        <w:rPr>
          <w:rFonts w:ascii="Times New Roman" w:hAnsi="Times New Roman" w:cs="Times New Roman"/>
          <w:sz w:val="24"/>
          <w:szCs w:val="24"/>
        </w:rPr>
        <w:t>mil</w:t>
      </w:r>
      <w:proofErr w:type="spellEnd"/>
      <w:r w:rsidR="00FD4954">
        <w:rPr>
          <w:rFonts w:ascii="Times New Roman" w:hAnsi="Times New Roman" w:cs="Times New Roman"/>
          <w:sz w:val="24"/>
          <w:szCs w:val="24"/>
        </w:rPr>
        <w:t xml:space="preserve"> EUR</w:t>
      </w:r>
      <w:r w:rsidR="00C874B3">
        <w:rPr>
          <w:rFonts w:ascii="Times New Roman" w:hAnsi="Times New Roman" w:cs="Times New Roman"/>
          <w:sz w:val="24"/>
          <w:szCs w:val="24"/>
        </w:rPr>
        <w:t>)</w:t>
      </w:r>
    </w:p>
    <w:p w:rsidR="00B857B7" w:rsidRDefault="00B857B7"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 po završetku projekta </w:t>
      </w:r>
      <w:r w:rsidRPr="00B857B7">
        <w:rPr>
          <w:rFonts w:ascii="Times New Roman" w:hAnsi="Times New Roman" w:cs="Times New Roman"/>
          <w:sz w:val="24"/>
          <w:szCs w:val="24"/>
        </w:rPr>
        <w:t xml:space="preserve">INTERREG </w:t>
      </w:r>
      <w:proofErr w:type="spellStart"/>
      <w:r w:rsidRPr="00B857B7">
        <w:rPr>
          <w:rFonts w:ascii="Times New Roman" w:hAnsi="Times New Roman" w:cs="Times New Roman"/>
          <w:sz w:val="24"/>
          <w:szCs w:val="24"/>
        </w:rPr>
        <w:t>Vb</w:t>
      </w:r>
      <w:proofErr w:type="spellEnd"/>
      <w:r w:rsidRPr="00B857B7">
        <w:rPr>
          <w:rFonts w:ascii="Times New Roman" w:hAnsi="Times New Roman" w:cs="Times New Roman"/>
          <w:sz w:val="24"/>
          <w:szCs w:val="24"/>
        </w:rPr>
        <w:t xml:space="preserve"> ADRION – projekt EUREKA</w:t>
      </w:r>
      <w:r>
        <w:rPr>
          <w:rFonts w:ascii="Times New Roman" w:hAnsi="Times New Roman" w:cs="Times New Roman"/>
          <w:sz w:val="24"/>
          <w:szCs w:val="24"/>
        </w:rPr>
        <w:t xml:space="preserve"> Ministarstvo je kao vodeći partner projekta bilo dužno vratiti uplaćena sredstva </w:t>
      </w:r>
      <w:proofErr w:type="spellStart"/>
      <w:r>
        <w:rPr>
          <w:rFonts w:ascii="Times New Roman" w:hAnsi="Times New Roman" w:cs="Times New Roman"/>
          <w:sz w:val="24"/>
          <w:szCs w:val="24"/>
        </w:rPr>
        <w:t>predfinanciranja</w:t>
      </w:r>
      <w:proofErr w:type="spellEnd"/>
      <w:r>
        <w:rPr>
          <w:rFonts w:ascii="Times New Roman" w:hAnsi="Times New Roman" w:cs="Times New Roman"/>
          <w:sz w:val="24"/>
          <w:szCs w:val="24"/>
        </w:rPr>
        <w:t xml:space="preserve"> koja albanski partner nije opravdao. Od albanskih partnera na projektu zatražen je povrat sredstava koja su vraćena iz izvora 31.</w:t>
      </w:r>
    </w:p>
    <w:p w:rsidR="000D58E1" w:rsidRPr="00D649D7" w:rsidRDefault="000D58E1" w:rsidP="00C874B3">
      <w:pPr>
        <w:pStyle w:val="Odlomakpopisa"/>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Rashodi za nabavu </w:t>
      </w:r>
      <w:proofErr w:type="spellStart"/>
      <w:r>
        <w:rPr>
          <w:rFonts w:ascii="Times New Roman" w:hAnsi="Times New Roman" w:cs="Times New Roman"/>
          <w:sz w:val="24"/>
          <w:szCs w:val="24"/>
        </w:rPr>
        <w:t>neproizvedene</w:t>
      </w:r>
      <w:proofErr w:type="spellEnd"/>
      <w:r>
        <w:rPr>
          <w:rFonts w:ascii="Times New Roman" w:hAnsi="Times New Roman" w:cs="Times New Roman"/>
          <w:sz w:val="24"/>
          <w:szCs w:val="24"/>
        </w:rPr>
        <w:t xml:space="preserve"> dugotrajne imovine </w:t>
      </w:r>
      <w:r w:rsidRPr="00D649D7">
        <w:rPr>
          <w:rFonts w:ascii="Times New Roman" w:hAnsi="Times New Roman" w:cs="Times New Roman"/>
          <w:b/>
          <w:sz w:val="24"/>
          <w:szCs w:val="24"/>
        </w:rPr>
        <w:t>(41)</w:t>
      </w:r>
    </w:p>
    <w:p w:rsidR="00BD14D2" w:rsidRPr="00BD14D2" w:rsidRDefault="00BD14D2"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BD14D2">
        <w:rPr>
          <w:rFonts w:ascii="Times New Roman" w:hAnsi="Times New Roman" w:cs="Times New Roman"/>
          <w:sz w:val="24"/>
          <w:szCs w:val="24"/>
        </w:rPr>
        <w:t xml:space="preserve">Rashodi za nabavu </w:t>
      </w:r>
      <w:proofErr w:type="spellStart"/>
      <w:r w:rsidRPr="00BD14D2">
        <w:rPr>
          <w:rFonts w:ascii="Times New Roman" w:hAnsi="Times New Roman" w:cs="Times New Roman"/>
          <w:sz w:val="24"/>
          <w:szCs w:val="24"/>
        </w:rPr>
        <w:t>neproizvedene</w:t>
      </w:r>
      <w:proofErr w:type="spellEnd"/>
      <w:r w:rsidRPr="00BD14D2">
        <w:rPr>
          <w:rFonts w:ascii="Times New Roman" w:hAnsi="Times New Roman" w:cs="Times New Roman"/>
          <w:sz w:val="24"/>
          <w:szCs w:val="24"/>
        </w:rPr>
        <w:t xml:space="preserve"> dugotrajne imovine ostvareni su u iznosu od </w:t>
      </w:r>
      <w:r w:rsidR="005E75D0">
        <w:rPr>
          <w:rFonts w:ascii="Times New Roman" w:hAnsi="Times New Roman" w:cs="Times New Roman"/>
          <w:sz w:val="24"/>
          <w:szCs w:val="24"/>
        </w:rPr>
        <w:t>653.395,05</w:t>
      </w:r>
      <w:r w:rsidR="00B30932">
        <w:rPr>
          <w:rFonts w:ascii="Times New Roman" w:hAnsi="Times New Roman" w:cs="Times New Roman"/>
          <w:sz w:val="24"/>
          <w:szCs w:val="24"/>
        </w:rPr>
        <w:t xml:space="preserve"> EUR</w:t>
      </w:r>
      <w:r w:rsidRPr="00BD14D2">
        <w:rPr>
          <w:rFonts w:ascii="Times New Roman" w:hAnsi="Times New Roman" w:cs="Times New Roman"/>
          <w:sz w:val="24"/>
          <w:szCs w:val="24"/>
        </w:rPr>
        <w:t>, a odnose se na nabavku licenci i ostale dugotrajne imovine za aktivnosti i projekte:</w:t>
      </w:r>
    </w:p>
    <w:p w:rsidR="00B30932" w:rsidRPr="00BD14D2" w:rsidRDefault="00BD14D2"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BD14D2">
        <w:rPr>
          <w:rFonts w:ascii="Times New Roman" w:hAnsi="Times New Roman" w:cs="Times New Roman"/>
          <w:sz w:val="24"/>
          <w:szCs w:val="24"/>
        </w:rPr>
        <w:t>-</w:t>
      </w:r>
      <w:r w:rsidR="00B30932">
        <w:rPr>
          <w:rFonts w:ascii="Times New Roman" w:hAnsi="Times New Roman" w:cs="Times New Roman"/>
          <w:sz w:val="24"/>
          <w:szCs w:val="24"/>
        </w:rPr>
        <w:t xml:space="preserve">Priprema projekata i planskih dokumenata u unutarnjoj plovidbi u iznosu od </w:t>
      </w:r>
      <w:r w:rsidR="005E75D0">
        <w:rPr>
          <w:rFonts w:ascii="Times New Roman" w:hAnsi="Times New Roman" w:cs="Times New Roman"/>
          <w:sz w:val="24"/>
          <w:szCs w:val="24"/>
        </w:rPr>
        <w:t>32.375,00</w:t>
      </w:r>
      <w:r w:rsidR="00B30932">
        <w:rPr>
          <w:rFonts w:ascii="Times New Roman" w:hAnsi="Times New Roman" w:cs="Times New Roman"/>
          <w:sz w:val="24"/>
          <w:szCs w:val="24"/>
        </w:rPr>
        <w:t xml:space="preserve"> EUR</w:t>
      </w:r>
    </w:p>
    <w:p w:rsidR="00BD14D2" w:rsidRPr="00BD14D2" w:rsidRDefault="00BD14D2"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BD14D2">
        <w:rPr>
          <w:rFonts w:ascii="Times New Roman" w:hAnsi="Times New Roman" w:cs="Times New Roman"/>
          <w:sz w:val="24"/>
          <w:szCs w:val="24"/>
        </w:rPr>
        <w:t xml:space="preserve">-Informatizacija ministarstva u iznosu od </w:t>
      </w:r>
      <w:r w:rsidR="005E75D0">
        <w:rPr>
          <w:rFonts w:ascii="Times New Roman" w:hAnsi="Times New Roman" w:cs="Times New Roman"/>
          <w:sz w:val="24"/>
          <w:szCs w:val="24"/>
        </w:rPr>
        <w:t>129.952,80</w:t>
      </w:r>
      <w:r w:rsidR="00B30932">
        <w:rPr>
          <w:rFonts w:ascii="Times New Roman" w:hAnsi="Times New Roman" w:cs="Times New Roman"/>
          <w:sz w:val="24"/>
          <w:szCs w:val="24"/>
        </w:rPr>
        <w:t xml:space="preserve"> EUR</w:t>
      </w:r>
    </w:p>
    <w:p w:rsidR="00BD14D2" w:rsidRDefault="00BD14D2"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BD14D2">
        <w:rPr>
          <w:rFonts w:ascii="Times New Roman" w:hAnsi="Times New Roman" w:cs="Times New Roman"/>
          <w:sz w:val="24"/>
          <w:szCs w:val="24"/>
        </w:rPr>
        <w:t>-</w:t>
      </w:r>
      <w:r w:rsidR="005E75D0">
        <w:rPr>
          <w:rFonts w:ascii="Times New Roman" w:hAnsi="Times New Roman" w:cs="Times New Roman"/>
          <w:sz w:val="24"/>
          <w:szCs w:val="24"/>
        </w:rPr>
        <w:t>Rekonstrukcija, obnova i održavanje poslovnih zgrada MMPI</w:t>
      </w:r>
      <w:r w:rsidRPr="00BD14D2">
        <w:rPr>
          <w:rFonts w:ascii="Times New Roman" w:hAnsi="Times New Roman" w:cs="Times New Roman"/>
          <w:sz w:val="24"/>
          <w:szCs w:val="24"/>
        </w:rPr>
        <w:t xml:space="preserve"> u iznosu od </w:t>
      </w:r>
      <w:r w:rsidR="005E75D0">
        <w:rPr>
          <w:rFonts w:ascii="Times New Roman" w:hAnsi="Times New Roman" w:cs="Times New Roman"/>
          <w:sz w:val="24"/>
          <w:szCs w:val="24"/>
        </w:rPr>
        <w:t>31.036,71 EUR</w:t>
      </w:r>
      <w:r w:rsidR="00B30932">
        <w:rPr>
          <w:rFonts w:ascii="Times New Roman" w:hAnsi="Times New Roman" w:cs="Times New Roman"/>
          <w:sz w:val="24"/>
          <w:szCs w:val="24"/>
        </w:rPr>
        <w:t xml:space="preserve"> </w:t>
      </w:r>
    </w:p>
    <w:p w:rsidR="00BD14D2" w:rsidRDefault="00B30932"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w:t>
      </w:r>
      <w:r w:rsidR="003D4237">
        <w:rPr>
          <w:rFonts w:ascii="Times New Roman" w:hAnsi="Times New Roman" w:cs="Times New Roman"/>
          <w:sz w:val="24"/>
          <w:szCs w:val="24"/>
        </w:rPr>
        <w:t xml:space="preserve">CEF 2014.-2020.-Priprema FAIRway2 radova na Rajna-Dunav koridoru u iznosu od </w:t>
      </w:r>
      <w:r w:rsidR="00915F8B">
        <w:rPr>
          <w:rFonts w:ascii="Times New Roman" w:hAnsi="Times New Roman" w:cs="Times New Roman"/>
          <w:sz w:val="24"/>
          <w:szCs w:val="24"/>
        </w:rPr>
        <w:t>460.030,54</w:t>
      </w:r>
      <w:r w:rsidR="00BD14D2" w:rsidRPr="00BD14D2">
        <w:rPr>
          <w:rFonts w:ascii="Times New Roman" w:hAnsi="Times New Roman" w:cs="Times New Roman"/>
          <w:sz w:val="24"/>
          <w:szCs w:val="24"/>
        </w:rPr>
        <w:t xml:space="preserve"> </w:t>
      </w:r>
    </w:p>
    <w:p w:rsidR="005E75D0" w:rsidRDefault="005E75D0"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p>
    <w:p w:rsidR="004B73DC" w:rsidRDefault="004B73DC"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-za Studijsko-projektnu dokumentaciju za </w:t>
      </w:r>
      <w:r w:rsidR="00C21D50">
        <w:rPr>
          <w:rFonts w:ascii="Times New Roman" w:hAnsi="Times New Roman" w:cs="Times New Roman"/>
          <w:sz w:val="24"/>
          <w:szCs w:val="24"/>
        </w:rPr>
        <w:t>Koncept uspostave riječne plovidbe s pratećom infrastrukturom na rijeci Zrmanji od Obrovca do Jankovića buka</w:t>
      </w:r>
      <w:r w:rsidR="00CE1D86">
        <w:rPr>
          <w:rFonts w:ascii="Times New Roman" w:hAnsi="Times New Roman" w:cs="Times New Roman"/>
          <w:sz w:val="24"/>
          <w:szCs w:val="24"/>
        </w:rPr>
        <w:t xml:space="preserve"> ostvareni su rashodi </w:t>
      </w:r>
      <w:r w:rsidR="00AC3775" w:rsidRPr="00AC3775">
        <w:rPr>
          <w:rFonts w:ascii="Times New Roman" w:hAnsi="Times New Roman" w:cs="Times New Roman"/>
          <w:sz w:val="24"/>
          <w:szCs w:val="24"/>
        </w:rPr>
        <w:t xml:space="preserve">u iznosu od </w:t>
      </w:r>
      <w:r w:rsidR="00CE1D86">
        <w:rPr>
          <w:rFonts w:ascii="Times New Roman" w:hAnsi="Times New Roman" w:cs="Times New Roman"/>
          <w:sz w:val="24"/>
          <w:szCs w:val="24"/>
        </w:rPr>
        <w:t>32.375,00</w:t>
      </w:r>
      <w:r w:rsidR="00AC3775">
        <w:rPr>
          <w:rFonts w:ascii="Times New Roman" w:hAnsi="Times New Roman" w:cs="Times New Roman"/>
          <w:sz w:val="24"/>
          <w:szCs w:val="24"/>
        </w:rPr>
        <w:t xml:space="preserve"> EUR</w:t>
      </w:r>
    </w:p>
    <w:p w:rsidR="00CC0936" w:rsidRDefault="00CE1D86"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-u okviru projekta Informatizacija ministarstva nabavljene su Microsoft licence, licence za sigurnosnu pohranu podataka i licence za preklopnike</w:t>
      </w:r>
    </w:p>
    <w:p w:rsidR="00CE1D86" w:rsidRDefault="00CE1D86"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00CC0936">
        <w:rPr>
          <w:rFonts w:ascii="Times New Roman" w:hAnsi="Times New Roman" w:cs="Times New Roman"/>
          <w:sz w:val="24"/>
          <w:szCs w:val="24"/>
        </w:rPr>
        <w:t xml:space="preserve">-u 2024. godini Ministarstvo je </w:t>
      </w:r>
      <w:r w:rsidR="00CC0936" w:rsidRPr="00CC0936">
        <w:rPr>
          <w:rFonts w:ascii="Times New Roman" w:hAnsi="Times New Roman" w:cs="Times New Roman"/>
          <w:sz w:val="24"/>
          <w:szCs w:val="24"/>
        </w:rPr>
        <w:t>nabavilo glavni projekt uređenja prometnih površina te vodoopskrbnog cjevovoda oko poslovne zgrade Kockica</w:t>
      </w:r>
      <w:r w:rsidR="00CC0936">
        <w:rPr>
          <w:rFonts w:ascii="Times New Roman" w:hAnsi="Times New Roman" w:cs="Times New Roman"/>
          <w:sz w:val="24"/>
          <w:szCs w:val="24"/>
        </w:rPr>
        <w:t xml:space="preserve"> te</w:t>
      </w:r>
      <w:r w:rsidR="00CC0936" w:rsidRPr="00CC0936">
        <w:rPr>
          <w:rFonts w:ascii="Times New Roman" w:hAnsi="Times New Roman" w:cs="Times New Roman"/>
          <w:sz w:val="24"/>
          <w:szCs w:val="24"/>
        </w:rPr>
        <w:t xml:space="preserve"> glavni projekt za smanjenje potrošnje energije i povećanje korištenja energije iz obnovljivih izvora na poslovnom objektu Kockica</w:t>
      </w:r>
    </w:p>
    <w:p w:rsidR="00AC3775" w:rsidRDefault="00373FCD"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-u okviru projekta </w:t>
      </w:r>
      <w:r w:rsidRPr="00373FCD">
        <w:rPr>
          <w:rFonts w:ascii="Times New Roman" w:hAnsi="Times New Roman" w:cs="Times New Roman"/>
          <w:sz w:val="24"/>
          <w:szCs w:val="24"/>
        </w:rPr>
        <w:t>CEF 2014.-2020.-Priprema FAIRway2 radova na Rajna-Dunav koridoru</w:t>
      </w:r>
      <w:r>
        <w:rPr>
          <w:rFonts w:ascii="Times New Roman" w:hAnsi="Times New Roman" w:cs="Times New Roman"/>
          <w:sz w:val="24"/>
          <w:szCs w:val="24"/>
        </w:rPr>
        <w:t xml:space="preserve"> </w:t>
      </w:r>
      <w:r w:rsidR="00CC0936">
        <w:rPr>
          <w:rFonts w:ascii="Times New Roman" w:hAnsi="Times New Roman" w:cs="Times New Roman"/>
          <w:sz w:val="24"/>
          <w:szCs w:val="24"/>
        </w:rPr>
        <w:t xml:space="preserve">završen </w:t>
      </w:r>
      <w:r>
        <w:rPr>
          <w:rFonts w:ascii="Times New Roman" w:hAnsi="Times New Roman" w:cs="Times New Roman"/>
          <w:sz w:val="24"/>
          <w:szCs w:val="24"/>
        </w:rPr>
        <w:t>je monitoring hidroloških, hidrauličkih i morfoloških karakteristika rijeke Dunav</w:t>
      </w:r>
      <w:r w:rsidR="005C348B">
        <w:rPr>
          <w:rFonts w:ascii="Times New Roman" w:hAnsi="Times New Roman" w:cs="Times New Roman"/>
          <w:sz w:val="24"/>
          <w:szCs w:val="24"/>
        </w:rPr>
        <w:t xml:space="preserve"> </w:t>
      </w:r>
      <w:r>
        <w:rPr>
          <w:rFonts w:ascii="Times New Roman" w:hAnsi="Times New Roman" w:cs="Times New Roman"/>
          <w:sz w:val="24"/>
          <w:szCs w:val="24"/>
        </w:rPr>
        <w:t xml:space="preserve">te inventarizacija sastavnica </w:t>
      </w:r>
      <w:proofErr w:type="spellStart"/>
      <w:r>
        <w:rPr>
          <w:rFonts w:ascii="Times New Roman" w:hAnsi="Times New Roman" w:cs="Times New Roman"/>
          <w:sz w:val="24"/>
          <w:szCs w:val="24"/>
        </w:rPr>
        <w:t>bioraznolikosti</w:t>
      </w:r>
      <w:proofErr w:type="spellEnd"/>
      <w:r>
        <w:rPr>
          <w:rFonts w:ascii="Times New Roman" w:hAnsi="Times New Roman" w:cs="Times New Roman"/>
          <w:sz w:val="24"/>
          <w:szCs w:val="24"/>
        </w:rPr>
        <w:t xml:space="preserve"> na hrvatsko-srpskom sektoru rijeke Dunav</w:t>
      </w:r>
    </w:p>
    <w:p w:rsidR="007A091E" w:rsidRPr="007A091E" w:rsidRDefault="007A091E" w:rsidP="007A091E">
      <w:pPr>
        <w:pStyle w:val="Odlomakpopisa"/>
        <w:ind w:left="420"/>
        <w:rPr>
          <w:rFonts w:ascii="Times New Roman" w:hAnsi="Times New Roman" w:cs="Times New Roman"/>
          <w:b/>
          <w:sz w:val="24"/>
          <w:szCs w:val="24"/>
        </w:rPr>
      </w:pPr>
    </w:p>
    <w:p w:rsidR="000D58E1" w:rsidRPr="00D649D7" w:rsidRDefault="000D58E1"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lastRenderedPageBreak/>
        <w:t xml:space="preserve">Rashodi za nabavu proizvedene dugotrajne imovine </w:t>
      </w:r>
      <w:r w:rsidRPr="00D649D7">
        <w:rPr>
          <w:rFonts w:ascii="Times New Roman" w:hAnsi="Times New Roman" w:cs="Times New Roman"/>
          <w:b/>
          <w:sz w:val="24"/>
          <w:szCs w:val="24"/>
        </w:rPr>
        <w:t>(42)</w:t>
      </w:r>
    </w:p>
    <w:p w:rsidR="00E11B5C" w:rsidRPr="00E11B5C" w:rsidRDefault="00E11B5C"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E11B5C">
        <w:rPr>
          <w:rFonts w:ascii="Times New Roman" w:hAnsi="Times New Roman" w:cs="Times New Roman"/>
          <w:sz w:val="24"/>
          <w:szCs w:val="24"/>
        </w:rPr>
        <w:t xml:space="preserve">Ostvareni rashodi za nabavu proizvedene dugotrajne imovine u iznosu od </w:t>
      </w:r>
      <w:r w:rsidR="00117CEE">
        <w:rPr>
          <w:rFonts w:ascii="Times New Roman" w:hAnsi="Times New Roman" w:cs="Times New Roman"/>
          <w:sz w:val="24"/>
          <w:szCs w:val="24"/>
        </w:rPr>
        <w:t>9.121.225,84</w:t>
      </w:r>
      <w:r>
        <w:rPr>
          <w:rFonts w:ascii="Times New Roman" w:hAnsi="Times New Roman" w:cs="Times New Roman"/>
          <w:sz w:val="24"/>
          <w:szCs w:val="24"/>
        </w:rPr>
        <w:t xml:space="preserve"> EUR</w:t>
      </w:r>
      <w:r w:rsidRPr="00E11B5C">
        <w:rPr>
          <w:rFonts w:ascii="Times New Roman" w:hAnsi="Times New Roman" w:cs="Times New Roman"/>
          <w:sz w:val="24"/>
          <w:szCs w:val="24"/>
        </w:rPr>
        <w:t xml:space="preserve"> odnose se na aktivnosti i projekte:</w:t>
      </w:r>
    </w:p>
    <w:p w:rsidR="00E11B5C" w:rsidRPr="00E11B5C" w:rsidRDefault="00E11B5C"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E11B5C">
        <w:rPr>
          <w:rFonts w:ascii="Times New Roman" w:hAnsi="Times New Roman" w:cs="Times New Roman"/>
          <w:sz w:val="24"/>
          <w:szCs w:val="24"/>
        </w:rPr>
        <w:t xml:space="preserve">-Administracija i upravljanje u iznosu od </w:t>
      </w:r>
      <w:r w:rsidR="00117CEE">
        <w:rPr>
          <w:rFonts w:ascii="Times New Roman" w:hAnsi="Times New Roman" w:cs="Times New Roman"/>
          <w:sz w:val="24"/>
          <w:szCs w:val="24"/>
        </w:rPr>
        <w:t>105.833,58</w:t>
      </w:r>
      <w:r>
        <w:rPr>
          <w:rFonts w:ascii="Times New Roman" w:hAnsi="Times New Roman" w:cs="Times New Roman"/>
          <w:sz w:val="24"/>
          <w:szCs w:val="24"/>
        </w:rPr>
        <w:t xml:space="preserve"> EUR</w:t>
      </w:r>
    </w:p>
    <w:p w:rsidR="00E11B5C" w:rsidRPr="00E11B5C" w:rsidRDefault="00E11B5C"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E11B5C">
        <w:rPr>
          <w:rFonts w:ascii="Times New Roman" w:hAnsi="Times New Roman" w:cs="Times New Roman"/>
          <w:sz w:val="24"/>
          <w:szCs w:val="24"/>
        </w:rPr>
        <w:t xml:space="preserve">-Sigurnost plovidbe u iznosu od </w:t>
      </w:r>
      <w:r w:rsidR="00117CEE">
        <w:rPr>
          <w:rFonts w:ascii="Times New Roman" w:hAnsi="Times New Roman" w:cs="Times New Roman"/>
          <w:sz w:val="24"/>
          <w:szCs w:val="24"/>
        </w:rPr>
        <w:t>1.008.275,72</w:t>
      </w:r>
      <w:r w:rsidR="003C100C">
        <w:rPr>
          <w:rFonts w:ascii="Times New Roman" w:hAnsi="Times New Roman" w:cs="Times New Roman"/>
          <w:sz w:val="24"/>
          <w:szCs w:val="24"/>
        </w:rPr>
        <w:t xml:space="preserve"> </w:t>
      </w:r>
      <w:r w:rsidR="00C8213C">
        <w:rPr>
          <w:rFonts w:ascii="Times New Roman" w:hAnsi="Times New Roman" w:cs="Times New Roman"/>
          <w:sz w:val="24"/>
          <w:szCs w:val="24"/>
        </w:rPr>
        <w:t>EUR</w:t>
      </w:r>
    </w:p>
    <w:p w:rsidR="00E11B5C" w:rsidRPr="00E11B5C" w:rsidRDefault="00E11B5C"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E11B5C">
        <w:rPr>
          <w:rFonts w:ascii="Times New Roman" w:hAnsi="Times New Roman" w:cs="Times New Roman"/>
          <w:sz w:val="24"/>
          <w:szCs w:val="24"/>
        </w:rPr>
        <w:t xml:space="preserve">-Utvrđivanje i provedba granica pomorskog dobra s izvlaštenjem u iznosu od </w:t>
      </w:r>
      <w:r w:rsidR="00117CEE">
        <w:rPr>
          <w:rFonts w:ascii="Times New Roman" w:hAnsi="Times New Roman" w:cs="Times New Roman"/>
          <w:sz w:val="24"/>
          <w:szCs w:val="24"/>
        </w:rPr>
        <w:t>276.000,00</w:t>
      </w:r>
      <w:r w:rsidR="003C100C">
        <w:rPr>
          <w:rFonts w:ascii="Times New Roman" w:hAnsi="Times New Roman" w:cs="Times New Roman"/>
          <w:sz w:val="24"/>
          <w:szCs w:val="24"/>
        </w:rPr>
        <w:t xml:space="preserve"> EUR</w:t>
      </w:r>
    </w:p>
    <w:p w:rsidR="00E11B5C" w:rsidRPr="00E11B5C" w:rsidRDefault="00E11B5C"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E11B5C">
        <w:rPr>
          <w:rFonts w:ascii="Times New Roman" w:hAnsi="Times New Roman" w:cs="Times New Roman"/>
          <w:sz w:val="24"/>
          <w:szCs w:val="24"/>
        </w:rPr>
        <w:t xml:space="preserve">-Obnova voznog parka u iznosu od </w:t>
      </w:r>
      <w:r w:rsidR="00117CEE">
        <w:rPr>
          <w:rFonts w:ascii="Times New Roman" w:hAnsi="Times New Roman" w:cs="Times New Roman"/>
          <w:sz w:val="24"/>
          <w:szCs w:val="24"/>
        </w:rPr>
        <w:t>23.289,20</w:t>
      </w:r>
      <w:r w:rsidR="003C100C">
        <w:rPr>
          <w:rFonts w:ascii="Times New Roman" w:hAnsi="Times New Roman" w:cs="Times New Roman"/>
          <w:sz w:val="24"/>
          <w:szCs w:val="24"/>
        </w:rPr>
        <w:t xml:space="preserve"> EUR</w:t>
      </w:r>
    </w:p>
    <w:p w:rsidR="00E11B5C" w:rsidRPr="00E11B5C" w:rsidRDefault="00E11B5C"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E11B5C">
        <w:rPr>
          <w:rFonts w:ascii="Times New Roman" w:hAnsi="Times New Roman" w:cs="Times New Roman"/>
          <w:sz w:val="24"/>
          <w:szCs w:val="24"/>
        </w:rPr>
        <w:t xml:space="preserve">-Informatizacija Ministarstva u iznosu od </w:t>
      </w:r>
      <w:r w:rsidR="00117CEE">
        <w:rPr>
          <w:rFonts w:ascii="Times New Roman" w:hAnsi="Times New Roman" w:cs="Times New Roman"/>
          <w:sz w:val="24"/>
          <w:szCs w:val="24"/>
        </w:rPr>
        <w:t>623.303,78</w:t>
      </w:r>
      <w:r w:rsidR="003C100C">
        <w:rPr>
          <w:rFonts w:ascii="Times New Roman" w:hAnsi="Times New Roman" w:cs="Times New Roman"/>
          <w:sz w:val="24"/>
          <w:szCs w:val="24"/>
        </w:rPr>
        <w:t xml:space="preserve"> EUR</w:t>
      </w:r>
    </w:p>
    <w:p w:rsidR="00E11B5C" w:rsidRDefault="00E11B5C"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E11B5C">
        <w:rPr>
          <w:rFonts w:ascii="Times New Roman" w:hAnsi="Times New Roman" w:cs="Times New Roman"/>
          <w:sz w:val="24"/>
          <w:szCs w:val="24"/>
        </w:rPr>
        <w:t xml:space="preserve">-Opremanje inspekcije opremom i ostalim uređajima u iznosu od </w:t>
      </w:r>
      <w:r w:rsidR="00117CEE">
        <w:rPr>
          <w:rFonts w:ascii="Times New Roman" w:hAnsi="Times New Roman" w:cs="Times New Roman"/>
          <w:sz w:val="24"/>
          <w:szCs w:val="24"/>
        </w:rPr>
        <w:t>111.594,16</w:t>
      </w:r>
      <w:r w:rsidR="003C100C">
        <w:rPr>
          <w:rFonts w:ascii="Times New Roman" w:hAnsi="Times New Roman" w:cs="Times New Roman"/>
          <w:sz w:val="24"/>
          <w:szCs w:val="24"/>
        </w:rPr>
        <w:t xml:space="preserve"> EUR</w:t>
      </w:r>
    </w:p>
    <w:p w:rsidR="003C100C" w:rsidRPr="00E11B5C" w:rsidRDefault="003C100C"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-Gradnja </w:t>
      </w:r>
      <w:r w:rsidRPr="003C100C">
        <w:rPr>
          <w:rFonts w:ascii="Times New Roman" w:hAnsi="Times New Roman" w:cs="Times New Roman"/>
          <w:sz w:val="24"/>
          <w:szCs w:val="24"/>
        </w:rPr>
        <w:t>i tehničko održavanje plovnih putova unutarnjih voda u iznosu od</w:t>
      </w:r>
      <w:r>
        <w:rPr>
          <w:rFonts w:ascii="Times New Roman" w:hAnsi="Times New Roman" w:cs="Times New Roman"/>
          <w:sz w:val="24"/>
          <w:szCs w:val="24"/>
        </w:rPr>
        <w:t xml:space="preserve"> </w:t>
      </w:r>
      <w:r w:rsidR="00117CEE">
        <w:rPr>
          <w:rFonts w:ascii="Times New Roman" w:hAnsi="Times New Roman" w:cs="Times New Roman"/>
          <w:sz w:val="24"/>
          <w:szCs w:val="24"/>
        </w:rPr>
        <w:t>861.447,84</w:t>
      </w:r>
      <w:r>
        <w:rPr>
          <w:rFonts w:ascii="Times New Roman" w:hAnsi="Times New Roman" w:cs="Times New Roman"/>
          <w:sz w:val="24"/>
          <w:szCs w:val="24"/>
        </w:rPr>
        <w:t xml:space="preserve"> EUR</w:t>
      </w:r>
    </w:p>
    <w:p w:rsidR="00E11B5C" w:rsidRDefault="00E11B5C"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E11B5C">
        <w:rPr>
          <w:rFonts w:ascii="Times New Roman" w:hAnsi="Times New Roman" w:cs="Times New Roman"/>
          <w:sz w:val="24"/>
          <w:szCs w:val="24"/>
        </w:rPr>
        <w:t>-</w:t>
      </w:r>
      <w:r w:rsidR="00117CEE">
        <w:rPr>
          <w:rFonts w:ascii="Times New Roman" w:hAnsi="Times New Roman" w:cs="Times New Roman"/>
          <w:sz w:val="24"/>
          <w:szCs w:val="24"/>
        </w:rPr>
        <w:t>Izgradnja plovila i plovnih objekata u riječnoj plovidbi</w:t>
      </w:r>
      <w:r w:rsidRPr="00E11B5C">
        <w:rPr>
          <w:rFonts w:ascii="Times New Roman" w:hAnsi="Times New Roman" w:cs="Times New Roman"/>
          <w:sz w:val="24"/>
          <w:szCs w:val="24"/>
        </w:rPr>
        <w:t xml:space="preserve"> u iznosu od </w:t>
      </w:r>
      <w:r w:rsidR="00117CEE">
        <w:rPr>
          <w:rFonts w:ascii="Times New Roman" w:hAnsi="Times New Roman" w:cs="Times New Roman"/>
          <w:sz w:val="24"/>
          <w:szCs w:val="24"/>
        </w:rPr>
        <w:t>303.404,32</w:t>
      </w:r>
      <w:r w:rsidR="003C100C">
        <w:rPr>
          <w:rFonts w:ascii="Times New Roman" w:hAnsi="Times New Roman" w:cs="Times New Roman"/>
          <w:sz w:val="24"/>
          <w:szCs w:val="24"/>
        </w:rPr>
        <w:t xml:space="preserve"> EUR</w:t>
      </w:r>
    </w:p>
    <w:p w:rsidR="00117CEE" w:rsidRPr="00E11B5C" w:rsidRDefault="00117CEE"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w:t>
      </w:r>
      <w:r w:rsidR="00B26F73" w:rsidRPr="00B26F73">
        <w:rPr>
          <w:rFonts w:ascii="Times New Roman" w:hAnsi="Times New Roman" w:cs="Times New Roman"/>
          <w:sz w:val="24"/>
          <w:szCs w:val="24"/>
        </w:rPr>
        <w:t>CEF</w:t>
      </w:r>
      <w:r w:rsidR="00B26F73">
        <w:rPr>
          <w:rFonts w:ascii="Times New Roman" w:hAnsi="Times New Roman" w:cs="Times New Roman"/>
          <w:sz w:val="24"/>
          <w:szCs w:val="24"/>
        </w:rPr>
        <w:t xml:space="preserve"> 2014-2020.-</w:t>
      </w:r>
      <w:r w:rsidR="00B26F73" w:rsidRPr="00B26F73">
        <w:rPr>
          <w:rFonts w:ascii="Times New Roman" w:hAnsi="Times New Roman" w:cs="Times New Roman"/>
          <w:sz w:val="24"/>
          <w:szCs w:val="24"/>
        </w:rPr>
        <w:t>projekt RIS COMRX2-primjena RIS-a u upravljanju prometnim koridorima</w:t>
      </w:r>
      <w:r w:rsidR="00B26F73">
        <w:rPr>
          <w:rFonts w:ascii="Times New Roman" w:hAnsi="Times New Roman" w:cs="Times New Roman"/>
          <w:sz w:val="24"/>
          <w:szCs w:val="24"/>
        </w:rPr>
        <w:t xml:space="preserve"> u iznosu od 69.000,00 EUR</w:t>
      </w:r>
    </w:p>
    <w:p w:rsidR="00E11B5C" w:rsidRPr="00E11B5C" w:rsidRDefault="00E11B5C"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sidRPr="00E11B5C">
        <w:rPr>
          <w:rFonts w:ascii="Times New Roman" w:hAnsi="Times New Roman" w:cs="Times New Roman"/>
          <w:sz w:val="24"/>
          <w:szCs w:val="24"/>
        </w:rPr>
        <w:t xml:space="preserve">-Obnova SAR flote lučkih kapetanija u iznosu od </w:t>
      </w:r>
      <w:r w:rsidR="00B26F73">
        <w:rPr>
          <w:rFonts w:ascii="Times New Roman" w:hAnsi="Times New Roman" w:cs="Times New Roman"/>
          <w:sz w:val="24"/>
          <w:szCs w:val="24"/>
        </w:rPr>
        <w:t>4.478.231,05</w:t>
      </w:r>
      <w:r w:rsidR="003C100C">
        <w:rPr>
          <w:rFonts w:ascii="Times New Roman" w:hAnsi="Times New Roman" w:cs="Times New Roman"/>
          <w:sz w:val="24"/>
          <w:szCs w:val="24"/>
        </w:rPr>
        <w:t xml:space="preserve"> EUR</w:t>
      </w:r>
    </w:p>
    <w:p w:rsidR="003C100C" w:rsidRDefault="003C100C"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-Nacionalni sustav za suzbijanje onečišćenja mora velikih razmjera EAS u iznosu od 1.</w:t>
      </w:r>
      <w:r w:rsidR="00B26F73">
        <w:rPr>
          <w:rFonts w:ascii="Times New Roman" w:hAnsi="Times New Roman" w:cs="Times New Roman"/>
          <w:sz w:val="24"/>
          <w:szCs w:val="24"/>
        </w:rPr>
        <w:t>217.406,25</w:t>
      </w:r>
    </w:p>
    <w:p w:rsidR="003C100C" w:rsidRPr="00E11B5C" w:rsidRDefault="003C100C" w:rsidP="00C874B3">
      <w:pPr>
        <w:pBdr>
          <w:top w:val="dotted" w:sz="4" w:space="1" w:color="auto"/>
          <w:left w:val="dotted" w:sz="4" w:space="4" w:color="auto"/>
          <w:bottom w:val="dotted" w:sz="4" w:space="1" w:color="auto"/>
          <w:right w:val="dotted"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-Program Konkurentnost i kohezija 2021.-2027. u iznosu od </w:t>
      </w:r>
      <w:r w:rsidR="00B26F73">
        <w:rPr>
          <w:rFonts w:ascii="Times New Roman" w:hAnsi="Times New Roman" w:cs="Times New Roman"/>
          <w:sz w:val="24"/>
          <w:szCs w:val="24"/>
        </w:rPr>
        <w:t>43.439,94</w:t>
      </w:r>
      <w:r>
        <w:rPr>
          <w:rFonts w:ascii="Times New Roman" w:hAnsi="Times New Roman" w:cs="Times New Roman"/>
          <w:sz w:val="24"/>
          <w:szCs w:val="24"/>
        </w:rPr>
        <w:t xml:space="preserve"> EUR</w:t>
      </w:r>
    </w:p>
    <w:p w:rsidR="00D57B92" w:rsidRDefault="00CA1DBA"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-u okviru aktivnosti A570017 </w:t>
      </w:r>
      <w:r w:rsidRPr="00CA1DBA">
        <w:rPr>
          <w:rFonts w:ascii="Times New Roman" w:hAnsi="Times New Roman" w:cs="Times New Roman"/>
          <w:sz w:val="24"/>
          <w:szCs w:val="24"/>
        </w:rPr>
        <w:t>Sigurnost plovidbe</w:t>
      </w:r>
      <w:r>
        <w:rPr>
          <w:rFonts w:ascii="Times New Roman" w:hAnsi="Times New Roman" w:cs="Times New Roman"/>
          <w:sz w:val="24"/>
          <w:szCs w:val="24"/>
        </w:rPr>
        <w:t xml:space="preserve"> najznačajniji rashodi odnose se na </w:t>
      </w:r>
      <w:r w:rsidR="00D57B92">
        <w:rPr>
          <w:rFonts w:ascii="Times New Roman" w:hAnsi="Times New Roman" w:cs="Times New Roman"/>
          <w:sz w:val="24"/>
          <w:szCs w:val="24"/>
        </w:rPr>
        <w:t>nadogradnju aplikacija novim funkcionalnostima</w:t>
      </w:r>
    </w:p>
    <w:p w:rsidR="00D57B92" w:rsidRDefault="00CA1DBA"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w:t>
      </w:r>
      <w:r w:rsidR="00024B01">
        <w:rPr>
          <w:rFonts w:ascii="Times New Roman" w:hAnsi="Times New Roman" w:cs="Times New Roman"/>
          <w:sz w:val="24"/>
          <w:szCs w:val="24"/>
        </w:rPr>
        <w:t xml:space="preserve">u </w:t>
      </w:r>
      <w:r>
        <w:rPr>
          <w:rFonts w:ascii="Times New Roman" w:hAnsi="Times New Roman" w:cs="Times New Roman"/>
          <w:sz w:val="24"/>
          <w:szCs w:val="24"/>
        </w:rPr>
        <w:t xml:space="preserve">okviru aktivnosti </w:t>
      </w:r>
      <w:r w:rsidRPr="00CA1DBA">
        <w:rPr>
          <w:rFonts w:ascii="Times New Roman" w:hAnsi="Times New Roman" w:cs="Times New Roman"/>
          <w:sz w:val="24"/>
          <w:szCs w:val="24"/>
        </w:rPr>
        <w:t>Utvrđivanje i provedba granica pomorskog dobra s izvlaštenjem</w:t>
      </w:r>
      <w:r>
        <w:rPr>
          <w:rFonts w:ascii="Times New Roman" w:hAnsi="Times New Roman" w:cs="Times New Roman"/>
          <w:sz w:val="24"/>
          <w:szCs w:val="24"/>
        </w:rPr>
        <w:t xml:space="preserve"> izvršena je nadogradnja </w:t>
      </w:r>
      <w:r w:rsidR="00D57B92">
        <w:rPr>
          <w:rFonts w:ascii="Times New Roman" w:hAnsi="Times New Roman" w:cs="Times New Roman"/>
          <w:sz w:val="24"/>
          <w:szCs w:val="24"/>
        </w:rPr>
        <w:t>jedinstvene nacionalne baze pomorskog dobra RH</w:t>
      </w:r>
    </w:p>
    <w:p w:rsidR="00D57B92" w:rsidRDefault="00024B01"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-sa aktivnosti K570319 </w:t>
      </w:r>
      <w:r w:rsidRPr="00024B01">
        <w:rPr>
          <w:rFonts w:ascii="Times New Roman" w:hAnsi="Times New Roman" w:cs="Times New Roman"/>
          <w:sz w:val="24"/>
          <w:szCs w:val="24"/>
        </w:rPr>
        <w:t>Obnova voznog parka</w:t>
      </w:r>
      <w:r>
        <w:rPr>
          <w:rFonts w:ascii="Times New Roman" w:hAnsi="Times New Roman" w:cs="Times New Roman"/>
          <w:sz w:val="24"/>
          <w:szCs w:val="24"/>
        </w:rPr>
        <w:t xml:space="preserve"> financirana je nabava </w:t>
      </w:r>
      <w:r w:rsidR="00D57B92">
        <w:rPr>
          <w:rFonts w:ascii="Times New Roman" w:hAnsi="Times New Roman" w:cs="Times New Roman"/>
          <w:sz w:val="24"/>
          <w:szCs w:val="24"/>
        </w:rPr>
        <w:t>1</w:t>
      </w:r>
      <w:r>
        <w:rPr>
          <w:rFonts w:ascii="Times New Roman" w:hAnsi="Times New Roman" w:cs="Times New Roman"/>
          <w:sz w:val="24"/>
          <w:szCs w:val="24"/>
        </w:rPr>
        <w:t xml:space="preserve"> vozila</w:t>
      </w:r>
    </w:p>
    <w:p w:rsidR="002B5F9A" w:rsidRDefault="002B5F9A"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 u 2024. završeni su radovi na izgradnji Zimovnika </w:t>
      </w:r>
      <w:proofErr w:type="spellStart"/>
      <w:r>
        <w:rPr>
          <w:rFonts w:ascii="Times New Roman" w:hAnsi="Times New Roman" w:cs="Times New Roman"/>
          <w:sz w:val="24"/>
          <w:szCs w:val="24"/>
        </w:rPr>
        <w:t>Opatovac</w:t>
      </w:r>
      <w:proofErr w:type="spellEnd"/>
    </w:p>
    <w:p w:rsidR="002B5F9A" w:rsidRDefault="002B5F9A"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008A2B03">
        <w:rPr>
          <w:rFonts w:ascii="Times New Roman" w:hAnsi="Times New Roman" w:cs="Times New Roman"/>
          <w:sz w:val="24"/>
          <w:szCs w:val="24"/>
        </w:rPr>
        <w:t>završena je izgradnja 2 plovila za obilježavanje vodnih putova na unutarnjim vodama RH</w:t>
      </w:r>
    </w:p>
    <w:p w:rsidR="008A2B03" w:rsidRDefault="008866B4"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w:t>
      </w:r>
      <w:r w:rsidR="008A2B03">
        <w:rPr>
          <w:rFonts w:ascii="Times New Roman" w:hAnsi="Times New Roman" w:cs="Times New Roman"/>
          <w:sz w:val="24"/>
          <w:szCs w:val="24"/>
        </w:rPr>
        <w:t xml:space="preserve"> u okviru</w:t>
      </w:r>
      <w:r>
        <w:rPr>
          <w:rFonts w:ascii="Times New Roman" w:hAnsi="Times New Roman" w:cs="Times New Roman"/>
          <w:sz w:val="24"/>
          <w:szCs w:val="24"/>
        </w:rPr>
        <w:t xml:space="preserve"> o</w:t>
      </w:r>
      <w:r w:rsidRPr="008866B4">
        <w:rPr>
          <w:rFonts w:ascii="Times New Roman" w:hAnsi="Times New Roman" w:cs="Times New Roman"/>
          <w:sz w:val="24"/>
          <w:szCs w:val="24"/>
        </w:rPr>
        <w:t>bnov</w:t>
      </w:r>
      <w:r>
        <w:rPr>
          <w:rFonts w:ascii="Times New Roman" w:hAnsi="Times New Roman" w:cs="Times New Roman"/>
          <w:sz w:val="24"/>
          <w:szCs w:val="24"/>
        </w:rPr>
        <w:t>e</w:t>
      </w:r>
      <w:r w:rsidRPr="008866B4">
        <w:rPr>
          <w:rFonts w:ascii="Times New Roman" w:hAnsi="Times New Roman" w:cs="Times New Roman"/>
          <w:sz w:val="24"/>
          <w:szCs w:val="24"/>
        </w:rPr>
        <w:t xml:space="preserve"> SAR flote lučkih kapetanija</w:t>
      </w:r>
      <w:r>
        <w:rPr>
          <w:rFonts w:ascii="Times New Roman" w:hAnsi="Times New Roman" w:cs="Times New Roman"/>
          <w:sz w:val="24"/>
          <w:szCs w:val="24"/>
        </w:rPr>
        <w:t xml:space="preserve"> u 202</w:t>
      </w:r>
      <w:r w:rsidR="008A2B03">
        <w:rPr>
          <w:rFonts w:ascii="Times New Roman" w:hAnsi="Times New Roman" w:cs="Times New Roman"/>
          <w:sz w:val="24"/>
          <w:szCs w:val="24"/>
        </w:rPr>
        <w:t>4</w:t>
      </w:r>
      <w:r>
        <w:rPr>
          <w:rFonts w:ascii="Times New Roman" w:hAnsi="Times New Roman" w:cs="Times New Roman"/>
          <w:sz w:val="24"/>
          <w:szCs w:val="24"/>
        </w:rPr>
        <w:t xml:space="preserve">. godini </w:t>
      </w:r>
      <w:r w:rsidR="008A2B03">
        <w:rPr>
          <w:rFonts w:ascii="Times New Roman" w:hAnsi="Times New Roman" w:cs="Times New Roman"/>
          <w:sz w:val="24"/>
          <w:szCs w:val="24"/>
        </w:rPr>
        <w:t xml:space="preserve">završena je izgradnja 5 </w:t>
      </w:r>
      <w:proofErr w:type="spellStart"/>
      <w:r w:rsidR="008A2B03">
        <w:rPr>
          <w:rFonts w:ascii="Times New Roman" w:hAnsi="Times New Roman" w:cs="Times New Roman"/>
          <w:sz w:val="24"/>
          <w:szCs w:val="24"/>
        </w:rPr>
        <w:t>stakloplastičnih</w:t>
      </w:r>
      <w:proofErr w:type="spellEnd"/>
      <w:r w:rsidR="008A2B03">
        <w:rPr>
          <w:rFonts w:ascii="Times New Roman" w:hAnsi="Times New Roman" w:cs="Times New Roman"/>
          <w:sz w:val="24"/>
          <w:szCs w:val="24"/>
        </w:rPr>
        <w:t xml:space="preserve"> brodica za traganje i spašavanje i 5 gumenih brodica </w:t>
      </w:r>
    </w:p>
    <w:p w:rsidR="00AD0027" w:rsidRDefault="00AD0027"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-u 202</w:t>
      </w:r>
      <w:r w:rsidR="008A2B03">
        <w:rPr>
          <w:rFonts w:ascii="Times New Roman" w:hAnsi="Times New Roman" w:cs="Times New Roman"/>
          <w:sz w:val="24"/>
          <w:szCs w:val="24"/>
        </w:rPr>
        <w:t>4</w:t>
      </w:r>
      <w:r>
        <w:rPr>
          <w:rFonts w:ascii="Times New Roman" w:hAnsi="Times New Roman" w:cs="Times New Roman"/>
          <w:sz w:val="24"/>
          <w:szCs w:val="24"/>
        </w:rPr>
        <w:t xml:space="preserve">. godini nabavljene </w:t>
      </w:r>
      <w:proofErr w:type="spellStart"/>
      <w:r w:rsidR="008A2B03">
        <w:rPr>
          <w:rFonts w:ascii="Times New Roman" w:hAnsi="Times New Roman" w:cs="Times New Roman"/>
          <w:sz w:val="24"/>
          <w:szCs w:val="24"/>
        </w:rPr>
        <w:t>kontejnizirani</w:t>
      </w:r>
      <w:proofErr w:type="spellEnd"/>
      <w:r w:rsidR="008A2B03">
        <w:rPr>
          <w:rFonts w:ascii="Times New Roman" w:hAnsi="Times New Roman" w:cs="Times New Roman"/>
          <w:sz w:val="24"/>
          <w:szCs w:val="24"/>
        </w:rPr>
        <w:t xml:space="preserve"> sustav sa zaštitnim branama</w:t>
      </w:r>
      <w:r>
        <w:rPr>
          <w:rFonts w:ascii="Times New Roman" w:hAnsi="Times New Roman" w:cs="Times New Roman"/>
          <w:sz w:val="24"/>
          <w:szCs w:val="24"/>
        </w:rPr>
        <w:t xml:space="preserve"> </w:t>
      </w:r>
      <w:r w:rsidRPr="00AD0027">
        <w:rPr>
          <w:rFonts w:ascii="Times New Roman" w:hAnsi="Times New Roman" w:cs="Times New Roman"/>
          <w:sz w:val="24"/>
          <w:szCs w:val="24"/>
        </w:rPr>
        <w:t>za suzbijanje onečišćenja mora velikih razmjera</w:t>
      </w:r>
    </w:p>
    <w:p w:rsidR="000D58E1" w:rsidRPr="00D649D7" w:rsidRDefault="000D58E1" w:rsidP="00C874B3">
      <w:pPr>
        <w:pStyle w:val="Odlomakpopisa"/>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Rashodi za dodatna ulaganja na nefinancijskoj imovini </w:t>
      </w:r>
      <w:r w:rsidRPr="00D649D7">
        <w:rPr>
          <w:rFonts w:ascii="Times New Roman" w:hAnsi="Times New Roman" w:cs="Times New Roman"/>
          <w:b/>
          <w:sz w:val="24"/>
          <w:szCs w:val="24"/>
        </w:rPr>
        <w:t>(45)</w:t>
      </w:r>
    </w:p>
    <w:p w:rsidR="00234555" w:rsidRDefault="00234555" w:rsidP="0034100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U 2024. godini izvršena su dodatna ulaganja na poslovnoj zgradi LI Poreč i poslovnoj zgradi Kockica (izgradnja sunčane elektrane). Na jedan gliser ugrađen je novi pogonski motor. </w:t>
      </w:r>
    </w:p>
    <w:p w:rsidR="000D58E1" w:rsidRPr="00D649D7" w:rsidRDefault="000D58E1" w:rsidP="00C874B3">
      <w:pPr>
        <w:pStyle w:val="Odlomakpopisa"/>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Izdaci za dane zajmove i depozite </w:t>
      </w:r>
      <w:r w:rsidRPr="00D649D7">
        <w:rPr>
          <w:rFonts w:ascii="Times New Roman" w:hAnsi="Times New Roman" w:cs="Times New Roman"/>
          <w:b/>
          <w:sz w:val="24"/>
          <w:szCs w:val="24"/>
        </w:rPr>
        <w:t>(51)</w:t>
      </w:r>
    </w:p>
    <w:p w:rsidR="004F6DF2" w:rsidRPr="00036DEE" w:rsidRDefault="00A42D19"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Ugovorom o doprinosu za </w:t>
      </w:r>
      <w:r w:rsidRPr="00E41379">
        <w:rPr>
          <w:rFonts w:ascii="Times New Roman" w:hAnsi="Times New Roman" w:cs="Times New Roman"/>
          <w:sz w:val="24"/>
          <w:szCs w:val="24"/>
        </w:rPr>
        <w:t>pad prometa iz 2003. i kasnijim dopunama, potpisan</w:t>
      </w:r>
      <w:r>
        <w:rPr>
          <w:rFonts w:ascii="Times New Roman" w:hAnsi="Times New Roman" w:cs="Times New Roman"/>
          <w:sz w:val="24"/>
          <w:szCs w:val="24"/>
        </w:rPr>
        <w:t xml:space="preserve">im između Republike Hrvatske i </w:t>
      </w:r>
      <w:r w:rsidRPr="00960FAB">
        <w:rPr>
          <w:rFonts w:ascii="Times New Roman" w:hAnsi="Times New Roman" w:cs="Times New Roman"/>
          <w:color w:val="000000" w:themeColor="text1"/>
          <w:sz w:val="24"/>
          <w:szCs w:val="24"/>
        </w:rPr>
        <w:t>Autoceste Z</w:t>
      </w:r>
      <w:r w:rsidRPr="00E41379">
        <w:rPr>
          <w:rFonts w:ascii="Times New Roman" w:hAnsi="Times New Roman" w:cs="Times New Roman"/>
          <w:sz w:val="24"/>
          <w:szCs w:val="24"/>
        </w:rPr>
        <w:t>agreb-Macelj, definiran je me</w:t>
      </w:r>
      <w:r>
        <w:rPr>
          <w:rFonts w:ascii="Times New Roman" w:hAnsi="Times New Roman" w:cs="Times New Roman"/>
          <w:sz w:val="24"/>
          <w:szCs w:val="24"/>
        </w:rPr>
        <w:t xml:space="preserve">hanizam TSCA. Potreba za istim </w:t>
      </w:r>
      <w:r w:rsidRPr="00E41379">
        <w:rPr>
          <w:rFonts w:ascii="Times New Roman" w:hAnsi="Times New Roman" w:cs="Times New Roman"/>
          <w:sz w:val="24"/>
          <w:szCs w:val="24"/>
        </w:rPr>
        <w:t>(u prethodnom ili budućem izvještajnom razdoblju) iskazuje se u Specijalnom izvješću koji se izrađuje/dostavlja Minista</w:t>
      </w:r>
      <w:r>
        <w:rPr>
          <w:rFonts w:ascii="Times New Roman" w:hAnsi="Times New Roman" w:cs="Times New Roman"/>
          <w:sz w:val="24"/>
          <w:szCs w:val="24"/>
        </w:rPr>
        <w:t xml:space="preserve">rstvu jednom godišnje. Ukoliko </w:t>
      </w:r>
      <w:r w:rsidRPr="00E41379">
        <w:rPr>
          <w:rFonts w:ascii="Times New Roman" w:hAnsi="Times New Roman" w:cs="Times New Roman"/>
          <w:sz w:val="24"/>
          <w:szCs w:val="24"/>
        </w:rPr>
        <w:t>su prihodi manji od rashoda, aktivira se sukladno ugovorenoj formuli i potreba za TSCA.</w:t>
      </w:r>
      <w:r>
        <w:rPr>
          <w:rFonts w:ascii="Times New Roman" w:hAnsi="Times New Roman" w:cs="Times New Roman"/>
          <w:sz w:val="24"/>
          <w:szCs w:val="24"/>
        </w:rPr>
        <w:t xml:space="preserve"> </w:t>
      </w:r>
      <w:r w:rsidR="00E7099D" w:rsidRPr="00E41379">
        <w:rPr>
          <w:rFonts w:ascii="Times New Roman" w:eastAsia="Times New Roman" w:hAnsi="Times New Roman" w:cs="Times New Roman"/>
          <w:color w:val="000000" w:themeColor="text1"/>
          <w:sz w:val="24"/>
          <w:szCs w:val="24"/>
          <w:lang w:eastAsia="hr-HR"/>
        </w:rPr>
        <w:t>U 202</w:t>
      </w:r>
      <w:r w:rsidR="005B4D9C">
        <w:rPr>
          <w:rFonts w:ascii="Times New Roman" w:eastAsia="Times New Roman" w:hAnsi="Times New Roman" w:cs="Times New Roman"/>
          <w:color w:val="000000" w:themeColor="text1"/>
          <w:sz w:val="24"/>
          <w:szCs w:val="24"/>
          <w:lang w:eastAsia="hr-HR"/>
        </w:rPr>
        <w:t>4</w:t>
      </w:r>
      <w:r w:rsidR="00E7099D" w:rsidRPr="00E41379">
        <w:rPr>
          <w:rFonts w:ascii="Times New Roman" w:eastAsia="Times New Roman" w:hAnsi="Times New Roman" w:cs="Times New Roman"/>
          <w:color w:val="000000" w:themeColor="text1"/>
          <w:sz w:val="24"/>
          <w:szCs w:val="24"/>
          <w:lang w:eastAsia="hr-HR"/>
        </w:rPr>
        <w:t xml:space="preserve">. godini Autocesti Zagreb-Macelj je po koncesijskom </w:t>
      </w:r>
      <w:r w:rsidR="00E7099D" w:rsidRPr="00960FAB">
        <w:rPr>
          <w:rFonts w:ascii="Times New Roman" w:eastAsia="Times New Roman" w:hAnsi="Times New Roman" w:cs="Times New Roman"/>
          <w:color w:val="000000" w:themeColor="text1"/>
          <w:sz w:val="24"/>
          <w:szCs w:val="24"/>
          <w:lang w:eastAsia="hr-HR"/>
        </w:rPr>
        <w:t xml:space="preserve">ugovoru </w:t>
      </w:r>
      <w:r>
        <w:rPr>
          <w:rFonts w:ascii="Times New Roman" w:hAnsi="Times New Roman" w:cs="Times New Roman"/>
          <w:sz w:val="24"/>
          <w:szCs w:val="24"/>
        </w:rPr>
        <w:t xml:space="preserve">isplaćen doprinos za pad prometa u iznosu od </w:t>
      </w:r>
      <w:r w:rsidR="005B4D9C">
        <w:rPr>
          <w:rFonts w:ascii="Times New Roman" w:hAnsi="Times New Roman" w:cs="Times New Roman"/>
          <w:sz w:val="24"/>
          <w:szCs w:val="24"/>
        </w:rPr>
        <w:t>720.749,60</w:t>
      </w:r>
      <w:r>
        <w:rPr>
          <w:rFonts w:ascii="Times New Roman" w:hAnsi="Times New Roman" w:cs="Times New Roman"/>
          <w:sz w:val="24"/>
          <w:szCs w:val="24"/>
        </w:rPr>
        <w:t xml:space="preserve"> EUR</w:t>
      </w:r>
      <w:r w:rsidR="005B4D9C">
        <w:rPr>
          <w:rFonts w:ascii="Times New Roman" w:hAnsi="Times New Roman" w:cs="Times New Roman"/>
          <w:sz w:val="24"/>
          <w:szCs w:val="24"/>
        </w:rPr>
        <w:t xml:space="preserve"> koji je vraćen tijekom godine</w:t>
      </w:r>
      <w:r w:rsidR="00E7099D">
        <w:rPr>
          <w:rFonts w:ascii="Times New Roman" w:hAnsi="Times New Roman" w:cs="Times New Roman"/>
          <w:sz w:val="24"/>
          <w:szCs w:val="24"/>
        </w:rPr>
        <w:t>.</w:t>
      </w:r>
    </w:p>
    <w:p w:rsidR="00CC75C5" w:rsidRDefault="00CC75C5" w:rsidP="00C874B3">
      <w:pPr>
        <w:ind w:left="60"/>
        <w:jc w:val="both"/>
        <w:rPr>
          <w:rFonts w:ascii="Times New Roman" w:hAnsi="Times New Roman" w:cs="Times New Roman"/>
          <w:sz w:val="24"/>
          <w:szCs w:val="24"/>
        </w:rPr>
      </w:pPr>
    </w:p>
    <w:p w:rsidR="000D58E1" w:rsidRDefault="000D58E1" w:rsidP="00C874B3">
      <w:pPr>
        <w:pStyle w:val="Naslov1"/>
        <w:jc w:val="both"/>
      </w:pPr>
      <w:bookmarkStart w:id="6" w:name="_Toc128989460"/>
      <w:r w:rsidRPr="00614260">
        <w:lastRenderedPageBreak/>
        <w:t>B I LJ E Š K E  U Z  O B R A Z A C  P – V R I O</w:t>
      </w:r>
      <w:bookmarkEnd w:id="6"/>
    </w:p>
    <w:p w:rsidR="004F6DF2" w:rsidRPr="004F6DF2" w:rsidRDefault="004F6DF2" w:rsidP="00C874B3">
      <w:pPr>
        <w:jc w:val="both"/>
      </w:pPr>
    </w:p>
    <w:p w:rsidR="000D58E1" w:rsidRPr="00D649D7" w:rsidRDefault="00005934" w:rsidP="00C874B3">
      <w:pPr>
        <w:pStyle w:val="Odlomakpopisa"/>
        <w:numPr>
          <w:ilvl w:val="0"/>
          <w:numId w:val="3"/>
        </w:numPr>
        <w:jc w:val="both"/>
        <w:rPr>
          <w:rFonts w:ascii="Times New Roman" w:hAnsi="Times New Roman" w:cs="Times New Roman"/>
          <w:b/>
          <w:sz w:val="24"/>
          <w:szCs w:val="24"/>
        </w:rPr>
      </w:pPr>
      <w:r w:rsidRPr="00005934">
        <w:rPr>
          <w:rFonts w:ascii="Times New Roman" w:hAnsi="Times New Roman" w:cs="Times New Roman"/>
          <w:sz w:val="24"/>
          <w:szCs w:val="24"/>
        </w:rPr>
        <w:t>Promjene u vrijednosti i obujmu imovine i obveza</w:t>
      </w:r>
      <w:r>
        <w:rPr>
          <w:rFonts w:ascii="Times New Roman" w:hAnsi="Times New Roman" w:cs="Times New Roman"/>
          <w:sz w:val="24"/>
          <w:szCs w:val="24"/>
        </w:rPr>
        <w:t xml:space="preserve"> </w:t>
      </w:r>
      <w:r w:rsidRPr="00D649D7">
        <w:rPr>
          <w:rFonts w:ascii="Times New Roman" w:hAnsi="Times New Roman" w:cs="Times New Roman"/>
          <w:b/>
          <w:sz w:val="24"/>
          <w:szCs w:val="24"/>
        </w:rPr>
        <w:t>(915)</w:t>
      </w:r>
    </w:p>
    <w:p w:rsidR="005B4D9C" w:rsidRDefault="005B4D9C" w:rsidP="00C874B3">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U 2024. godini Ministarstvo je predalo poslovni prostor u Šibeniku koji je bio na korištenju, a uknjižilo je poslovni prostor koji je dobilo na korištenje u Rogoznici.</w:t>
      </w:r>
    </w:p>
    <w:p w:rsidR="00DB0028" w:rsidRDefault="00DB0028" w:rsidP="00DB0028">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Evidentirana je neotpisana vrijednost vage za mjerenje težine vozila (5.758,51 EUR) koja je otuđena što je prijavljeno nadležnoj PU.</w:t>
      </w:r>
    </w:p>
    <w:p w:rsidR="00E764FF" w:rsidRDefault="00E764FF" w:rsidP="00E764FF">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U 202</w:t>
      </w:r>
      <w:r w:rsidR="00DB0028">
        <w:rPr>
          <w:rFonts w:ascii="Times New Roman" w:hAnsi="Times New Roman" w:cs="Times New Roman"/>
          <w:sz w:val="24"/>
          <w:szCs w:val="24"/>
        </w:rPr>
        <w:t>4</w:t>
      </w:r>
      <w:r>
        <w:rPr>
          <w:rFonts w:ascii="Times New Roman" w:hAnsi="Times New Roman" w:cs="Times New Roman"/>
          <w:sz w:val="24"/>
          <w:szCs w:val="24"/>
        </w:rPr>
        <w:t>. godini Ministarstvo je rashodovalo</w:t>
      </w:r>
      <w:r w:rsidR="007F560E">
        <w:rPr>
          <w:rFonts w:ascii="Times New Roman" w:hAnsi="Times New Roman" w:cs="Times New Roman"/>
          <w:sz w:val="24"/>
          <w:szCs w:val="24"/>
        </w:rPr>
        <w:t xml:space="preserve"> 6</w:t>
      </w:r>
      <w:r>
        <w:rPr>
          <w:rFonts w:ascii="Times New Roman" w:hAnsi="Times New Roman" w:cs="Times New Roman"/>
          <w:sz w:val="24"/>
          <w:szCs w:val="24"/>
        </w:rPr>
        <w:t xml:space="preserve"> brodic</w:t>
      </w:r>
      <w:r w:rsidR="007F560E">
        <w:rPr>
          <w:rFonts w:ascii="Times New Roman" w:hAnsi="Times New Roman" w:cs="Times New Roman"/>
          <w:sz w:val="24"/>
          <w:szCs w:val="24"/>
        </w:rPr>
        <w:t>a</w:t>
      </w:r>
      <w:r>
        <w:rPr>
          <w:rFonts w:ascii="Times New Roman" w:hAnsi="Times New Roman" w:cs="Times New Roman"/>
          <w:sz w:val="24"/>
          <w:szCs w:val="24"/>
        </w:rPr>
        <w:t xml:space="preserve"> sadašnje vrijednosti </w:t>
      </w:r>
      <w:r w:rsidR="00341006">
        <w:rPr>
          <w:rFonts w:ascii="Times New Roman" w:hAnsi="Times New Roman" w:cs="Times New Roman"/>
          <w:sz w:val="24"/>
          <w:szCs w:val="24"/>
        </w:rPr>
        <w:t>202.175,</w:t>
      </w:r>
      <w:r w:rsidR="007F560E">
        <w:rPr>
          <w:rFonts w:ascii="Times New Roman" w:hAnsi="Times New Roman" w:cs="Times New Roman"/>
          <w:sz w:val="24"/>
          <w:szCs w:val="24"/>
        </w:rPr>
        <w:t>30</w:t>
      </w:r>
      <w:r>
        <w:rPr>
          <w:rFonts w:ascii="Times New Roman" w:hAnsi="Times New Roman" w:cs="Times New Roman"/>
          <w:sz w:val="24"/>
          <w:szCs w:val="24"/>
        </w:rPr>
        <w:t xml:space="preserve"> EUR.</w:t>
      </w:r>
    </w:p>
    <w:p w:rsidR="000D58E1" w:rsidRPr="00614260" w:rsidRDefault="00005934" w:rsidP="00036DEE">
      <w:pPr>
        <w:pStyle w:val="Naslov1"/>
      </w:pPr>
      <w:bookmarkStart w:id="7" w:name="_Toc128989461"/>
      <w:r w:rsidRPr="00614260">
        <w:t>R A S – f u n k c i j s k i</w:t>
      </w:r>
      <w:bookmarkEnd w:id="7"/>
    </w:p>
    <w:p w:rsidR="00CC75C5" w:rsidRPr="00D649D7" w:rsidRDefault="00CC75C5"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Cestovni promet </w:t>
      </w:r>
      <w:r w:rsidRPr="00D649D7">
        <w:rPr>
          <w:rFonts w:ascii="Times New Roman" w:hAnsi="Times New Roman" w:cs="Times New Roman"/>
          <w:b/>
          <w:sz w:val="24"/>
          <w:szCs w:val="24"/>
        </w:rPr>
        <w:t>(0451)</w:t>
      </w:r>
    </w:p>
    <w:p w:rsidR="004F6DF2" w:rsidRPr="004F6DF2" w:rsidRDefault="007242FE" w:rsidP="005621F0">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U 202</w:t>
      </w:r>
      <w:r w:rsidR="00FB480B">
        <w:rPr>
          <w:rFonts w:ascii="Times New Roman" w:hAnsi="Times New Roman" w:cs="Times New Roman"/>
          <w:sz w:val="24"/>
          <w:szCs w:val="24"/>
        </w:rPr>
        <w:t>4</w:t>
      </w:r>
      <w:r>
        <w:rPr>
          <w:rFonts w:ascii="Times New Roman" w:hAnsi="Times New Roman" w:cs="Times New Roman"/>
          <w:sz w:val="24"/>
          <w:szCs w:val="24"/>
        </w:rPr>
        <w:t xml:space="preserve">. godini za cestovni promet rashodi su </w:t>
      </w:r>
      <w:r w:rsidR="00FB480B">
        <w:rPr>
          <w:rFonts w:ascii="Times New Roman" w:hAnsi="Times New Roman" w:cs="Times New Roman"/>
          <w:sz w:val="24"/>
          <w:szCs w:val="24"/>
        </w:rPr>
        <w:t>manji</w:t>
      </w:r>
      <w:r>
        <w:rPr>
          <w:rFonts w:ascii="Times New Roman" w:hAnsi="Times New Roman" w:cs="Times New Roman"/>
          <w:sz w:val="24"/>
          <w:szCs w:val="24"/>
        </w:rPr>
        <w:t xml:space="preserve"> za </w:t>
      </w:r>
      <w:r w:rsidR="00FB480B">
        <w:rPr>
          <w:rFonts w:ascii="Times New Roman" w:hAnsi="Times New Roman" w:cs="Times New Roman"/>
          <w:sz w:val="24"/>
          <w:szCs w:val="24"/>
        </w:rPr>
        <w:t>33</w:t>
      </w:r>
      <w:r w:rsidR="00AC3ABC">
        <w:rPr>
          <w:rFonts w:ascii="Times New Roman" w:hAnsi="Times New Roman" w:cs="Times New Roman"/>
          <w:sz w:val="24"/>
          <w:szCs w:val="24"/>
        </w:rPr>
        <w:t>5</w:t>
      </w:r>
      <w:r w:rsidR="00FB480B">
        <w:rPr>
          <w:rFonts w:ascii="Times New Roman" w:hAnsi="Times New Roman" w:cs="Times New Roman"/>
          <w:sz w:val="24"/>
          <w:szCs w:val="24"/>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mil</w:t>
      </w:r>
      <w:proofErr w:type="spellEnd"/>
      <w:r>
        <w:rPr>
          <w:rFonts w:ascii="Times New Roman" w:hAnsi="Times New Roman" w:cs="Times New Roman"/>
          <w:sz w:val="24"/>
          <w:szCs w:val="24"/>
        </w:rPr>
        <w:t xml:space="preserve"> EUR u odnosu na 202</w:t>
      </w:r>
      <w:r w:rsidR="00FB480B">
        <w:rPr>
          <w:rFonts w:ascii="Times New Roman" w:hAnsi="Times New Roman" w:cs="Times New Roman"/>
          <w:sz w:val="24"/>
          <w:szCs w:val="24"/>
        </w:rPr>
        <w:t>3</w:t>
      </w:r>
      <w:r>
        <w:rPr>
          <w:rFonts w:ascii="Times New Roman" w:hAnsi="Times New Roman" w:cs="Times New Roman"/>
          <w:sz w:val="24"/>
          <w:szCs w:val="24"/>
        </w:rPr>
        <w:t xml:space="preserve">. godinu. </w:t>
      </w:r>
      <w:r w:rsidR="00872529">
        <w:rPr>
          <w:rFonts w:ascii="Times New Roman" w:hAnsi="Times New Roman" w:cs="Times New Roman"/>
          <w:sz w:val="24"/>
          <w:szCs w:val="24"/>
        </w:rPr>
        <w:t xml:space="preserve">U 2023 godini </w:t>
      </w:r>
      <w:r>
        <w:rPr>
          <w:rFonts w:ascii="Times New Roman" w:hAnsi="Times New Roman" w:cs="Times New Roman"/>
          <w:sz w:val="24"/>
          <w:szCs w:val="24"/>
        </w:rPr>
        <w:t>ostvareni su za projekte financirane iz Fonda solidarnosti EU za sanaciju u potresu oštećene cestovne infrastrukture</w:t>
      </w:r>
      <w:r w:rsidR="00872529">
        <w:rPr>
          <w:rFonts w:ascii="Times New Roman" w:hAnsi="Times New Roman" w:cs="Times New Roman"/>
          <w:sz w:val="24"/>
          <w:szCs w:val="24"/>
        </w:rPr>
        <w:t xml:space="preserve"> u iznosu od 269,5 </w:t>
      </w:r>
      <w:proofErr w:type="spellStart"/>
      <w:r w:rsidR="00872529">
        <w:rPr>
          <w:rFonts w:ascii="Times New Roman" w:hAnsi="Times New Roman" w:cs="Times New Roman"/>
          <w:sz w:val="24"/>
          <w:szCs w:val="24"/>
        </w:rPr>
        <w:t>mil</w:t>
      </w:r>
      <w:proofErr w:type="spellEnd"/>
      <w:r w:rsidR="00872529">
        <w:rPr>
          <w:rFonts w:ascii="Times New Roman" w:hAnsi="Times New Roman" w:cs="Times New Roman"/>
          <w:sz w:val="24"/>
          <w:szCs w:val="24"/>
        </w:rPr>
        <w:t xml:space="preserve"> EUR, a </w:t>
      </w:r>
      <w:r>
        <w:rPr>
          <w:rFonts w:ascii="Times New Roman" w:hAnsi="Times New Roman" w:cs="Times New Roman"/>
          <w:sz w:val="24"/>
          <w:szCs w:val="24"/>
        </w:rPr>
        <w:t xml:space="preserve"> </w:t>
      </w:r>
      <w:r w:rsidR="00872529">
        <w:rPr>
          <w:rFonts w:ascii="Times New Roman" w:hAnsi="Times New Roman" w:cs="Times New Roman"/>
          <w:sz w:val="24"/>
          <w:szCs w:val="24"/>
        </w:rPr>
        <w:t>i</w:t>
      </w:r>
      <w:r>
        <w:rPr>
          <w:rFonts w:ascii="Times New Roman" w:hAnsi="Times New Roman" w:cs="Times New Roman"/>
          <w:sz w:val="24"/>
          <w:szCs w:val="24"/>
        </w:rPr>
        <w:t xml:space="preserve">z Mehanizma za oporavak i otpornost financirani su rashodi za  </w:t>
      </w:r>
      <w:r w:rsidR="007B4E93" w:rsidRPr="007B4E93">
        <w:rPr>
          <w:rFonts w:ascii="Times New Roman" w:hAnsi="Times New Roman" w:cs="Times New Roman"/>
          <w:sz w:val="24"/>
          <w:szCs w:val="24"/>
        </w:rPr>
        <w:t>projekt Istraživanje, razvoj i proizvodnja vozila nove mobilnosti i prateće infrastrukture</w:t>
      </w:r>
      <w:r w:rsidR="007B4E93">
        <w:rPr>
          <w:rFonts w:ascii="Times New Roman" w:hAnsi="Times New Roman" w:cs="Times New Roman"/>
          <w:sz w:val="24"/>
          <w:szCs w:val="24"/>
        </w:rPr>
        <w:t xml:space="preserve"> </w:t>
      </w:r>
      <w:r w:rsidR="00872529">
        <w:rPr>
          <w:rFonts w:ascii="Times New Roman" w:hAnsi="Times New Roman" w:cs="Times New Roman"/>
          <w:sz w:val="24"/>
          <w:szCs w:val="24"/>
        </w:rPr>
        <w:t>u iznosu od 69,</w:t>
      </w:r>
      <w:r w:rsidR="00AC3ABC">
        <w:rPr>
          <w:rFonts w:ascii="Times New Roman" w:hAnsi="Times New Roman" w:cs="Times New Roman"/>
          <w:sz w:val="24"/>
          <w:szCs w:val="24"/>
        </w:rPr>
        <w:t>8</w:t>
      </w:r>
      <w:r w:rsidR="00341006">
        <w:rPr>
          <w:rFonts w:ascii="Times New Roman" w:hAnsi="Times New Roman" w:cs="Times New Roman"/>
          <w:sz w:val="24"/>
          <w:szCs w:val="24"/>
        </w:rPr>
        <w:t xml:space="preserve"> </w:t>
      </w:r>
      <w:proofErr w:type="spellStart"/>
      <w:r w:rsidR="00341006">
        <w:rPr>
          <w:rFonts w:ascii="Times New Roman" w:hAnsi="Times New Roman" w:cs="Times New Roman"/>
          <w:sz w:val="24"/>
          <w:szCs w:val="24"/>
        </w:rPr>
        <w:t>mil</w:t>
      </w:r>
      <w:proofErr w:type="spellEnd"/>
      <w:r w:rsidR="00341006">
        <w:rPr>
          <w:rFonts w:ascii="Times New Roman" w:hAnsi="Times New Roman" w:cs="Times New Roman"/>
          <w:sz w:val="24"/>
          <w:szCs w:val="24"/>
        </w:rPr>
        <w:t xml:space="preserve"> EUR.</w:t>
      </w:r>
      <w:r w:rsidR="007B4E93">
        <w:rPr>
          <w:rFonts w:ascii="Times New Roman" w:hAnsi="Times New Roman" w:cs="Times New Roman"/>
          <w:sz w:val="24"/>
          <w:szCs w:val="24"/>
        </w:rPr>
        <w:t xml:space="preserve"> </w:t>
      </w:r>
    </w:p>
    <w:p w:rsidR="00872529" w:rsidRPr="00D649D7" w:rsidRDefault="00872529" w:rsidP="00872529">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Promet vodnim putevima  </w:t>
      </w:r>
      <w:r w:rsidRPr="00D649D7">
        <w:rPr>
          <w:rFonts w:ascii="Times New Roman" w:hAnsi="Times New Roman" w:cs="Times New Roman"/>
          <w:b/>
          <w:sz w:val="24"/>
          <w:szCs w:val="24"/>
        </w:rPr>
        <w:t>(045</w:t>
      </w:r>
      <w:r>
        <w:rPr>
          <w:rFonts w:ascii="Times New Roman" w:hAnsi="Times New Roman" w:cs="Times New Roman"/>
          <w:b/>
          <w:sz w:val="24"/>
          <w:szCs w:val="24"/>
        </w:rPr>
        <w:t>2</w:t>
      </w:r>
      <w:r w:rsidRPr="00D649D7">
        <w:rPr>
          <w:rFonts w:ascii="Times New Roman" w:hAnsi="Times New Roman" w:cs="Times New Roman"/>
          <w:b/>
          <w:sz w:val="24"/>
          <w:szCs w:val="24"/>
        </w:rPr>
        <w:t>)</w:t>
      </w:r>
    </w:p>
    <w:p w:rsidR="00872529" w:rsidRPr="004F6DF2" w:rsidRDefault="00872529" w:rsidP="00872529">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U 2024. godini za promet vodnim putevima ostvarenu su 13,3 </w:t>
      </w:r>
      <w:proofErr w:type="spellStart"/>
      <w:r>
        <w:rPr>
          <w:rFonts w:ascii="Times New Roman" w:hAnsi="Times New Roman" w:cs="Times New Roman"/>
          <w:sz w:val="24"/>
          <w:szCs w:val="24"/>
        </w:rPr>
        <w:t>mil</w:t>
      </w:r>
      <w:proofErr w:type="spellEnd"/>
      <w:r>
        <w:rPr>
          <w:rFonts w:ascii="Times New Roman" w:hAnsi="Times New Roman" w:cs="Times New Roman"/>
          <w:sz w:val="24"/>
          <w:szCs w:val="24"/>
        </w:rPr>
        <w:t xml:space="preserve"> EUR man</w:t>
      </w:r>
      <w:r w:rsidR="006A6C8C">
        <w:rPr>
          <w:rFonts w:ascii="Times New Roman" w:hAnsi="Times New Roman" w:cs="Times New Roman"/>
          <w:sz w:val="24"/>
          <w:szCs w:val="24"/>
        </w:rPr>
        <w:t>j</w:t>
      </w:r>
      <w:r>
        <w:rPr>
          <w:rFonts w:ascii="Times New Roman" w:hAnsi="Times New Roman" w:cs="Times New Roman"/>
          <w:sz w:val="24"/>
          <w:szCs w:val="24"/>
        </w:rPr>
        <w:t>i</w:t>
      </w:r>
      <w:r w:rsidR="006A6C8C">
        <w:rPr>
          <w:rFonts w:ascii="Times New Roman" w:hAnsi="Times New Roman" w:cs="Times New Roman"/>
          <w:sz w:val="24"/>
          <w:szCs w:val="24"/>
        </w:rPr>
        <w:t xml:space="preserve"> </w:t>
      </w:r>
      <w:r>
        <w:rPr>
          <w:rFonts w:ascii="Times New Roman" w:hAnsi="Times New Roman" w:cs="Times New Roman"/>
          <w:sz w:val="24"/>
          <w:szCs w:val="24"/>
        </w:rPr>
        <w:t xml:space="preserve">rashodi  </w:t>
      </w:r>
      <w:r w:rsidR="006A6C8C">
        <w:rPr>
          <w:rFonts w:ascii="Times New Roman" w:hAnsi="Times New Roman" w:cs="Times New Roman"/>
          <w:sz w:val="24"/>
          <w:szCs w:val="24"/>
        </w:rPr>
        <w:t xml:space="preserve">u odnosu na 2023. godinu. </w:t>
      </w:r>
      <w:r w:rsidR="006C4ABF">
        <w:rPr>
          <w:rFonts w:ascii="Times New Roman" w:hAnsi="Times New Roman" w:cs="Times New Roman"/>
          <w:sz w:val="24"/>
          <w:szCs w:val="24"/>
        </w:rPr>
        <w:t xml:space="preserve">Manji rashodi o odnosu na 2023. godinu uglavnom se odnose na projekte financirane iz OP Konkurentnost i kohezija </w:t>
      </w:r>
      <w:r w:rsidR="006C4ABF" w:rsidRPr="001937D5">
        <w:rPr>
          <w:rFonts w:ascii="Times New Roman" w:hAnsi="Times New Roman" w:cs="Times New Roman"/>
          <w:sz w:val="24"/>
          <w:szCs w:val="24"/>
        </w:rPr>
        <w:t>jer je programsko razdoblje završilo s 31.12.2023. i većina projekata je završena</w:t>
      </w:r>
      <w:r w:rsidR="006C4ABF">
        <w:rPr>
          <w:rFonts w:ascii="Times New Roman" w:hAnsi="Times New Roman" w:cs="Times New Roman"/>
          <w:sz w:val="24"/>
          <w:szCs w:val="24"/>
        </w:rPr>
        <w:t>.</w:t>
      </w:r>
    </w:p>
    <w:p w:rsidR="00CC75C5" w:rsidRPr="00D649D7" w:rsidRDefault="00CC75C5" w:rsidP="000C01F8">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Željeznički promet </w:t>
      </w:r>
      <w:r w:rsidRPr="00D649D7">
        <w:rPr>
          <w:rFonts w:ascii="Times New Roman" w:hAnsi="Times New Roman" w:cs="Times New Roman"/>
          <w:b/>
          <w:sz w:val="24"/>
          <w:szCs w:val="24"/>
        </w:rPr>
        <w:t>(0453)</w:t>
      </w:r>
    </w:p>
    <w:p w:rsidR="005621F0" w:rsidRPr="004F6DF2" w:rsidRDefault="0031791D" w:rsidP="005621F0">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31791D">
        <w:rPr>
          <w:rFonts w:ascii="Times New Roman" w:hAnsi="Times New Roman" w:cs="Times New Roman"/>
          <w:sz w:val="24"/>
          <w:szCs w:val="24"/>
        </w:rPr>
        <w:t>U 202</w:t>
      </w:r>
      <w:r w:rsidR="006C4ABF">
        <w:rPr>
          <w:rFonts w:ascii="Times New Roman" w:hAnsi="Times New Roman" w:cs="Times New Roman"/>
          <w:sz w:val="24"/>
          <w:szCs w:val="24"/>
        </w:rPr>
        <w:t>4</w:t>
      </w:r>
      <w:r w:rsidRPr="0031791D">
        <w:rPr>
          <w:rFonts w:ascii="Times New Roman" w:hAnsi="Times New Roman" w:cs="Times New Roman"/>
          <w:sz w:val="24"/>
          <w:szCs w:val="24"/>
        </w:rPr>
        <w:t xml:space="preserve">. godini za </w:t>
      </w:r>
      <w:r>
        <w:rPr>
          <w:rFonts w:ascii="Times New Roman" w:hAnsi="Times New Roman" w:cs="Times New Roman"/>
          <w:sz w:val="24"/>
          <w:szCs w:val="24"/>
        </w:rPr>
        <w:t>željeznički</w:t>
      </w:r>
      <w:r w:rsidRPr="0031791D">
        <w:rPr>
          <w:rFonts w:ascii="Times New Roman" w:hAnsi="Times New Roman" w:cs="Times New Roman"/>
          <w:sz w:val="24"/>
          <w:szCs w:val="24"/>
        </w:rPr>
        <w:t xml:space="preserve"> promet rashodi su veći za </w:t>
      </w:r>
      <w:r w:rsidR="006C4ABF">
        <w:rPr>
          <w:rFonts w:ascii="Times New Roman" w:hAnsi="Times New Roman" w:cs="Times New Roman"/>
          <w:sz w:val="24"/>
          <w:szCs w:val="24"/>
        </w:rPr>
        <w:t>57,6</w:t>
      </w:r>
      <w:r w:rsidRPr="0031791D">
        <w:rPr>
          <w:rFonts w:ascii="Times New Roman" w:hAnsi="Times New Roman" w:cs="Times New Roman"/>
          <w:sz w:val="24"/>
          <w:szCs w:val="24"/>
        </w:rPr>
        <w:t xml:space="preserve"> </w:t>
      </w:r>
      <w:proofErr w:type="spellStart"/>
      <w:r w:rsidRPr="0031791D">
        <w:rPr>
          <w:rFonts w:ascii="Times New Roman" w:hAnsi="Times New Roman" w:cs="Times New Roman"/>
          <w:sz w:val="24"/>
          <w:szCs w:val="24"/>
        </w:rPr>
        <w:t>mil</w:t>
      </w:r>
      <w:proofErr w:type="spellEnd"/>
      <w:r w:rsidRPr="0031791D">
        <w:rPr>
          <w:rFonts w:ascii="Times New Roman" w:hAnsi="Times New Roman" w:cs="Times New Roman"/>
          <w:sz w:val="24"/>
          <w:szCs w:val="24"/>
        </w:rPr>
        <w:t xml:space="preserve"> EUR u odnosu na 202</w:t>
      </w:r>
      <w:r w:rsidR="006C4ABF">
        <w:rPr>
          <w:rFonts w:ascii="Times New Roman" w:hAnsi="Times New Roman" w:cs="Times New Roman"/>
          <w:sz w:val="24"/>
          <w:szCs w:val="24"/>
        </w:rPr>
        <w:t>3</w:t>
      </w:r>
      <w:r w:rsidRPr="0031791D">
        <w:rPr>
          <w:rFonts w:ascii="Times New Roman" w:hAnsi="Times New Roman" w:cs="Times New Roman"/>
          <w:sz w:val="24"/>
          <w:szCs w:val="24"/>
        </w:rPr>
        <w:t>. godinu</w:t>
      </w:r>
      <w:r>
        <w:rPr>
          <w:rFonts w:ascii="Times New Roman" w:hAnsi="Times New Roman" w:cs="Times New Roman"/>
          <w:sz w:val="24"/>
          <w:szCs w:val="24"/>
        </w:rPr>
        <w:t>. U</w:t>
      </w:r>
      <w:r w:rsidRPr="0031791D">
        <w:rPr>
          <w:rFonts w:ascii="Times New Roman" w:hAnsi="Times New Roman" w:cs="Times New Roman"/>
          <w:sz w:val="24"/>
          <w:szCs w:val="24"/>
        </w:rPr>
        <w:t xml:space="preserve"> 202</w:t>
      </w:r>
      <w:r w:rsidR="00031F52">
        <w:rPr>
          <w:rFonts w:ascii="Times New Roman" w:hAnsi="Times New Roman" w:cs="Times New Roman"/>
          <w:sz w:val="24"/>
          <w:szCs w:val="24"/>
        </w:rPr>
        <w:t>4</w:t>
      </w:r>
      <w:r w:rsidRPr="0031791D">
        <w:rPr>
          <w:rFonts w:ascii="Times New Roman" w:hAnsi="Times New Roman" w:cs="Times New Roman"/>
          <w:sz w:val="24"/>
          <w:szCs w:val="24"/>
        </w:rPr>
        <w:t xml:space="preserve">. godini za poticanje željezničkog putničkog prijevoza rashodi su veći za </w:t>
      </w:r>
      <w:r w:rsidR="006C4ABF">
        <w:rPr>
          <w:rFonts w:ascii="Times New Roman" w:hAnsi="Times New Roman" w:cs="Times New Roman"/>
          <w:sz w:val="24"/>
          <w:szCs w:val="24"/>
        </w:rPr>
        <w:t>35,6</w:t>
      </w:r>
      <w:r w:rsidRPr="0031791D">
        <w:rPr>
          <w:rFonts w:ascii="Times New Roman" w:hAnsi="Times New Roman" w:cs="Times New Roman"/>
          <w:sz w:val="24"/>
          <w:szCs w:val="24"/>
        </w:rPr>
        <w:t xml:space="preserve"> </w:t>
      </w:r>
      <w:proofErr w:type="spellStart"/>
      <w:r w:rsidRPr="0031791D">
        <w:rPr>
          <w:rFonts w:ascii="Times New Roman" w:hAnsi="Times New Roman" w:cs="Times New Roman"/>
          <w:sz w:val="24"/>
          <w:szCs w:val="24"/>
        </w:rPr>
        <w:t>mil</w:t>
      </w:r>
      <w:proofErr w:type="spellEnd"/>
      <w:r w:rsidRPr="0031791D">
        <w:rPr>
          <w:rFonts w:ascii="Times New Roman" w:hAnsi="Times New Roman" w:cs="Times New Roman"/>
          <w:sz w:val="24"/>
          <w:szCs w:val="24"/>
        </w:rPr>
        <w:t xml:space="preserve"> EUR u odnosu na 202</w:t>
      </w:r>
      <w:r w:rsidR="006C4ABF">
        <w:rPr>
          <w:rFonts w:ascii="Times New Roman" w:hAnsi="Times New Roman" w:cs="Times New Roman"/>
          <w:sz w:val="24"/>
          <w:szCs w:val="24"/>
        </w:rPr>
        <w:t>3</w:t>
      </w:r>
      <w:r w:rsidRPr="0031791D">
        <w:rPr>
          <w:rFonts w:ascii="Times New Roman" w:hAnsi="Times New Roman" w:cs="Times New Roman"/>
          <w:sz w:val="24"/>
          <w:szCs w:val="24"/>
        </w:rPr>
        <w:t>. godinu</w:t>
      </w:r>
      <w:r>
        <w:rPr>
          <w:rFonts w:ascii="Times New Roman" w:hAnsi="Times New Roman" w:cs="Times New Roman"/>
          <w:sz w:val="24"/>
          <w:szCs w:val="24"/>
        </w:rPr>
        <w:t xml:space="preserve">, </w:t>
      </w:r>
      <w:r w:rsidRPr="0031791D">
        <w:rPr>
          <w:rFonts w:ascii="Times New Roman" w:hAnsi="Times New Roman" w:cs="Times New Roman"/>
          <w:sz w:val="24"/>
          <w:szCs w:val="24"/>
        </w:rPr>
        <w:t>za provođenje CEF projekata željezničkog sektora u 202</w:t>
      </w:r>
      <w:r w:rsidR="00CC51C8">
        <w:rPr>
          <w:rFonts w:ascii="Times New Roman" w:hAnsi="Times New Roman" w:cs="Times New Roman"/>
          <w:sz w:val="24"/>
          <w:szCs w:val="24"/>
        </w:rPr>
        <w:t>4</w:t>
      </w:r>
      <w:r w:rsidRPr="0031791D">
        <w:rPr>
          <w:rFonts w:ascii="Times New Roman" w:hAnsi="Times New Roman" w:cs="Times New Roman"/>
          <w:sz w:val="24"/>
          <w:szCs w:val="24"/>
        </w:rPr>
        <w:t xml:space="preserve">. godini rashodi su veći za </w:t>
      </w:r>
      <w:r w:rsidR="00CC51C8">
        <w:rPr>
          <w:rFonts w:ascii="Times New Roman" w:hAnsi="Times New Roman" w:cs="Times New Roman"/>
          <w:sz w:val="24"/>
          <w:szCs w:val="24"/>
        </w:rPr>
        <w:t>5,4</w:t>
      </w:r>
      <w:r w:rsidRPr="0031791D">
        <w:rPr>
          <w:rFonts w:ascii="Times New Roman" w:hAnsi="Times New Roman" w:cs="Times New Roman"/>
          <w:sz w:val="24"/>
          <w:szCs w:val="24"/>
        </w:rPr>
        <w:t xml:space="preserve"> </w:t>
      </w:r>
      <w:proofErr w:type="spellStart"/>
      <w:r w:rsidRPr="0031791D">
        <w:rPr>
          <w:rFonts w:ascii="Times New Roman" w:hAnsi="Times New Roman" w:cs="Times New Roman"/>
          <w:sz w:val="24"/>
          <w:szCs w:val="24"/>
        </w:rPr>
        <w:t>mil</w:t>
      </w:r>
      <w:proofErr w:type="spellEnd"/>
      <w:r w:rsidRPr="0031791D">
        <w:rPr>
          <w:rFonts w:ascii="Times New Roman" w:hAnsi="Times New Roman" w:cs="Times New Roman"/>
          <w:sz w:val="24"/>
          <w:szCs w:val="24"/>
        </w:rPr>
        <w:t xml:space="preserve"> EUR u odnosu na 202</w:t>
      </w:r>
      <w:r w:rsidR="00CC51C8">
        <w:rPr>
          <w:rFonts w:ascii="Times New Roman" w:hAnsi="Times New Roman" w:cs="Times New Roman"/>
          <w:sz w:val="24"/>
          <w:szCs w:val="24"/>
        </w:rPr>
        <w:t>3</w:t>
      </w:r>
      <w:r w:rsidRPr="0031791D">
        <w:rPr>
          <w:rFonts w:ascii="Times New Roman" w:hAnsi="Times New Roman" w:cs="Times New Roman"/>
          <w:sz w:val="24"/>
          <w:szCs w:val="24"/>
        </w:rPr>
        <w:t>. godinu</w:t>
      </w:r>
      <w:r>
        <w:rPr>
          <w:rFonts w:ascii="Times New Roman" w:hAnsi="Times New Roman" w:cs="Times New Roman"/>
          <w:sz w:val="24"/>
          <w:szCs w:val="24"/>
        </w:rPr>
        <w:t xml:space="preserve">, </w:t>
      </w:r>
      <w:r w:rsidRPr="0031791D">
        <w:rPr>
          <w:rFonts w:ascii="Times New Roman" w:hAnsi="Times New Roman" w:cs="Times New Roman"/>
          <w:sz w:val="24"/>
          <w:szCs w:val="24"/>
        </w:rPr>
        <w:t>u 202</w:t>
      </w:r>
      <w:r w:rsidR="00CC51C8">
        <w:rPr>
          <w:rFonts w:ascii="Times New Roman" w:hAnsi="Times New Roman" w:cs="Times New Roman"/>
          <w:sz w:val="24"/>
          <w:szCs w:val="24"/>
        </w:rPr>
        <w:t>4</w:t>
      </w:r>
      <w:r w:rsidRPr="0031791D">
        <w:rPr>
          <w:rFonts w:ascii="Times New Roman" w:hAnsi="Times New Roman" w:cs="Times New Roman"/>
          <w:sz w:val="24"/>
          <w:szCs w:val="24"/>
        </w:rPr>
        <w:t>. godini</w:t>
      </w:r>
      <w:r w:rsidR="00CC51C8">
        <w:rPr>
          <w:rFonts w:ascii="Times New Roman" w:hAnsi="Times New Roman" w:cs="Times New Roman"/>
          <w:sz w:val="24"/>
          <w:szCs w:val="24"/>
        </w:rPr>
        <w:t xml:space="preserve"> ostvareni su</w:t>
      </w:r>
      <w:r w:rsidR="00CC51C8" w:rsidRPr="00CC51C8">
        <w:rPr>
          <w:rFonts w:ascii="Times New Roman" w:hAnsi="Times New Roman" w:cs="Times New Roman"/>
          <w:sz w:val="24"/>
          <w:szCs w:val="24"/>
        </w:rPr>
        <w:t xml:space="preserve"> </w:t>
      </w:r>
      <w:r w:rsidR="00CC51C8">
        <w:rPr>
          <w:rFonts w:ascii="Times New Roman" w:hAnsi="Times New Roman" w:cs="Times New Roman"/>
          <w:sz w:val="24"/>
          <w:szCs w:val="24"/>
        </w:rPr>
        <w:t xml:space="preserve">rashodi za potporu društvu HŽ Infrastruktura za otplatu zajma IBRD-a u 2024. godini  veći su za </w:t>
      </w:r>
      <w:r w:rsidR="00AC3ABC">
        <w:rPr>
          <w:rFonts w:ascii="Times New Roman" w:hAnsi="Times New Roman" w:cs="Times New Roman"/>
          <w:sz w:val="24"/>
          <w:szCs w:val="24"/>
        </w:rPr>
        <w:t>9,2</w:t>
      </w:r>
      <w:r w:rsidR="00CC51C8">
        <w:rPr>
          <w:rFonts w:ascii="Times New Roman" w:hAnsi="Times New Roman" w:cs="Times New Roman"/>
          <w:sz w:val="24"/>
          <w:szCs w:val="24"/>
        </w:rPr>
        <w:t xml:space="preserve"> </w:t>
      </w:r>
      <w:proofErr w:type="spellStart"/>
      <w:r w:rsidR="00CC51C8">
        <w:rPr>
          <w:rFonts w:ascii="Times New Roman" w:hAnsi="Times New Roman" w:cs="Times New Roman"/>
          <w:sz w:val="24"/>
          <w:szCs w:val="24"/>
        </w:rPr>
        <w:t>mil</w:t>
      </w:r>
      <w:proofErr w:type="spellEnd"/>
      <w:r w:rsidR="00CC51C8">
        <w:rPr>
          <w:rFonts w:ascii="Times New Roman" w:hAnsi="Times New Roman" w:cs="Times New Roman"/>
          <w:sz w:val="24"/>
          <w:szCs w:val="24"/>
        </w:rPr>
        <w:t xml:space="preserve"> EUR u odnosu na 2023. godinu,  za Financiranje i sufinanciranje građenja, modernizacije i obnove željezničke infrastrukture</w:t>
      </w:r>
      <w:r w:rsidR="00CC51C8" w:rsidRPr="00CC51C8">
        <w:rPr>
          <w:rFonts w:ascii="Times New Roman" w:hAnsi="Times New Roman" w:cs="Times New Roman"/>
          <w:sz w:val="24"/>
          <w:szCs w:val="24"/>
        </w:rPr>
        <w:t xml:space="preserve"> </w:t>
      </w:r>
      <w:r w:rsidR="00CC51C8" w:rsidRPr="00FD065A">
        <w:rPr>
          <w:rFonts w:ascii="Times New Roman" w:hAnsi="Times New Roman" w:cs="Times New Roman"/>
          <w:sz w:val="24"/>
          <w:szCs w:val="24"/>
        </w:rPr>
        <w:t xml:space="preserve">u 2024. godini u odnosu na 2023. godinu </w:t>
      </w:r>
      <w:r w:rsidR="00CC51C8">
        <w:rPr>
          <w:rFonts w:ascii="Times New Roman" w:hAnsi="Times New Roman" w:cs="Times New Roman"/>
          <w:sz w:val="24"/>
          <w:szCs w:val="24"/>
        </w:rPr>
        <w:t>ostvareno je za 1</w:t>
      </w:r>
      <w:r w:rsidR="008B400E">
        <w:rPr>
          <w:rFonts w:ascii="Times New Roman" w:hAnsi="Times New Roman" w:cs="Times New Roman"/>
          <w:sz w:val="24"/>
          <w:szCs w:val="24"/>
        </w:rPr>
        <w:t>1</w:t>
      </w:r>
      <w:r w:rsidR="00AC3ABC">
        <w:rPr>
          <w:rFonts w:ascii="Times New Roman" w:hAnsi="Times New Roman" w:cs="Times New Roman"/>
          <w:sz w:val="24"/>
          <w:szCs w:val="24"/>
        </w:rPr>
        <w:t>7,9</w:t>
      </w:r>
      <w:r w:rsidR="00CC51C8">
        <w:rPr>
          <w:rFonts w:ascii="Times New Roman" w:hAnsi="Times New Roman" w:cs="Times New Roman"/>
          <w:sz w:val="24"/>
          <w:szCs w:val="24"/>
        </w:rPr>
        <w:t xml:space="preserve"> </w:t>
      </w:r>
      <w:proofErr w:type="spellStart"/>
      <w:r w:rsidR="00CC51C8">
        <w:rPr>
          <w:rFonts w:ascii="Times New Roman" w:hAnsi="Times New Roman" w:cs="Times New Roman"/>
          <w:sz w:val="24"/>
          <w:szCs w:val="24"/>
        </w:rPr>
        <w:t>mil</w:t>
      </w:r>
      <w:proofErr w:type="spellEnd"/>
      <w:r w:rsidR="00CC51C8">
        <w:rPr>
          <w:rFonts w:ascii="Times New Roman" w:hAnsi="Times New Roman" w:cs="Times New Roman"/>
          <w:sz w:val="24"/>
          <w:szCs w:val="24"/>
        </w:rPr>
        <w:t xml:space="preserve"> EUR više rashoda</w:t>
      </w:r>
      <w:r w:rsidR="005621F0">
        <w:rPr>
          <w:rFonts w:ascii="Times New Roman" w:hAnsi="Times New Roman" w:cs="Times New Roman"/>
          <w:sz w:val="24"/>
          <w:szCs w:val="24"/>
        </w:rPr>
        <w:t>.</w:t>
      </w:r>
    </w:p>
    <w:p w:rsidR="008B400E" w:rsidRPr="00D649D7" w:rsidRDefault="008B400E" w:rsidP="008B400E">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Zračni promet </w:t>
      </w:r>
      <w:r w:rsidRPr="00D649D7">
        <w:rPr>
          <w:rFonts w:ascii="Times New Roman" w:hAnsi="Times New Roman" w:cs="Times New Roman"/>
          <w:b/>
          <w:sz w:val="24"/>
          <w:szCs w:val="24"/>
        </w:rPr>
        <w:t>(045</w:t>
      </w:r>
      <w:r>
        <w:rPr>
          <w:rFonts w:ascii="Times New Roman" w:hAnsi="Times New Roman" w:cs="Times New Roman"/>
          <w:b/>
          <w:sz w:val="24"/>
          <w:szCs w:val="24"/>
        </w:rPr>
        <w:t>4</w:t>
      </w:r>
      <w:r w:rsidRPr="00D649D7">
        <w:rPr>
          <w:rFonts w:ascii="Times New Roman" w:hAnsi="Times New Roman" w:cs="Times New Roman"/>
          <w:b/>
          <w:sz w:val="24"/>
          <w:szCs w:val="24"/>
        </w:rPr>
        <w:t>)</w:t>
      </w:r>
    </w:p>
    <w:p w:rsidR="008B400E" w:rsidRPr="004F6DF2" w:rsidRDefault="008B400E" w:rsidP="008B400E">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31791D">
        <w:rPr>
          <w:rFonts w:ascii="Times New Roman" w:hAnsi="Times New Roman" w:cs="Times New Roman"/>
          <w:sz w:val="24"/>
          <w:szCs w:val="24"/>
        </w:rPr>
        <w:t>U 202</w:t>
      </w:r>
      <w:r>
        <w:rPr>
          <w:rFonts w:ascii="Times New Roman" w:hAnsi="Times New Roman" w:cs="Times New Roman"/>
          <w:sz w:val="24"/>
          <w:szCs w:val="24"/>
        </w:rPr>
        <w:t>4</w:t>
      </w:r>
      <w:r w:rsidRPr="0031791D">
        <w:rPr>
          <w:rFonts w:ascii="Times New Roman" w:hAnsi="Times New Roman" w:cs="Times New Roman"/>
          <w:sz w:val="24"/>
          <w:szCs w:val="24"/>
        </w:rPr>
        <w:t xml:space="preserve">. godini za </w:t>
      </w:r>
      <w:r>
        <w:rPr>
          <w:rFonts w:ascii="Times New Roman" w:hAnsi="Times New Roman" w:cs="Times New Roman"/>
          <w:sz w:val="24"/>
          <w:szCs w:val="24"/>
        </w:rPr>
        <w:t xml:space="preserve">zračni promet </w:t>
      </w:r>
      <w:r w:rsidRPr="0031791D">
        <w:rPr>
          <w:rFonts w:ascii="Times New Roman" w:hAnsi="Times New Roman" w:cs="Times New Roman"/>
          <w:sz w:val="24"/>
          <w:szCs w:val="24"/>
        </w:rPr>
        <w:t xml:space="preserve">rashodi su veći za </w:t>
      </w:r>
      <w:r>
        <w:rPr>
          <w:rFonts w:ascii="Times New Roman" w:hAnsi="Times New Roman" w:cs="Times New Roman"/>
          <w:sz w:val="24"/>
          <w:szCs w:val="24"/>
        </w:rPr>
        <w:t>10,2</w:t>
      </w:r>
      <w:r w:rsidRPr="0031791D">
        <w:rPr>
          <w:rFonts w:ascii="Times New Roman" w:hAnsi="Times New Roman" w:cs="Times New Roman"/>
          <w:sz w:val="24"/>
          <w:szCs w:val="24"/>
        </w:rPr>
        <w:t xml:space="preserve"> </w:t>
      </w:r>
      <w:proofErr w:type="spellStart"/>
      <w:r w:rsidRPr="0031791D">
        <w:rPr>
          <w:rFonts w:ascii="Times New Roman" w:hAnsi="Times New Roman" w:cs="Times New Roman"/>
          <w:sz w:val="24"/>
          <w:szCs w:val="24"/>
        </w:rPr>
        <w:t>mil</w:t>
      </w:r>
      <w:proofErr w:type="spellEnd"/>
      <w:r w:rsidRPr="0031791D">
        <w:rPr>
          <w:rFonts w:ascii="Times New Roman" w:hAnsi="Times New Roman" w:cs="Times New Roman"/>
          <w:sz w:val="24"/>
          <w:szCs w:val="24"/>
        </w:rPr>
        <w:t xml:space="preserve"> EUR u odnosu na 202</w:t>
      </w:r>
      <w:r>
        <w:rPr>
          <w:rFonts w:ascii="Times New Roman" w:hAnsi="Times New Roman" w:cs="Times New Roman"/>
          <w:sz w:val="24"/>
          <w:szCs w:val="24"/>
        </w:rPr>
        <w:t>3</w:t>
      </w:r>
      <w:r w:rsidRPr="0031791D">
        <w:rPr>
          <w:rFonts w:ascii="Times New Roman" w:hAnsi="Times New Roman" w:cs="Times New Roman"/>
          <w:sz w:val="24"/>
          <w:szCs w:val="24"/>
        </w:rPr>
        <w:t>. godinu</w:t>
      </w:r>
      <w:r>
        <w:rPr>
          <w:rFonts w:ascii="Times New Roman" w:hAnsi="Times New Roman" w:cs="Times New Roman"/>
          <w:sz w:val="24"/>
          <w:szCs w:val="24"/>
        </w:rPr>
        <w:t>.</w:t>
      </w:r>
      <w:r w:rsidR="000F77F7">
        <w:rPr>
          <w:rFonts w:ascii="Times New Roman" w:hAnsi="Times New Roman" w:cs="Times New Roman"/>
          <w:sz w:val="24"/>
          <w:szCs w:val="24"/>
        </w:rPr>
        <w:t xml:space="preserve"> Najveće povećanje u odnosu na prethodno razdoblje odnosi se na projekt Elektrifikacija i ozelenjivanje sustava prihvata zrakoplova.</w:t>
      </w:r>
    </w:p>
    <w:p w:rsidR="008B400E" w:rsidRPr="008B400E" w:rsidRDefault="008B400E" w:rsidP="005621F0">
      <w:pPr>
        <w:pStyle w:val="Odlomakpopisa"/>
        <w:numPr>
          <w:ilvl w:val="0"/>
          <w:numId w:val="3"/>
        </w:numPr>
        <w:jc w:val="both"/>
        <w:rPr>
          <w:rFonts w:ascii="Times New Roman" w:hAnsi="Times New Roman" w:cs="Times New Roman"/>
          <w:b/>
          <w:sz w:val="24"/>
          <w:szCs w:val="24"/>
        </w:rPr>
      </w:pPr>
    </w:p>
    <w:p w:rsidR="00CC75C5" w:rsidRPr="00D649D7" w:rsidRDefault="005621F0" w:rsidP="005621F0">
      <w:pPr>
        <w:pStyle w:val="Odlomakpopisa"/>
        <w:numPr>
          <w:ilvl w:val="0"/>
          <w:numId w:val="3"/>
        </w:numPr>
        <w:jc w:val="both"/>
        <w:rPr>
          <w:rFonts w:ascii="Times New Roman" w:hAnsi="Times New Roman" w:cs="Times New Roman"/>
          <w:b/>
          <w:sz w:val="24"/>
          <w:szCs w:val="24"/>
        </w:rPr>
      </w:pPr>
      <w:r>
        <w:rPr>
          <w:rFonts w:ascii="Times New Roman" w:hAnsi="Times New Roman" w:cs="Times New Roman"/>
          <w:sz w:val="24"/>
          <w:szCs w:val="24"/>
        </w:rPr>
        <w:t>Komunikacije</w:t>
      </w:r>
      <w:r w:rsidR="00CC75C5">
        <w:rPr>
          <w:rFonts w:ascii="Times New Roman" w:hAnsi="Times New Roman" w:cs="Times New Roman"/>
          <w:sz w:val="24"/>
          <w:szCs w:val="24"/>
        </w:rPr>
        <w:t xml:space="preserve"> </w:t>
      </w:r>
      <w:r w:rsidR="00CC75C5" w:rsidRPr="00D649D7">
        <w:rPr>
          <w:rFonts w:ascii="Times New Roman" w:hAnsi="Times New Roman" w:cs="Times New Roman"/>
          <w:b/>
          <w:sz w:val="24"/>
          <w:szCs w:val="24"/>
        </w:rPr>
        <w:t>(04</w:t>
      </w:r>
      <w:r>
        <w:rPr>
          <w:rFonts w:ascii="Times New Roman" w:hAnsi="Times New Roman" w:cs="Times New Roman"/>
          <w:b/>
          <w:sz w:val="24"/>
          <w:szCs w:val="24"/>
        </w:rPr>
        <w:t>6</w:t>
      </w:r>
      <w:r w:rsidR="00CC75C5" w:rsidRPr="00D649D7">
        <w:rPr>
          <w:rFonts w:ascii="Times New Roman" w:hAnsi="Times New Roman" w:cs="Times New Roman"/>
          <w:b/>
          <w:sz w:val="24"/>
          <w:szCs w:val="24"/>
        </w:rPr>
        <w:t>)</w:t>
      </w:r>
    </w:p>
    <w:p w:rsidR="004F6DF2" w:rsidRPr="004F6DF2" w:rsidRDefault="005621F0" w:rsidP="005621F0">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Z</w:t>
      </w:r>
      <w:r w:rsidRPr="005621F0">
        <w:rPr>
          <w:rFonts w:ascii="Times New Roman" w:hAnsi="Times New Roman" w:cs="Times New Roman"/>
          <w:sz w:val="24"/>
          <w:szCs w:val="24"/>
        </w:rPr>
        <w:t>a razvoj infrastrukture širokopojasne mreže u 202</w:t>
      </w:r>
      <w:r w:rsidR="000F77F7">
        <w:rPr>
          <w:rFonts w:ascii="Times New Roman" w:hAnsi="Times New Roman" w:cs="Times New Roman"/>
          <w:sz w:val="24"/>
          <w:szCs w:val="24"/>
        </w:rPr>
        <w:t>4</w:t>
      </w:r>
      <w:r w:rsidRPr="005621F0">
        <w:rPr>
          <w:rFonts w:ascii="Times New Roman" w:hAnsi="Times New Roman" w:cs="Times New Roman"/>
          <w:sz w:val="24"/>
          <w:szCs w:val="24"/>
        </w:rPr>
        <w:t xml:space="preserve">. godini utrošeno je </w:t>
      </w:r>
      <w:r w:rsidR="000F77F7">
        <w:rPr>
          <w:rFonts w:ascii="Times New Roman" w:hAnsi="Times New Roman" w:cs="Times New Roman"/>
          <w:sz w:val="24"/>
          <w:szCs w:val="24"/>
        </w:rPr>
        <w:t>44,4</w:t>
      </w:r>
      <w:r w:rsidRPr="005621F0">
        <w:rPr>
          <w:rFonts w:ascii="Times New Roman" w:hAnsi="Times New Roman" w:cs="Times New Roman"/>
          <w:sz w:val="24"/>
          <w:szCs w:val="24"/>
        </w:rPr>
        <w:t xml:space="preserve"> </w:t>
      </w:r>
      <w:proofErr w:type="spellStart"/>
      <w:r w:rsidRPr="005621F0">
        <w:rPr>
          <w:rFonts w:ascii="Times New Roman" w:hAnsi="Times New Roman" w:cs="Times New Roman"/>
          <w:sz w:val="24"/>
          <w:szCs w:val="24"/>
        </w:rPr>
        <w:t>mil</w:t>
      </w:r>
      <w:proofErr w:type="spellEnd"/>
      <w:r w:rsidRPr="005621F0">
        <w:rPr>
          <w:rFonts w:ascii="Times New Roman" w:hAnsi="Times New Roman" w:cs="Times New Roman"/>
          <w:sz w:val="24"/>
          <w:szCs w:val="24"/>
        </w:rPr>
        <w:t xml:space="preserve"> EUR </w:t>
      </w:r>
      <w:r w:rsidR="000F77F7">
        <w:rPr>
          <w:rFonts w:ascii="Times New Roman" w:hAnsi="Times New Roman" w:cs="Times New Roman"/>
          <w:sz w:val="24"/>
          <w:szCs w:val="24"/>
        </w:rPr>
        <w:t>manje</w:t>
      </w:r>
      <w:r w:rsidRPr="005621F0">
        <w:rPr>
          <w:rFonts w:ascii="Times New Roman" w:hAnsi="Times New Roman" w:cs="Times New Roman"/>
          <w:sz w:val="24"/>
          <w:szCs w:val="24"/>
        </w:rPr>
        <w:t xml:space="preserve"> nego u 202</w:t>
      </w:r>
      <w:r w:rsidR="000F77F7">
        <w:rPr>
          <w:rFonts w:ascii="Times New Roman" w:hAnsi="Times New Roman" w:cs="Times New Roman"/>
          <w:sz w:val="24"/>
          <w:szCs w:val="24"/>
        </w:rPr>
        <w:t>3</w:t>
      </w:r>
      <w:r w:rsidRPr="005621F0">
        <w:rPr>
          <w:rFonts w:ascii="Times New Roman" w:hAnsi="Times New Roman" w:cs="Times New Roman"/>
          <w:sz w:val="24"/>
          <w:szCs w:val="24"/>
        </w:rPr>
        <w:t>. godini</w:t>
      </w:r>
      <w:r w:rsidR="00AC3ABC">
        <w:rPr>
          <w:rFonts w:ascii="Times New Roman" w:hAnsi="Times New Roman" w:cs="Times New Roman"/>
          <w:sz w:val="24"/>
          <w:szCs w:val="24"/>
        </w:rPr>
        <w:t>. Programsko razdoblje za projekte iz</w:t>
      </w:r>
      <w:r w:rsidRPr="005621F0">
        <w:rPr>
          <w:rFonts w:ascii="Times New Roman" w:hAnsi="Times New Roman" w:cs="Times New Roman"/>
          <w:sz w:val="24"/>
          <w:szCs w:val="24"/>
        </w:rPr>
        <w:t xml:space="preserve"> </w:t>
      </w:r>
      <w:r w:rsidR="000F77F7" w:rsidRPr="000C56EC">
        <w:rPr>
          <w:rFonts w:ascii="Times New Roman" w:hAnsi="Times New Roman" w:cs="Times New Roman"/>
          <w:sz w:val="24"/>
          <w:szCs w:val="24"/>
        </w:rPr>
        <w:t>OP Konkurentnost i kohezija</w:t>
      </w:r>
      <w:r w:rsidR="000F77F7">
        <w:rPr>
          <w:rFonts w:ascii="Times New Roman" w:hAnsi="Times New Roman" w:cs="Times New Roman"/>
          <w:sz w:val="24"/>
          <w:szCs w:val="24"/>
        </w:rPr>
        <w:t xml:space="preserve"> je </w:t>
      </w:r>
      <w:r w:rsidR="000F77F7" w:rsidRPr="00E057CA">
        <w:rPr>
          <w:rFonts w:ascii="Times New Roman" w:hAnsi="Times New Roman" w:cs="Times New Roman"/>
          <w:sz w:val="24"/>
          <w:szCs w:val="24"/>
        </w:rPr>
        <w:t>završ</w:t>
      </w:r>
      <w:r w:rsidR="000F77F7">
        <w:rPr>
          <w:rFonts w:ascii="Times New Roman" w:hAnsi="Times New Roman" w:cs="Times New Roman"/>
          <w:sz w:val="24"/>
          <w:szCs w:val="24"/>
        </w:rPr>
        <w:t>ilo</w:t>
      </w:r>
      <w:r w:rsidR="000F77F7" w:rsidRPr="00E057CA">
        <w:rPr>
          <w:rFonts w:ascii="Times New Roman" w:hAnsi="Times New Roman" w:cs="Times New Roman"/>
          <w:sz w:val="24"/>
          <w:szCs w:val="24"/>
        </w:rPr>
        <w:t xml:space="preserve"> s 31.12.2023. i većina projekata je završena</w:t>
      </w:r>
      <w:r w:rsidR="000F77F7">
        <w:rPr>
          <w:rFonts w:ascii="Times New Roman" w:hAnsi="Times New Roman" w:cs="Times New Roman"/>
          <w:sz w:val="24"/>
          <w:szCs w:val="24"/>
        </w:rPr>
        <w:t xml:space="preserve"> ili je u pripremi za </w:t>
      </w:r>
      <w:proofErr w:type="spellStart"/>
      <w:r w:rsidR="000F77F7">
        <w:rPr>
          <w:rFonts w:ascii="Times New Roman" w:hAnsi="Times New Roman" w:cs="Times New Roman"/>
          <w:sz w:val="24"/>
          <w:szCs w:val="24"/>
        </w:rPr>
        <w:t>faziranje</w:t>
      </w:r>
      <w:proofErr w:type="spellEnd"/>
      <w:r w:rsidR="000F77F7">
        <w:rPr>
          <w:rFonts w:ascii="Times New Roman" w:hAnsi="Times New Roman" w:cs="Times New Roman"/>
          <w:sz w:val="24"/>
          <w:szCs w:val="24"/>
        </w:rPr>
        <w:t xml:space="preserve"> za naredno programsko razdoblje.</w:t>
      </w:r>
    </w:p>
    <w:p w:rsidR="0069302A" w:rsidRPr="00614260" w:rsidRDefault="000D58E1" w:rsidP="005621F0">
      <w:pPr>
        <w:pStyle w:val="Naslov1"/>
        <w:jc w:val="both"/>
      </w:pPr>
      <w:bookmarkStart w:id="8" w:name="_Toc128989462"/>
      <w:r w:rsidRPr="00614260">
        <w:lastRenderedPageBreak/>
        <w:t>B I LJ E Š K E  U Z  O B R A Z A C  O B V E Z E</w:t>
      </w:r>
      <w:bookmarkEnd w:id="8"/>
    </w:p>
    <w:p w:rsidR="00005934" w:rsidRDefault="00005934" w:rsidP="005621F0">
      <w:pPr>
        <w:jc w:val="both"/>
        <w:rPr>
          <w:rFonts w:ascii="Times New Roman" w:hAnsi="Times New Roman" w:cs="Times New Roman"/>
          <w:sz w:val="28"/>
          <w:szCs w:val="28"/>
        </w:rPr>
      </w:pPr>
    </w:p>
    <w:p w:rsidR="00005934" w:rsidRPr="00D649D7" w:rsidRDefault="00005934" w:rsidP="005621F0">
      <w:pPr>
        <w:pStyle w:val="Odlomakpopisa"/>
        <w:numPr>
          <w:ilvl w:val="0"/>
          <w:numId w:val="3"/>
        </w:numPr>
        <w:jc w:val="both"/>
        <w:rPr>
          <w:rFonts w:ascii="Times New Roman" w:hAnsi="Times New Roman" w:cs="Times New Roman"/>
          <w:b/>
          <w:sz w:val="24"/>
          <w:szCs w:val="24"/>
        </w:rPr>
      </w:pPr>
      <w:r w:rsidRPr="00005934">
        <w:rPr>
          <w:rFonts w:ascii="Times New Roman" w:hAnsi="Times New Roman" w:cs="Times New Roman"/>
          <w:sz w:val="24"/>
          <w:szCs w:val="24"/>
        </w:rPr>
        <w:t>Stanje obveza</w:t>
      </w:r>
      <w:r>
        <w:rPr>
          <w:rFonts w:ascii="Times New Roman" w:hAnsi="Times New Roman" w:cs="Times New Roman"/>
          <w:sz w:val="24"/>
          <w:szCs w:val="24"/>
        </w:rPr>
        <w:t xml:space="preserve"> na kraju izvještajnog razdoblja </w:t>
      </w:r>
      <w:r w:rsidRPr="00D649D7">
        <w:rPr>
          <w:rFonts w:ascii="Times New Roman" w:hAnsi="Times New Roman" w:cs="Times New Roman"/>
          <w:b/>
          <w:sz w:val="24"/>
          <w:szCs w:val="24"/>
        </w:rPr>
        <w:t>(V006)</w:t>
      </w:r>
    </w:p>
    <w:p w:rsidR="004F6DF2" w:rsidRPr="004F6DF2" w:rsidRDefault="00114F0A" w:rsidP="005621F0">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Stanje obveza na dan 31.12.202</w:t>
      </w:r>
      <w:r w:rsidR="000F77F7">
        <w:rPr>
          <w:rFonts w:ascii="Times New Roman" w:hAnsi="Times New Roman" w:cs="Times New Roman"/>
          <w:sz w:val="24"/>
          <w:szCs w:val="24"/>
        </w:rPr>
        <w:t>4</w:t>
      </w:r>
      <w:r>
        <w:rPr>
          <w:rFonts w:ascii="Times New Roman" w:hAnsi="Times New Roman" w:cs="Times New Roman"/>
          <w:sz w:val="24"/>
          <w:szCs w:val="24"/>
        </w:rPr>
        <w:t xml:space="preserve">. je </w:t>
      </w:r>
      <w:r w:rsidR="000F77F7">
        <w:rPr>
          <w:rFonts w:ascii="Times New Roman" w:hAnsi="Times New Roman" w:cs="Times New Roman"/>
          <w:sz w:val="24"/>
          <w:szCs w:val="24"/>
        </w:rPr>
        <w:t>58.553.876,24</w:t>
      </w:r>
      <w:r>
        <w:rPr>
          <w:rFonts w:ascii="Times New Roman" w:hAnsi="Times New Roman" w:cs="Times New Roman"/>
          <w:sz w:val="24"/>
          <w:szCs w:val="24"/>
        </w:rPr>
        <w:t xml:space="preserve"> EUR. </w:t>
      </w:r>
    </w:p>
    <w:p w:rsidR="00005934" w:rsidRPr="00D649D7" w:rsidRDefault="00005934" w:rsidP="005621F0">
      <w:pPr>
        <w:pStyle w:val="Odlomakpopisa"/>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Stanje dospjelih obveza na kraju izvještajnog razdoblja </w:t>
      </w:r>
      <w:r w:rsidRPr="00D649D7">
        <w:rPr>
          <w:rFonts w:ascii="Times New Roman" w:hAnsi="Times New Roman" w:cs="Times New Roman"/>
          <w:b/>
          <w:sz w:val="24"/>
          <w:szCs w:val="24"/>
        </w:rPr>
        <w:t>(V007)</w:t>
      </w:r>
    </w:p>
    <w:p w:rsidR="004F6DF2" w:rsidRPr="004F6DF2" w:rsidRDefault="00114F0A" w:rsidP="005621F0">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Dospjele obveze na dan 31.12.2023. su </w:t>
      </w:r>
      <w:r w:rsidR="000F77F7">
        <w:rPr>
          <w:rFonts w:ascii="Times New Roman" w:hAnsi="Times New Roman" w:cs="Times New Roman"/>
          <w:sz w:val="24"/>
          <w:szCs w:val="24"/>
        </w:rPr>
        <w:t>271,91</w:t>
      </w:r>
      <w:r>
        <w:rPr>
          <w:rFonts w:ascii="Times New Roman" w:hAnsi="Times New Roman" w:cs="Times New Roman"/>
          <w:sz w:val="24"/>
          <w:szCs w:val="24"/>
        </w:rPr>
        <w:t xml:space="preserve"> EUR, a odnose se na dio računa za </w:t>
      </w:r>
      <w:r w:rsidRPr="00114F0A">
        <w:rPr>
          <w:rFonts w:ascii="Times New Roman" w:hAnsi="Times New Roman" w:cs="Times New Roman"/>
          <w:sz w:val="24"/>
          <w:szCs w:val="24"/>
        </w:rPr>
        <w:t>uporabu javnih cesta i cestarine za najteže invalide</w:t>
      </w:r>
      <w:r>
        <w:rPr>
          <w:rFonts w:ascii="Times New Roman" w:hAnsi="Times New Roman" w:cs="Times New Roman"/>
          <w:sz w:val="24"/>
          <w:szCs w:val="24"/>
        </w:rPr>
        <w:t xml:space="preserve">. Račun je zaprimljen nakon provedenih svih </w:t>
      </w:r>
      <w:proofErr w:type="spellStart"/>
      <w:r>
        <w:rPr>
          <w:rFonts w:ascii="Times New Roman" w:hAnsi="Times New Roman" w:cs="Times New Roman"/>
          <w:sz w:val="24"/>
          <w:szCs w:val="24"/>
        </w:rPr>
        <w:t>prerespodjela</w:t>
      </w:r>
      <w:proofErr w:type="spellEnd"/>
      <w:r>
        <w:rPr>
          <w:rFonts w:ascii="Times New Roman" w:hAnsi="Times New Roman" w:cs="Times New Roman"/>
          <w:sz w:val="24"/>
          <w:szCs w:val="24"/>
        </w:rPr>
        <w:t xml:space="preserve"> i sredstva preostala na stavci za podmirenje naknada </w:t>
      </w:r>
      <w:r w:rsidRPr="00114F0A">
        <w:rPr>
          <w:rFonts w:ascii="Times New Roman" w:hAnsi="Times New Roman" w:cs="Times New Roman"/>
          <w:sz w:val="24"/>
          <w:szCs w:val="24"/>
        </w:rPr>
        <w:t>za uporabu javnih cesta i cestarine za najteže invalide</w:t>
      </w:r>
      <w:r>
        <w:rPr>
          <w:rFonts w:ascii="Times New Roman" w:hAnsi="Times New Roman" w:cs="Times New Roman"/>
          <w:sz w:val="24"/>
          <w:szCs w:val="24"/>
        </w:rPr>
        <w:t xml:space="preserve"> nisu bila dostatna za podmirenje računa u cijelosti, pa je račun podmiren djelomično, a preostali iznos računa je podmiren </w:t>
      </w:r>
      <w:r w:rsidR="000F77F7">
        <w:rPr>
          <w:rFonts w:ascii="Times New Roman" w:hAnsi="Times New Roman" w:cs="Times New Roman"/>
          <w:sz w:val="24"/>
          <w:szCs w:val="24"/>
        </w:rPr>
        <w:t>početkom 2025</w:t>
      </w:r>
      <w:r>
        <w:rPr>
          <w:rFonts w:ascii="Times New Roman" w:hAnsi="Times New Roman" w:cs="Times New Roman"/>
          <w:sz w:val="24"/>
          <w:szCs w:val="24"/>
        </w:rPr>
        <w:t>.</w:t>
      </w:r>
      <w:r w:rsidR="000F77F7">
        <w:rPr>
          <w:rFonts w:ascii="Times New Roman" w:hAnsi="Times New Roman" w:cs="Times New Roman"/>
          <w:sz w:val="24"/>
          <w:szCs w:val="24"/>
        </w:rPr>
        <w:t xml:space="preserve"> godine</w:t>
      </w:r>
    </w:p>
    <w:p w:rsidR="00CC75C5" w:rsidRPr="00D649D7" w:rsidRDefault="00CC75C5" w:rsidP="005621F0">
      <w:pPr>
        <w:pStyle w:val="Odlomakpopisa"/>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Stanje nedospjelih obveza na kraju izvještajnog razdoblja </w:t>
      </w:r>
      <w:r w:rsidRPr="00D649D7">
        <w:rPr>
          <w:rFonts w:ascii="Times New Roman" w:hAnsi="Times New Roman" w:cs="Times New Roman"/>
          <w:b/>
          <w:sz w:val="24"/>
          <w:szCs w:val="24"/>
        </w:rPr>
        <w:t>(V009)</w:t>
      </w:r>
    </w:p>
    <w:p w:rsidR="00AA3333" w:rsidRDefault="00114F0A" w:rsidP="00E1201D">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114F0A">
        <w:rPr>
          <w:rFonts w:ascii="Times New Roman" w:hAnsi="Times New Roman" w:cs="Times New Roman"/>
          <w:sz w:val="24"/>
          <w:szCs w:val="24"/>
        </w:rPr>
        <w:t xml:space="preserve">Stanje </w:t>
      </w:r>
      <w:r>
        <w:rPr>
          <w:rFonts w:ascii="Times New Roman" w:hAnsi="Times New Roman" w:cs="Times New Roman"/>
          <w:sz w:val="24"/>
          <w:szCs w:val="24"/>
        </w:rPr>
        <w:t xml:space="preserve">nedospjelih </w:t>
      </w:r>
      <w:r w:rsidRPr="00114F0A">
        <w:rPr>
          <w:rFonts w:ascii="Times New Roman" w:hAnsi="Times New Roman" w:cs="Times New Roman"/>
          <w:sz w:val="24"/>
          <w:szCs w:val="24"/>
        </w:rPr>
        <w:t>obveza</w:t>
      </w:r>
      <w:r w:rsidR="00E1201D">
        <w:rPr>
          <w:rFonts w:ascii="Times New Roman" w:hAnsi="Times New Roman" w:cs="Times New Roman"/>
          <w:sz w:val="24"/>
          <w:szCs w:val="24"/>
        </w:rPr>
        <w:t xml:space="preserve"> na dan 31.12.202</w:t>
      </w:r>
      <w:r w:rsidR="000F77F7">
        <w:rPr>
          <w:rFonts w:ascii="Times New Roman" w:hAnsi="Times New Roman" w:cs="Times New Roman"/>
          <w:sz w:val="24"/>
          <w:szCs w:val="24"/>
        </w:rPr>
        <w:t>4</w:t>
      </w:r>
      <w:r w:rsidR="00E1201D">
        <w:rPr>
          <w:rFonts w:ascii="Times New Roman" w:hAnsi="Times New Roman" w:cs="Times New Roman"/>
          <w:sz w:val="24"/>
          <w:szCs w:val="24"/>
        </w:rPr>
        <w:t xml:space="preserve">. je </w:t>
      </w:r>
      <w:r w:rsidR="00363C31">
        <w:rPr>
          <w:rFonts w:ascii="Times New Roman" w:hAnsi="Times New Roman" w:cs="Times New Roman"/>
          <w:sz w:val="24"/>
          <w:szCs w:val="24"/>
        </w:rPr>
        <w:t>58.553.604,33</w:t>
      </w:r>
      <w:r w:rsidR="00E1201D">
        <w:rPr>
          <w:rFonts w:ascii="Times New Roman" w:hAnsi="Times New Roman" w:cs="Times New Roman"/>
          <w:sz w:val="24"/>
          <w:szCs w:val="24"/>
        </w:rPr>
        <w:t xml:space="preserve"> EUR, od čega su međusobne obveze između subjekata općeg proračuna </w:t>
      </w:r>
      <w:r w:rsidR="00363C31">
        <w:rPr>
          <w:rFonts w:ascii="Times New Roman" w:hAnsi="Times New Roman" w:cs="Times New Roman"/>
          <w:sz w:val="24"/>
          <w:szCs w:val="24"/>
        </w:rPr>
        <w:t>20.865.375,54</w:t>
      </w:r>
      <w:r w:rsidR="00E1201D">
        <w:rPr>
          <w:rFonts w:ascii="Times New Roman" w:hAnsi="Times New Roman" w:cs="Times New Roman"/>
          <w:sz w:val="24"/>
          <w:szCs w:val="24"/>
        </w:rPr>
        <w:t xml:space="preserve"> EUR, a ostale obveze čije je dospijeće u 202</w:t>
      </w:r>
      <w:r w:rsidR="00363C31">
        <w:rPr>
          <w:rFonts w:ascii="Times New Roman" w:hAnsi="Times New Roman" w:cs="Times New Roman"/>
          <w:sz w:val="24"/>
          <w:szCs w:val="24"/>
        </w:rPr>
        <w:t>5</w:t>
      </w:r>
      <w:r w:rsidR="00E1201D">
        <w:rPr>
          <w:rFonts w:ascii="Times New Roman" w:hAnsi="Times New Roman" w:cs="Times New Roman"/>
          <w:sz w:val="24"/>
          <w:szCs w:val="24"/>
        </w:rPr>
        <w:t xml:space="preserve">.-2027. godini </w:t>
      </w:r>
      <w:r w:rsidR="00363C31">
        <w:rPr>
          <w:rFonts w:ascii="Times New Roman" w:hAnsi="Times New Roman" w:cs="Times New Roman"/>
          <w:sz w:val="24"/>
          <w:szCs w:val="24"/>
        </w:rPr>
        <w:t>37.688.228,79</w:t>
      </w:r>
      <w:r w:rsidR="00E1201D">
        <w:rPr>
          <w:rFonts w:ascii="Times New Roman" w:hAnsi="Times New Roman" w:cs="Times New Roman"/>
          <w:sz w:val="24"/>
          <w:szCs w:val="24"/>
        </w:rPr>
        <w:t xml:space="preserve"> EUR. Najznačajnije obveze (</w:t>
      </w:r>
      <w:r w:rsidR="00363C31">
        <w:rPr>
          <w:rFonts w:ascii="Times New Roman" w:hAnsi="Times New Roman" w:cs="Times New Roman"/>
          <w:sz w:val="24"/>
          <w:szCs w:val="24"/>
        </w:rPr>
        <w:t>32.080.026,58</w:t>
      </w:r>
      <w:r w:rsidR="00E1201D">
        <w:rPr>
          <w:rFonts w:ascii="Times New Roman" w:hAnsi="Times New Roman" w:cs="Times New Roman"/>
          <w:sz w:val="24"/>
          <w:szCs w:val="24"/>
        </w:rPr>
        <w:t xml:space="preserve"> EUR) odnose se na obveze za izuzeto javno dobro </w:t>
      </w:r>
      <w:r w:rsidR="00E1201D" w:rsidRPr="00E1201D">
        <w:rPr>
          <w:rFonts w:ascii="Times New Roman" w:hAnsi="Times New Roman" w:cs="Times New Roman"/>
          <w:sz w:val="24"/>
          <w:szCs w:val="24"/>
        </w:rPr>
        <w:t>koje dospijevaju u 2025., 2026. i 2027. godini</w:t>
      </w:r>
      <w:r w:rsidR="00E1201D">
        <w:rPr>
          <w:rFonts w:ascii="Times New Roman" w:hAnsi="Times New Roman" w:cs="Times New Roman"/>
          <w:sz w:val="24"/>
          <w:szCs w:val="24"/>
        </w:rPr>
        <w:t>, a prema</w:t>
      </w:r>
      <w:r w:rsidR="00E1201D" w:rsidRPr="00E1201D">
        <w:rPr>
          <w:rFonts w:ascii="Times New Roman" w:hAnsi="Times New Roman" w:cs="Times New Roman"/>
          <w:sz w:val="24"/>
          <w:szCs w:val="24"/>
        </w:rPr>
        <w:t xml:space="preserve"> Odlu</w:t>
      </w:r>
      <w:r w:rsidR="00E1201D">
        <w:rPr>
          <w:rFonts w:ascii="Times New Roman" w:hAnsi="Times New Roman" w:cs="Times New Roman"/>
          <w:sz w:val="24"/>
          <w:szCs w:val="24"/>
        </w:rPr>
        <w:t>ci</w:t>
      </w:r>
      <w:r w:rsidR="00E1201D" w:rsidRPr="00E1201D">
        <w:rPr>
          <w:rFonts w:ascii="Times New Roman" w:hAnsi="Times New Roman" w:cs="Times New Roman"/>
          <w:sz w:val="24"/>
          <w:szCs w:val="24"/>
        </w:rPr>
        <w:t xml:space="preserve"> o prihvaćanju nagodbe između Republike Hrvatske i društva HŽ </w:t>
      </w:r>
      <w:proofErr w:type="spellStart"/>
      <w:r w:rsidR="00E1201D" w:rsidRPr="00E1201D">
        <w:rPr>
          <w:rFonts w:ascii="Times New Roman" w:hAnsi="Times New Roman" w:cs="Times New Roman"/>
          <w:sz w:val="24"/>
          <w:szCs w:val="24"/>
        </w:rPr>
        <w:t>Cargo</w:t>
      </w:r>
      <w:proofErr w:type="spellEnd"/>
      <w:r w:rsidR="00E1201D" w:rsidRPr="00E1201D">
        <w:rPr>
          <w:rFonts w:ascii="Times New Roman" w:hAnsi="Times New Roman" w:cs="Times New Roman"/>
          <w:sz w:val="24"/>
          <w:szCs w:val="24"/>
        </w:rPr>
        <w:t xml:space="preserve"> d.o.o.</w:t>
      </w:r>
    </w:p>
    <w:p w:rsidR="00AA3333" w:rsidRDefault="00AA3333">
      <w:pPr>
        <w:rPr>
          <w:rFonts w:ascii="Times New Roman" w:hAnsi="Times New Roman" w:cs="Times New Roman"/>
          <w:sz w:val="24"/>
          <w:szCs w:val="24"/>
        </w:rPr>
      </w:pPr>
      <w:r>
        <w:rPr>
          <w:rFonts w:ascii="Times New Roman" w:hAnsi="Times New Roman" w:cs="Times New Roman"/>
          <w:sz w:val="24"/>
          <w:szCs w:val="24"/>
        </w:rPr>
        <w:br w:type="page"/>
      </w:r>
    </w:p>
    <w:p w:rsidR="004F6DF2" w:rsidRDefault="00AA3333" w:rsidP="00E1201D">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sidRPr="00AA3333">
        <w:rPr>
          <w:rFonts w:ascii="Times New Roman" w:hAnsi="Times New Roman" w:cs="Times New Roman"/>
          <w:sz w:val="24"/>
          <w:szCs w:val="24"/>
        </w:rPr>
        <w:lastRenderedPageBreak/>
        <w:t>Prilog 1. Popis sudskih sporova s osnove obveza i potraživanj</w:t>
      </w:r>
      <w:r>
        <w:rPr>
          <w:rFonts w:ascii="Times New Roman" w:hAnsi="Times New Roman" w:cs="Times New Roman"/>
          <w:sz w:val="24"/>
          <w:szCs w:val="24"/>
        </w:rPr>
        <w:t>a</w:t>
      </w:r>
    </w:p>
    <w:tbl>
      <w:tblPr>
        <w:tblStyle w:val="Reetkatablice"/>
        <w:tblW w:w="0" w:type="auto"/>
        <w:tblLook w:val="04A0" w:firstRow="1" w:lastRow="0" w:firstColumn="1" w:lastColumn="0" w:noHBand="0" w:noVBand="1"/>
      </w:tblPr>
      <w:tblGrid>
        <w:gridCol w:w="588"/>
        <w:gridCol w:w="1836"/>
        <w:gridCol w:w="1854"/>
        <w:gridCol w:w="5350"/>
      </w:tblGrid>
      <w:tr w:rsidR="00084CD8" w:rsidRPr="00945C29" w:rsidTr="000E6663">
        <w:trPr>
          <w:trHeight w:val="1080"/>
        </w:trPr>
        <w:tc>
          <w:tcPr>
            <w:tcW w:w="10840" w:type="dxa"/>
            <w:gridSpan w:val="4"/>
            <w:noWrap/>
            <w:hideMark/>
          </w:tcPr>
          <w:p w:rsidR="00084CD8" w:rsidRPr="00945C29" w:rsidRDefault="00084CD8" w:rsidP="000E6663">
            <w:pPr>
              <w:rPr>
                <w:b/>
                <w:bCs/>
              </w:rPr>
            </w:pPr>
            <w:r w:rsidRPr="00945C29">
              <w:rPr>
                <w:b/>
                <w:bCs/>
              </w:rPr>
              <w:t xml:space="preserve">PREGLED SUDSKIH SPOROVA IZ EVIDENCIJE MMPI-a U KOJIMA JE RH STRANKA </w:t>
            </w:r>
          </w:p>
        </w:tc>
      </w:tr>
      <w:tr w:rsidR="00084CD8" w:rsidRPr="00945C29" w:rsidTr="000E6663">
        <w:trPr>
          <w:trHeight w:val="1140"/>
        </w:trPr>
        <w:tc>
          <w:tcPr>
            <w:tcW w:w="640" w:type="dxa"/>
            <w:hideMark/>
          </w:tcPr>
          <w:p w:rsidR="00084CD8" w:rsidRPr="00945C29" w:rsidRDefault="00084CD8" w:rsidP="000E6663">
            <w:pPr>
              <w:rPr>
                <w:b/>
                <w:bCs/>
              </w:rPr>
            </w:pPr>
            <w:r w:rsidRPr="00945C29">
              <w:rPr>
                <w:b/>
                <w:bCs/>
              </w:rPr>
              <w:t>RB.</w:t>
            </w:r>
          </w:p>
        </w:tc>
        <w:tc>
          <w:tcPr>
            <w:tcW w:w="2060" w:type="dxa"/>
            <w:hideMark/>
          </w:tcPr>
          <w:p w:rsidR="00084CD8" w:rsidRPr="00945C29" w:rsidRDefault="00084CD8" w:rsidP="000E6663">
            <w:pPr>
              <w:rPr>
                <w:b/>
                <w:bCs/>
              </w:rPr>
            </w:pPr>
            <w:r w:rsidRPr="00945C29">
              <w:rPr>
                <w:b/>
                <w:bCs/>
              </w:rPr>
              <w:t>BROJ PREDMETA</w:t>
            </w:r>
          </w:p>
        </w:tc>
        <w:tc>
          <w:tcPr>
            <w:tcW w:w="2080" w:type="dxa"/>
            <w:noWrap/>
            <w:hideMark/>
          </w:tcPr>
          <w:p w:rsidR="00084CD8" w:rsidRPr="00945C29" w:rsidRDefault="00084CD8" w:rsidP="000E6663">
            <w:pPr>
              <w:rPr>
                <w:b/>
                <w:bCs/>
              </w:rPr>
            </w:pPr>
            <w:r w:rsidRPr="00945C29">
              <w:rPr>
                <w:b/>
                <w:bCs/>
              </w:rPr>
              <w:t>PRAVNA OSNOVA</w:t>
            </w:r>
          </w:p>
        </w:tc>
        <w:tc>
          <w:tcPr>
            <w:tcW w:w="6060" w:type="dxa"/>
            <w:noWrap/>
            <w:hideMark/>
          </w:tcPr>
          <w:p w:rsidR="00084CD8" w:rsidRPr="00945C29" w:rsidRDefault="00084CD8" w:rsidP="000E6663">
            <w:pPr>
              <w:rPr>
                <w:b/>
                <w:bCs/>
              </w:rPr>
            </w:pPr>
            <w:r w:rsidRPr="00945C29">
              <w:rPr>
                <w:b/>
                <w:bCs/>
              </w:rPr>
              <w:t>V.P.S.</w:t>
            </w:r>
          </w:p>
        </w:tc>
      </w:tr>
      <w:tr w:rsidR="00084CD8" w:rsidRPr="00945C29" w:rsidTr="000E6663">
        <w:trPr>
          <w:trHeight w:val="2220"/>
        </w:trPr>
        <w:tc>
          <w:tcPr>
            <w:tcW w:w="640" w:type="dxa"/>
            <w:noWrap/>
            <w:hideMark/>
          </w:tcPr>
          <w:p w:rsidR="00084CD8" w:rsidRPr="00945C29" w:rsidRDefault="00084CD8" w:rsidP="000E6663">
            <w:pPr>
              <w:rPr>
                <w:b/>
                <w:bCs/>
              </w:rPr>
            </w:pPr>
            <w:r w:rsidRPr="00945C29">
              <w:rPr>
                <w:b/>
                <w:bCs/>
              </w:rPr>
              <w:t>1.</w:t>
            </w:r>
          </w:p>
        </w:tc>
        <w:tc>
          <w:tcPr>
            <w:tcW w:w="2060" w:type="dxa"/>
            <w:hideMark/>
          </w:tcPr>
          <w:p w:rsidR="00084CD8" w:rsidRPr="00945C29" w:rsidRDefault="00084CD8" w:rsidP="000E6663">
            <w:r w:rsidRPr="00945C29">
              <w:t>Ovrv-3489/15</w:t>
            </w:r>
          </w:p>
        </w:tc>
        <w:tc>
          <w:tcPr>
            <w:tcW w:w="2080" w:type="dxa"/>
            <w:hideMark/>
          </w:tcPr>
          <w:p w:rsidR="00084CD8" w:rsidRPr="00945C29" w:rsidRDefault="00084CD8" w:rsidP="000E6663">
            <w:r w:rsidRPr="00945C29">
              <w:t>radi: ovršnog postupka uvođenja u dio poslovnog prostora</w:t>
            </w:r>
          </w:p>
        </w:tc>
        <w:tc>
          <w:tcPr>
            <w:tcW w:w="6060" w:type="dxa"/>
            <w:hideMark/>
          </w:tcPr>
          <w:p w:rsidR="00084CD8" w:rsidRPr="00945C29" w:rsidRDefault="00084CD8" w:rsidP="000E6663">
            <w:r w:rsidRPr="00945C29">
              <w:t>39,82 eura sudske pristojbe - po završetku sudskog postupka</w:t>
            </w:r>
          </w:p>
        </w:tc>
      </w:tr>
      <w:tr w:rsidR="00084CD8" w:rsidRPr="00945C29" w:rsidTr="000E6663">
        <w:trPr>
          <w:trHeight w:val="300"/>
        </w:trPr>
        <w:tc>
          <w:tcPr>
            <w:tcW w:w="640" w:type="dxa"/>
            <w:vMerge w:val="restart"/>
            <w:noWrap/>
            <w:hideMark/>
          </w:tcPr>
          <w:p w:rsidR="00084CD8" w:rsidRPr="00945C29" w:rsidRDefault="00084CD8" w:rsidP="000E6663">
            <w:pPr>
              <w:rPr>
                <w:b/>
                <w:bCs/>
              </w:rPr>
            </w:pPr>
            <w:r w:rsidRPr="00945C29">
              <w:rPr>
                <w:b/>
                <w:bCs/>
              </w:rPr>
              <w:t>2.</w:t>
            </w:r>
          </w:p>
        </w:tc>
        <w:tc>
          <w:tcPr>
            <w:tcW w:w="2060" w:type="dxa"/>
            <w:vMerge w:val="restart"/>
            <w:hideMark/>
          </w:tcPr>
          <w:p w:rsidR="00084CD8" w:rsidRPr="00945C29" w:rsidRDefault="00084CD8" w:rsidP="000E6663">
            <w:r w:rsidRPr="00945C29">
              <w:t>P-6501/01</w:t>
            </w:r>
          </w:p>
        </w:tc>
        <w:tc>
          <w:tcPr>
            <w:tcW w:w="2080" w:type="dxa"/>
            <w:vMerge w:val="restart"/>
            <w:hideMark/>
          </w:tcPr>
          <w:p w:rsidR="00084CD8" w:rsidRPr="00945C29" w:rsidRDefault="00084CD8" w:rsidP="000E6663">
            <w:r w:rsidRPr="00945C29">
              <w:t>radi: isplate</w:t>
            </w:r>
          </w:p>
        </w:tc>
        <w:tc>
          <w:tcPr>
            <w:tcW w:w="6060" w:type="dxa"/>
            <w:vMerge w:val="restart"/>
            <w:hideMark/>
          </w:tcPr>
          <w:p w:rsidR="00084CD8" w:rsidRPr="00945C29" w:rsidRDefault="00084CD8" w:rsidP="000E6663">
            <w:r w:rsidRPr="00945C29">
              <w:t xml:space="preserve">208.959,14 eura, sa </w:t>
            </w:r>
            <w:proofErr w:type="spellStart"/>
            <w:r w:rsidRPr="00945C29">
              <w:t>z.z.k</w:t>
            </w:r>
            <w:proofErr w:type="spellEnd"/>
            <w:r w:rsidRPr="00945C29">
              <w:t>. od 30.01.1999.godine - po završetku sudskog postupka</w:t>
            </w:r>
          </w:p>
        </w:tc>
      </w:tr>
      <w:tr w:rsidR="00084CD8" w:rsidRPr="00945C29" w:rsidTr="000E6663">
        <w:trPr>
          <w:trHeight w:val="450"/>
        </w:trPr>
        <w:tc>
          <w:tcPr>
            <w:tcW w:w="640" w:type="dxa"/>
            <w:vMerge/>
            <w:hideMark/>
          </w:tcPr>
          <w:p w:rsidR="00084CD8" w:rsidRPr="00945C29" w:rsidRDefault="00084CD8" w:rsidP="000E6663">
            <w:pPr>
              <w:rPr>
                <w:b/>
                <w:bCs/>
              </w:rPr>
            </w:pPr>
          </w:p>
        </w:tc>
        <w:tc>
          <w:tcPr>
            <w:tcW w:w="2060" w:type="dxa"/>
            <w:vMerge/>
            <w:hideMark/>
          </w:tcPr>
          <w:p w:rsidR="00084CD8" w:rsidRPr="00945C29" w:rsidRDefault="00084CD8" w:rsidP="000E6663"/>
        </w:tc>
        <w:tc>
          <w:tcPr>
            <w:tcW w:w="2080" w:type="dxa"/>
            <w:vMerge/>
            <w:hideMark/>
          </w:tcPr>
          <w:p w:rsidR="00084CD8" w:rsidRPr="00945C29" w:rsidRDefault="00084CD8" w:rsidP="000E6663"/>
        </w:tc>
        <w:tc>
          <w:tcPr>
            <w:tcW w:w="6060" w:type="dxa"/>
            <w:vMerge/>
            <w:hideMark/>
          </w:tcPr>
          <w:p w:rsidR="00084CD8" w:rsidRPr="00945C29" w:rsidRDefault="00084CD8" w:rsidP="000E6663"/>
        </w:tc>
      </w:tr>
      <w:tr w:rsidR="00084CD8" w:rsidRPr="00945C29" w:rsidTr="000E6663">
        <w:trPr>
          <w:trHeight w:val="300"/>
        </w:trPr>
        <w:tc>
          <w:tcPr>
            <w:tcW w:w="640" w:type="dxa"/>
            <w:vMerge/>
            <w:hideMark/>
          </w:tcPr>
          <w:p w:rsidR="00084CD8" w:rsidRPr="00945C29" w:rsidRDefault="00084CD8" w:rsidP="000E6663">
            <w:pPr>
              <w:rPr>
                <w:b/>
                <w:bCs/>
              </w:rPr>
            </w:pPr>
          </w:p>
        </w:tc>
        <w:tc>
          <w:tcPr>
            <w:tcW w:w="2060" w:type="dxa"/>
            <w:hideMark/>
          </w:tcPr>
          <w:p w:rsidR="00084CD8" w:rsidRPr="00945C29" w:rsidRDefault="00084CD8" w:rsidP="000E6663">
            <w:r w:rsidRPr="00945C29">
              <w:t> </w:t>
            </w:r>
          </w:p>
        </w:tc>
        <w:tc>
          <w:tcPr>
            <w:tcW w:w="2080" w:type="dxa"/>
            <w:hideMark/>
          </w:tcPr>
          <w:p w:rsidR="00084CD8" w:rsidRPr="00945C29" w:rsidRDefault="00084CD8" w:rsidP="000E6663">
            <w:r w:rsidRPr="00945C29">
              <w:t> </w:t>
            </w:r>
          </w:p>
        </w:tc>
        <w:tc>
          <w:tcPr>
            <w:tcW w:w="6060" w:type="dxa"/>
            <w:hideMark/>
          </w:tcPr>
          <w:p w:rsidR="00084CD8" w:rsidRPr="00945C29" w:rsidRDefault="00084CD8" w:rsidP="000E6663">
            <w:r w:rsidRPr="00945C29">
              <w:t> </w:t>
            </w:r>
          </w:p>
        </w:tc>
      </w:tr>
      <w:tr w:rsidR="00084CD8" w:rsidRPr="00945C29" w:rsidTr="000E6663">
        <w:trPr>
          <w:trHeight w:val="795"/>
        </w:trPr>
        <w:tc>
          <w:tcPr>
            <w:tcW w:w="640" w:type="dxa"/>
            <w:noWrap/>
            <w:hideMark/>
          </w:tcPr>
          <w:p w:rsidR="00084CD8" w:rsidRPr="00945C29" w:rsidRDefault="00084CD8" w:rsidP="000E6663">
            <w:pPr>
              <w:rPr>
                <w:b/>
                <w:bCs/>
              </w:rPr>
            </w:pPr>
            <w:r w:rsidRPr="00945C29">
              <w:rPr>
                <w:b/>
                <w:bCs/>
              </w:rPr>
              <w:t>3.</w:t>
            </w:r>
          </w:p>
        </w:tc>
        <w:tc>
          <w:tcPr>
            <w:tcW w:w="2060" w:type="dxa"/>
            <w:hideMark/>
          </w:tcPr>
          <w:p w:rsidR="00084CD8" w:rsidRPr="00945C29" w:rsidRDefault="00084CD8" w:rsidP="000E6663">
            <w:r w:rsidRPr="00945C29">
              <w:t>P-475/09</w:t>
            </w:r>
          </w:p>
        </w:tc>
        <w:tc>
          <w:tcPr>
            <w:tcW w:w="2080" w:type="dxa"/>
            <w:hideMark/>
          </w:tcPr>
          <w:p w:rsidR="00084CD8" w:rsidRPr="00945C29" w:rsidRDefault="00084CD8" w:rsidP="000E6663">
            <w:r w:rsidRPr="00945C29">
              <w:t>radi utvrđivanja prava vlasništva</w:t>
            </w:r>
          </w:p>
        </w:tc>
        <w:tc>
          <w:tcPr>
            <w:tcW w:w="6060" w:type="dxa"/>
            <w:hideMark/>
          </w:tcPr>
          <w:p w:rsidR="00084CD8" w:rsidRPr="00945C29" w:rsidRDefault="00084CD8" w:rsidP="000E6663">
            <w:r w:rsidRPr="00945C29">
              <w:t>1327,23 eura - po završetku sudskog postupka</w:t>
            </w:r>
          </w:p>
        </w:tc>
      </w:tr>
      <w:tr w:rsidR="00084CD8" w:rsidRPr="00945C29" w:rsidTr="000E6663">
        <w:trPr>
          <w:trHeight w:val="1290"/>
        </w:trPr>
        <w:tc>
          <w:tcPr>
            <w:tcW w:w="640" w:type="dxa"/>
            <w:noWrap/>
            <w:hideMark/>
          </w:tcPr>
          <w:p w:rsidR="00084CD8" w:rsidRPr="00945C29" w:rsidRDefault="00084CD8" w:rsidP="000E6663">
            <w:pPr>
              <w:rPr>
                <w:b/>
                <w:bCs/>
              </w:rPr>
            </w:pPr>
            <w:r w:rsidRPr="00945C29">
              <w:rPr>
                <w:b/>
                <w:bCs/>
              </w:rPr>
              <w:t>4.</w:t>
            </w:r>
          </w:p>
        </w:tc>
        <w:tc>
          <w:tcPr>
            <w:tcW w:w="2060" w:type="dxa"/>
            <w:hideMark/>
          </w:tcPr>
          <w:p w:rsidR="00084CD8" w:rsidRPr="00945C29" w:rsidRDefault="00084CD8" w:rsidP="000E6663">
            <w:r w:rsidRPr="00945C29">
              <w:t xml:space="preserve">P-35/12, </w:t>
            </w:r>
            <w:proofErr w:type="spellStart"/>
            <w:r w:rsidRPr="00945C29">
              <w:t>Pž</w:t>
            </w:r>
            <w:proofErr w:type="spellEnd"/>
            <w:r w:rsidRPr="00945C29">
              <w:t xml:space="preserve"> 4660/13</w:t>
            </w:r>
          </w:p>
        </w:tc>
        <w:tc>
          <w:tcPr>
            <w:tcW w:w="2080" w:type="dxa"/>
            <w:hideMark/>
          </w:tcPr>
          <w:p w:rsidR="00084CD8" w:rsidRPr="00945C29" w:rsidRDefault="00084CD8" w:rsidP="000E6663">
            <w:r w:rsidRPr="00945C29">
              <w:t>radi isplate stečenog bez osnove</w:t>
            </w:r>
          </w:p>
        </w:tc>
        <w:tc>
          <w:tcPr>
            <w:tcW w:w="6060" w:type="dxa"/>
            <w:hideMark/>
          </w:tcPr>
          <w:p w:rsidR="00084CD8" w:rsidRPr="00945C29" w:rsidRDefault="00084CD8" w:rsidP="000E6663">
            <w:r w:rsidRPr="00945C29">
              <w:t xml:space="preserve">8.979,36 eura za </w:t>
            </w:r>
            <w:proofErr w:type="spellStart"/>
            <w:r w:rsidRPr="00945C29">
              <w:t>zzk</w:t>
            </w:r>
            <w:proofErr w:type="spellEnd"/>
            <w:r w:rsidRPr="00945C29">
              <w:t xml:space="preserve"> tekuće od 28.10.2011. pa do isplate, parnični trošak 729,98 eura - po završetku sudskog postupka</w:t>
            </w:r>
          </w:p>
        </w:tc>
      </w:tr>
      <w:tr w:rsidR="00084CD8" w:rsidRPr="00945C29" w:rsidTr="000E6663">
        <w:trPr>
          <w:trHeight w:val="945"/>
        </w:trPr>
        <w:tc>
          <w:tcPr>
            <w:tcW w:w="640" w:type="dxa"/>
            <w:noWrap/>
            <w:hideMark/>
          </w:tcPr>
          <w:p w:rsidR="00084CD8" w:rsidRPr="00945C29" w:rsidRDefault="00084CD8" w:rsidP="000E6663">
            <w:pPr>
              <w:rPr>
                <w:b/>
                <w:bCs/>
              </w:rPr>
            </w:pPr>
            <w:r w:rsidRPr="00945C29">
              <w:rPr>
                <w:b/>
                <w:bCs/>
              </w:rPr>
              <w:t>5.</w:t>
            </w:r>
          </w:p>
        </w:tc>
        <w:tc>
          <w:tcPr>
            <w:tcW w:w="2060" w:type="dxa"/>
            <w:hideMark/>
          </w:tcPr>
          <w:p w:rsidR="00084CD8" w:rsidRPr="00945C29" w:rsidRDefault="00084CD8" w:rsidP="000E6663">
            <w:r w:rsidRPr="00945C29">
              <w:t>P-268/14</w:t>
            </w:r>
          </w:p>
        </w:tc>
        <w:tc>
          <w:tcPr>
            <w:tcW w:w="2080" w:type="dxa"/>
            <w:hideMark/>
          </w:tcPr>
          <w:p w:rsidR="00084CD8" w:rsidRPr="00945C29" w:rsidRDefault="00084CD8" w:rsidP="000E6663">
            <w:r w:rsidRPr="00945C29">
              <w:t>radi isplate</w:t>
            </w:r>
          </w:p>
        </w:tc>
        <w:tc>
          <w:tcPr>
            <w:tcW w:w="6060" w:type="dxa"/>
            <w:hideMark/>
          </w:tcPr>
          <w:p w:rsidR="00084CD8" w:rsidRPr="00945C29" w:rsidRDefault="00084CD8" w:rsidP="000E6663">
            <w:r w:rsidRPr="00945C29">
              <w:t xml:space="preserve">52.637,87 eura sa </w:t>
            </w:r>
            <w:proofErr w:type="spellStart"/>
            <w:r w:rsidRPr="00945C29">
              <w:t>zzk</w:t>
            </w:r>
            <w:proofErr w:type="spellEnd"/>
            <w:r w:rsidRPr="00945C29">
              <w:t xml:space="preserve"> od 1.1.1996. - po završetku sudskog postupka</w:t>
            </w:r>
          </w:p>
        </w:tc>
      </w:tr>
      <w:tr w:rsidR="00084CD8" w:rsidRPr="00945C29" w:rsidTr="000E6663">
        <w:trPr>
          <w:trHeight w:val="930"/>
        </w:trPr>
        <w:tc>
          <w:tcPr>
            <w:tcW w:w="640" w:type="dxa"/>
            <w:noWrap/>
            <w:hideMark/>
          </w:tcPr>
          <w:p w:rsidR="00084CD8" w:rsidRPr="00945C29" w:rsidRDefault="00084CD8" w:rsidP="000E6663">
            <w:pPr>
              <w:rPr>
                <w:b/>
                <w:bCs/>
              </w:rPr>
            </w:pPr>
            <w:r w:rsidRPr="00945C29">
              <w:rPr>
                <w:b/>
                <w:bCs/>
              </w:rPr>
              <w:t>6.</w:t>
            </w:r>
          </w:p>
        </w:tc>
        <w:tc>
          <w:tcPr>
            <w:tcW w:w="2060" w:type="dxa"/>
            <w:hideMark/>
          </w:tcPr>
          <w:p w:rsidR="00084CD8" w:rsidRPr="00945C29" w:rsidRDefault="00084CD8" w:rsidP="000E6663">
            <w:r w:rsidRPr="00945C29">
              <w:t>P-4787/05</w:t>
            </w:r>
          </w:p>
        </w:tc>
        <w:tc>
          <w:tcPr>
            <w:tcW w:w="2080" w:type="dxa"/>
            <w:hideMark/>
          </w:tcPr>
          <w:p w:rsidR="00084CD8" w:rsidRPr="00945C29" w:rsidRDefault="00084CD8" w:rsidP="000E6663">
            <w:r w:rsidRPr="00945C29">
              <w:t>radi isplate</w:t>
            </w:r>
          </w:p>
        </w:tc>
        <w:tc>
          <w:tcPr>
            <w:tcW w:w="6060" w:type="dxa"/>
            <w:hideMark/>
          </w:tcPr>
          <w:p w:rsidR="00084CD8" w:rsidRPr="00945C29" w:rsidRDefault="00084CD8" w:rsidP="000E6663">
            <w:r w:rsidRPr="00945C29">
              <w:t xml:space="preserve">113.337,86 eura, </w:t>
            </w:r>
            <w:proofErr w:type="spellStart"/>
            <w:r w:rsidRPr="00945C29">
              <w:t>zzk</w:t>
            </w:r>
            <w:proofErr w:type="spellEnd"/>
            <w:r w:rsidRPr="00945C29">
              <w:t xml:space="preserve"> od 26.6.1996. - po završetku sudskog postupka</w:t>
            </w:r>
          </w:p>
        </w:tc>
      </w:tr>
      <w:tr w:rsidR="00084CD8" w:rsidRPr="00945C29" w:rsidTr="000E6663">
        <w:trPr>
          <w:trHeight w:val="1530"/>
        </w:trPr>
        <w:tc>
          <w:tcPr>
            <w:tcW w:w="640" w:type="dxa"/>
            <w:noWrap/>
            <w:hideMark/>
          </w:tcPr>
          <w:p w:rsidR="00084CD8" w:rsidRPr="00945C29" w:rsidRDefault="00084CD8" w:rsidP="000E6663">
            <w:pPr>
              <w:rPr>
                <w:b/>
                <w:bCs/>
              </w:rPr>
            </w:pPr>
            <w:r w:rsidRPr="00945C29">
              <w:rPr>
                <w:b/>
                <w:bCs/>
              </w:rPr>
              <w:t>7.</w:t>
            </w:r>
          </w:p>
        </w:tc>
        <w:tc>
          <w:tcPr>
            <w:tcW w:w="2060" w:type="dxa"/>
            <w:noWrap/>
            <w:hideMark/>
          </w:tcPr>
          <w:p w:rsidR="00084CD8" w:rsidRPr="00945C29" w:rsidRDefault="00084CD8" w:rsidP="000E6663">
            <w:r w:rsidRPr="00945C29">
              <w:t>P-2425/16-1</w:t>
            </w:r>
          </w:p>
        </w:tc>
        <w:tc>
          <w:tcPr>
            <w:tcW w:w="2080" w:type="dxa"/>
            <w:hideMark/>
          </w:tcPr>
          <w:p w:rsidR="00084CD8" w:rsidRPr="00945C29" w:rsidRDefault="00084CD8" w:rsidP="000E6663">
            <w:r w:rsidRPr="00945C29">
              <w:t>radi brisanja uknjižbe</w:t>
            </w:r>
          </w:p>
        </w:tc>
        <w:tc>
          <w:tcPr>
            <w:tcW w:w="6060" w:type="dxa"/>
            <w:hideMark/>
          </w:tcPr>
          <w:p w:rsidR="00084CD8" w:rsidRPr="00945C29" w:rsidRDefault="00084CD8" w:rsidP="000E6663">
            <w:r w:rsidRPr="00945C29">
              <w:t>26.554,56 eura - po završetku sudskog postupka</w:t>
            </w:r>
          </w:p>
        </w:tc>
      </w:tr>
      <w:tr w:rsidR="00084CD8" w:rsidRPr="00945C29" w:rsidTr="000E6663">
        <w:trPr>
          <w:trHeight w:val="1320"/>
        </w:trPr>
        <w:tc>
          <w:tcPr>
            <w:tcW w:w="640" w:type="dxa"/>
            <w:noWrap/>
            <w:hideMark/>
          </w:tcPr>
          <w:p w:rsidR="00084CD8" w:rsidRPr="00945C29" w:rsidRDefault="00084CD8" w:rsidP="000E6663">
            <w:pPr>
              <w:rPr>
                <w:b/>
                <w:bCs/>
              </w:rPr>
            </w:pPr>
            <w:r w:rsidRPr="00945C29">
              <w:rPr>
                <w:b/>
                <w:bCs/>
              </w:rPr>
              <w:t>8.</w:t>
            </w:r>
          </w:p>
        </w:tc>
        <w:tc>
          <w:tcPr>
            <w:tcW w:w="2060" w:type="dxa"/>
            <w:hideMark/>
          </w:tcPr>
          <w:p w:rsidR="00084CD8" w:rsidRPr="00945C29" w:rsidRDefault="00084CD8" w:rsidP="000E6663">
            <w:r w:rsidRPr="00945C29">
              <w:t>-</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2.486.551,21 eura - po završetku sudskog postupka</w:t>
            </w:r>
          </w:p>
        </w:tc>
      </w:tr>
      <w:tr w:rsidR="00084CD8" w:rsidRPr="00945C29" w:rsidTr="000E6663">
        <w:trPr>
          <w:trHeight w:val="1290"/>
        </w:trPr>
        <w:tc>
          <w:tcPr>
            <w:tcW w:w="640" w:type="dxa"/>
            <w:noWrap/>
            <w:hideMark/>
          </w:tcPr>
          <w:p w:rsidR="00084CD8" w:rsidRPr="00945C29" w:rsidRDefault="00084CD8" w:rsidP="000E6663">
            <w:pPr>
              <w:rPr>
                <w:b/>
                <w:bCs/>
              </w:rPr>
            </w:pPr>
            <w:r w:rsidRPr="00945C29">
              <w:rPr>
                <w:b/>
                <w:bCs/>
              </w:rPr>
              <w:lastRenderedPageBreak/>
              <w:t>9.</w:t>
            </w:r>
          </w:p>
        </w:tc>
        <w:tc>
          <w:tcPr>
            <w:tcW w:w="2060" w:type="dxa"/>
            <w:hideMark/>
          </w:tcPr>
          <w:p w:rsidR="00084CD8" w:rsidRPr="00945C29" w:rsidRDefault="00084CD8" w:rsidP="000E6663">
            <w:r w:rsidRPr="00945C29">
              <w:t>P-559/17-10, Pž-3732/2021</w:t>
            </w:r>
          </w:p>
        </w:tc>
        <w:tc>
          <w:tcPr>
            <w:tcW w:w="2080" w:type="dxa"/>
            <w:hideMark/>
          </w:tcPr>
          <w:p w:rsidR="00084CD8" w:rsidRPr="00945C29" w:rsidRDefault="00084CD8" w:rsidP="000E6663">
            <w:r w:rsidRPr="00945C29">
              <w:t>radi upisa pomorskog dobra</w:t>
            </w:r>
          </w:p>
        </w:tc>
        <w:tc>
          <w:tcPr>
            <w:tcW w:w="6060" w:type="dxa"/>
            <w:hideMark/>
          </w:tcPr>
          <w:p w:rsidR="00084CD8" w:rsidRPr="00945C29" w:rsidRDefault="00084CD8" w:rsidP="000E6663">
            <w:r w:rsidRPr="00945C29">
              <w:t>66.361,41 eura  - po završetku sudskog postupka</w:t>
            </w:r>
          </w:p>
        </w:tc>
      </w:tr>
      <w:tr w:rsidR="00084CD8" w:rsidRPr="00945C29" w:rsidTr="000E6663">
        <w:trPr>
          <w:trHeight w:val="1470"/>
        </w:trPr>
        <w:tc>
          <w:tcPr>
            <w:tcW w:w="640" w:type="dxa"/>
            <w:noWrap/>
            <w:hideMark/>
          </w:tcPr>
          <w:p w:rsidR="00084CD8" w:rsidRPr="00945C29" w:rsidRDefault="00084CD8" w:rsidP="000E6663">
            <w:pPr>
              <w:rPr>
                <w:b/>
                <w:bCs/>
              </w:rPr>
            </w:pPr>
            <w:r w:rsidRPr="00945C29">
              <w:rPr>
                <w:b/>
                <w:bCs/>
              </w:rPr>
              <w:t>10.</w:t>
            </w:r>
          </w:p>
        </w:tc>
        <w:tc>
          <w:tcPr>
            <w:tcW w:w="2060" w:type="dxa"/>
            <w:hideMark/>
          </w:tcPr>
          <w:p w:rsidR="00084CD8" w:rsidRPr="00945C29" w:rsidRDefault="00084CD8" w:rsidP="000E6663">
            <w:r w:rsidRPr="00945C29">
              <w:t>Pž-5857/19</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72.180,58 eura - po završetku sudskog postupka</w:t>
            </w:r>
          </w:p>
        </w:tc>
      </w:tr>
      <w:tr w:rsidR="00084CD8" w:rsidRPr="00945C29" w:rsidTr="000E6663">
        <w:trPr>
          <w:trHeight w:val="1755"/>
        </w:trPr>
        <w:tc>
          <w:tcPr>
            <w:tcW w:w="640" w:type="dxa"/>
            <w:noWrap/>
            <w:hideMark/>
          </w:tcPr>
          <w:p w:rsidR="00084CD8" w:rsidRPr="00945C29" w:rsidRDefault="00084CD8" w:rsidP="000E6663">
            <w:pPr>
              <w:rPr>
                <w:b/>
                <w:bCs/>
              </w:rPr>
            </w:pPr>
            <w:r w:rsidRPr="00945C29">
              <w:rPr>
                <w:b/>
                <w:bCs/>
              </w:rPr>
              <w:t>11.</w:t>
            </w:r>
          </w:p>
        </w:tc>
        <w:tc>
          <w:tcPr>
            <w:tcW w:w="2060" w:type="dxa"/>
            <w:hideMark/>
          </w:tcPr>
          <w:p w:rsidR="00084CD8" w:rsidRPr="00945C29" w:rsidRDefault="00084CD8" w:rsidP="000E6663">
            <w:r w:rsidRPr="00945C29">
              <w:t>P-1737</w:t>
            </w:r>
          </w:p>
        </w:tc>
        <w:tc>
          <w:tcPr>
            <w:tcW w:w="2080" w:type="dxa"/>
            <w:hideMark/>
          </w:tcPr>
          <w:p w:rsidR="00084CD8" w:rsidRPr="00945C29" w:rsidRDefault="00084CD8" w:rsidP="000E6663">
            <w:r w:rsidRPr="00945C29">
              <w:t>naknada štete, izmakle dobiti, nepravilni rad tijela državne uprave</w:t>
            </w:r>
          </w:p>
        </w:tc>
        <w:tc>
          <w:tcPr>
            <w:tcW w:w="6060" w:type="dxa"/>
            <w:hideMark/>
          </w:tcPr>
          <w:p w:rsidR="00084CD8" w:rsidRPr="00945C29" w:rsidRDefault="00084CD8" w:rsidP="000E6663">
            <w:r w:rsidRPr="00945C29">
              <w:t>36.001.566,66 eura - po završetku sudskog postupka</w:t>
            </w:r>
          </w:p>
        </w:tc>
      </w:tr>
      <w:tr w:rsidR="00084CD8" w:rsidRPr="00945C29" w:rsidTr="000E6663">
        <w:trPr>
          <w:trHeight w:val="1920"/>
        </w:trPr>
        <w:tc>
          <w:tcPr>
            <w:tcW w:w="640" w:type="dxa"/>
            <w:noWrap/>
            <w:hideMark/>
          </w:tcPr>
          <w:p w:rsidR="00084CD8" w:rsidRPr="00945C29" w:rsidRDefault="00084CD8" w:rsidP="000E6663">
            <w:pPr>
              <w:rPr>
                <w:b/>
                <w:bCs/>
              </w:rPr>
            </w:pPr>
            <w:r w:rsidRPr="00945C29">
              <w:rPr>
                <w:b/>
                <w:bCs/>
              </w:rPr>
              <w:t>12.</w:t>
            </w:r>
          </w:p>
        </w:tc>
        <w:tc>
          <w:tcPr>
            <w:tcW w:w="2060" w:type="dxa"/>
            <w:hideMark/>
          </w:tcPr>
          <w:p w:rsidR="00084CD8" w:rsidRPr="00945C29" w:rsidRDefault="00084CD8" w:rsidP="000E6663">
            <w:r w:rsidRPr="00945C29">
              <w:t>P-1979/19</w:t>
            </w:r>
          </w:p>
        </w:tc>
        <w:tc>
          <w:tcPr>
            <w:tcW w:w="2080" w:type="dxa"/>
            <w:hideMark/>
          </w:tcPr>
          <w:p w:rsidR="00084CD8" w:rsidRPr="00945C29" w:rsidRDefault="00084CD8" w:rsidP="000E6663">
            <w:r w:rsidRPr="00945C29">
              <w:t>naknada štete radi odgovornosti Rh za propuste u radu tijela državne uprave</w:t>
            </w:r>
          </w:p>
        </w:tc>
        <w:tc>
          <w:tcPr>
            <w:tcW w:w="6060" w:type="dxa"/>
            <w:hideMark/>
          </w:tcPr>
          <w:p w:rsidR="00084CD8" w:rsidRPr="00945C29" w:rsidRDefault="00084CD8" w:rsidP="000E6663">
            <w:r w:rsidRPr="00945C29">
              <w:t>36.001.566,66 eura - po završetku sudskog postupka</w:t>
            </w:r>
          </w:p>
        </w:tc>
      </w:tr>
      <w:tr w:rsidR="00084CD8" w:rsidRPr="00945C29" w:rsidTr="000E6663">
        <w:trPr>
          <w:trHeight w:val="1905"/>
        </w:trPr>
        <w:tc>
          <w:tcPr>
            <w:tcW w:w="640" w:type="dxa"/>
            <w:noWrap/>
            <w:hideMark/>
          </w:tcPr>
          <w:p w:rsidR="00084CD8" w:rsidRPr="00945C29" w:rsidRDefault="00084CD8" w:rsidP="000E6663">
            <w:pPr>
              <w:rPr>
                <w:b/>
                <w:bCs/>
              </w:rPr>
            </w:pPr>
            <w:r w:rsidRPr="00945C29">
              <w:rPr>
                <w:b/>
                <w:bCs/>
              </w:rPr>
              <w:t>13.</w:t>
            </w:r>
          </w:p>
        </w:tc>
        <w:tc>
          <w:tcPr>
            <w:tcW w:w="2060" w:type="dxa"/>
            <w:hideMark/>
          </w:tcPr>
          <w:p w:rsidR="00084CD8" w:rsidRPr="00945C29" w:rsidRDefault="00084CD8" w:rsidP="000E6663">
            <w:r w:rsidRPr="00945C29">
              <w:t>P-107/18</w:t>
            </w:r>
          </w:p>
        </w:tc>
        <w:tc>
          <w:tcPr>
            <w:tcW w:w="2080" w:type="dxa"/>
            <w:hideMark/>
          </w:tcPr>
          <w:p w:rsidR="00084CD8" w:rsidRPr="00945C29" w:rsidRDefault="00084CD8" w:rsidP="000E6663">
            <w:r w:rsidRPr="00945C29">
              <w:t>stjecanje bez osnove</w:t>
            </w:r>
          </w:p>
        </w:tc>
        <w:tc>
          <w:tcPr>
            <w:tcW w:w="6060" w:type="dxa"/>
            <w:hideMark/>
          </w:tcPr>
          <w:p w:rsidR="00084CD8" w:rsidRPr="00945C29" w:rsidRDefault="00084CD8" w:rsidP="000E6663">
            <w:r w:rsidRPr="00945C29">
              <w:t>16.041.154,69 eura - po završetku sudskog postupka</w:t>
            </w:r>
          </w:p>
        </w:tc>
      </w:tr>
      <w:tr w:rsidR="00084CD8" w:rsidRPr="00945C29" w:rsidTr="000E6663">
        <w:trPr>
          <w:trHeight w:val="1680"/>
        </w:trPr>
        <w:tc>
          <w:tcPr>
            <w:tcW w:w="640" w:type="dxa"/>
            <w:noWrap/>
            <w:hideMark/>
          </w:tcPr>
          <w:p w:rsidR="00084CD8" w:rsidRPr="00945C29" w:rsidRDefault="00084CD8" w:rsidP="000E6663">
            <w:pPr>
              <w:rPr>
                <w:b/>
                <w:bCs/>
              </w:rPr>
            </w:pPr>
            <w:r w:rsidRPr="00945C29">
              <w:rPr>
                <w:b/>
                <w:bCs/>
              </w:rPr>
              <w:t>14.</w:t>
            </w:r>
          </w:p>
        </w:tc>
        <w:tc>
          <w:tcPr>
            <w:tcW w:w="2060" w:type="dxa"/>
            <w:hideMark/>
          </w:tcPr>
          <w:p w:rsidR="00084CD8" w:rsidRPr="00945C29" w:rsidRDefault="00084CD8" w:rsidP="000E6663">
            <w:r w:rsidRPr="00945C29">
              <w:t>P-784/11</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7.670.483,40 eura - po završetku sudskog postupka</w:t>
            </w:r>
          </w:p>
        </w:tc>
      </w:tr>
      <w:tr w:rsidR="00084CD8" w:rsidRPr="00945C29" w:rsidTr="000E6663">
        <w:trPr>
          <w:trHeight w:val="1785"/>
        </w:trPr>
        <w:tc>
          <w:tcPr>
            <w:tcW w:w="640" w:type="dxa"/>
            <w:noWrap/>
            <w:hideMark/>
          </w:tcPr>
          <w:p w:rsidR="00084CD8" w:rsidRPr="00945C29" w:rsidRDefault="00084CD8" w:rsidP="000E6663">
            <w:pPr>
              <w:rPr>
                <w:b/>
                <w:bCs/>
              </w:rPr>
            </w:pPr>
            <w:r w:rsidRPr="00945C29">
              <w:rPr>
                <w:b/>
                <w:bCs/>
              </w:rPr>
              <w:t>15.</w:t>
            </w:r>
          </w:p>
        </w:tc>
        <w:tc>
          <w:tcPr>
            <w:tcW w:w="2060" w:type="dxa"/>
            <w:hideMark/>
          </w:tcPr>
          <w:p w:rsidR="00084CD8" w:rsidRPr="00945C29" w:rsidRDefault="00084CD8" w:rsidP="000E6663">
            <w:r w:rsidRPr="00945C29">
              <w:t>P-111/12, žalbeni Pž-2235/22</w:t>
            </w:r>
          </w:p>
        </w:tc>
        <w:tc>
          <w:tcPr>
            <w:tcW w:w="2080" w:type="dxa"/>
            <w:hideMark/>
          </w:tcPr>
          <w:p w:rsidR="00084CD8" w:rsidRPr="00945C29" w:rsidRDefault="00084CD8" w:rsidP="000E6663">
            <w:r w:rsidRPr="00945C29">
              <w:t>naknada štete radi odgovornosti Rh za propuste u radu tijela državne uprave</w:t>
            </w:r>
          </w:p>
        </w:tc>
        <w:tc>
          <w:tcPr>
            <w:tcW w:w="6060" w:type="dxa"/>
            <w:hideMark/>
          </w:tcPr>
          <w:p w:rsidR="00084CD8" w:rsidRPr="00945C29" w:rsidRDefault="00084CD8" w:rsidP="000E6663">
            <w:r w:rsidRPr="00945C29">
              <w:t>159.267,37 eura - po završetku sudskog postupka</w:t>
            </w:r>
          </w:p>
        </w:tc>
      </w:tr>
      <w:tr w:rsidR="00084CD8" w:rsidRPr="00945C29" w:rsidTr="000E6663">
        <w:trPr>
          <w:trHeight w:val="1590"/>
        </w:trPr>
        <w:tc>
          <w:tcPr>
            <w:tcW w:w="640" w:type="dxa"/>
            <w:noWrap/>
            <w:hideMark/>
          </w:tcPr>
          <w:p w:rsidR="00084CD8" w:rsidRPr="00945C29" w:rsidRDefault="00084CD8" w:rsidP="000E6663">
            <w:pPr>
              <w:rPr>
                <w:b/>
                <w:bCs/>
              </w:rPr>
            </w:pPr>
            <w:r w:rsidRPr="00945C29">
              <w:rPr>
                <w:b/>
                <w:bCs/>
              </w:rPr>
              <w:t>16.</w:t>
            </w:r>
          </w:p>
        </w:tc>
        <w:tc>
          <w:tcPr>
            <w:tcW w:w="2060" w:type="dxa"/>
            <w:hideMark/>
          </w:tcPr>
          <w:p w:rsidR="00084CD8" w:rsidRPr="00945C29" w:rsidRDefault="00084CD8" w:rsidP="000E6663">
            <w:r w:rsidRPr="00945C29">
              <w:t>P-DO-47/18</w:t>
            </w:r>
          </w:p>
        </w:tc>
        <w:tc>
          <w:tcPr>
            <w:tcW w:w="2080" w:type="dxa"/>
            <w:hideMark/>
          </w:tcPr>
          <w:p w:rsidR="00084CD8" w:rsidRPr="00945C29" w:rsidRDefault="00084CD8" w:rsidP="000E6663">
            <w:r w:rsidRPr="00945C29">
              <w:t>naknada štete  - nezakonit rad LU Split</w:t>
            </w:r>
          </w:p>
        </w:tc>
        <w:tc>
          <w:tcPr>
            <w:tcW w:w="6060" w:type="dxa"/>
            <w:hideMark/>
          </w:tcPr>
          <w:p w:rsidR="00084CD8" w:rsidRPr="00945C29" w:rsidRDefault="00084CD8" w:rsidP="000E6663">
            <w:r w:rsidRPr="00945C29">
              <w:t>4.645.298,29 eura - po završetku sudskog postupka</w:t>
            </w:r>
          </w:p>
        </w:tc>
      </w:tr>
      <w:tr w:rsidR="00084CD8" w:rsidRPr="00945C29" w:rsidTr="000E6663">
        <w:trPr>
          <w:trHeight w:val="1575"/>
        </w:trPr>
        <w:tc>
          <w:tcPr>
            <w:tcW w:w="640" w:type="dxa"/>
            <w:noWrap/>
            <w:hideMark/>
          </w:tcPr>
          <w:p w:rsidR="00084CD8" w:rsidRPr="00945C29" w:rsidRDefault="00084CD8" w:rsidP="000E6663">
            <w:pPr>
              <w:rPr>
                <w:b/>
                <w:bCs/>
              </w:rPr>
            </w:pPr>
            <w:r w:rsidRPr="00945C29">
              <w:rPr>
                <w:b/>
                <w:bCs/>
              </w:rPr>
              <w:lastRenderedPageBreak/>
              <w:t>17.</w:t>
            </w:r>
          </w:p>
        </w:tc>
        <w:tc>
          <w:tcPr>
            <w:tcW w:w="2060" w:type="dxa"/>
            <w:hideMark/>
          </w:tcPr>
          <w:p w:rsidR="00084CD8" w:rsidRPr="00945C29" w:rsidRDefault="00084CD8" w:rsidP="000E6663">
            <w:r w:rsidRPr="00945C29">
              <w:t>P-DO-326/2020</w:t>
            </w:r>
          </w:p>
        </w:tc>
        <w:tc>
          <w:tcPr>
            <w:tcW w:w="2080" w:type="dxa"/>
            <w:hideMark/>
          </w:tcPr>
          <w:p w:rsidR="00084CD8" w:rsidRPr="00945C29" w:rsidRDefault="00084CD8" w:rsidP="000E6663">
            <w:r w:rsidRPr="00945C29">
              <w:t>naknada štete</w:t>
            </w:r>
          </w:p>
        </w:tc>
        <w:tc>
          <w:tcPr>
            <w:tcW w:w="6060" w:type="dxa"/>
            <w:hideMark/>
          </w:tcPr>
          <w:p w:rsidR="00084CD8" w:rsidRPr="00945C29" w:rsidRDefault="00084CD8" w:rsidP="000E6663">
            <w:r w:rsidRPr="00945C29">
              <w:t>19.521.185,70 eura - po završetku sudskog postupka</w:t>
            </w:r>
          </w:p>
        </w:tc>
      </w:tr>
      <w:tr w:rsidR="00084CD8" w:rsidRPr="00945C29" w:rsidTr="000E6663">
        <w:trPr>
          <w:trHeight w:val="1485"/>
        </w:trPr>
        <w:tc>
          <w:tcPr>
            <w:tcW w:w="640" w:type="dxa"/>
            <w:noWrap/>
            <w:hideMark/>
          </w:tcPr>
          <w:p w:rsidR="00084CD8" w:rsidRPr="00945C29" w:rsidRDefault="00084CD8" w:rsidP="000E6663">
            <w:pPr>
              <w:rPr>
                <w:b/>
                <w:bCs/>
              </w:rPr>
            </w:pPr>
            <w:r w:rsidRPr="00945C29">
              <w:rPr>
                <w:b/>
                <w:bCs/>
              </w:rPr>
              <w:t>18.</w:t>
            </w:r>
          </w:p>
        </w:tc>
        <w:tc>
          <w:tcPr>
            <w:tcW w:w="2060" w:type="dxa"/>
            <w:hideMark/>
          </w:tcPr>
          <w:p w:rsidR="00084CD8" w:rsidRPr="00945C29" w:rsidRDefault="00084CD8" w:rsidP="000E6663">
            <w:r w:rsidRPr="00945C29">
              <w:t>P-417/16</w:t>
            </w:r>
          </w:p>
        </w:tc>
        <w:tc>
          <w:tcPr>
            <w:tcW w:w="2080" w:type="dxa"/>
            <w:hideMark/>
          </w:tcPr>
          <w:p w:rsidR="00084CD8" w:rsidRPr="00945C29" w:rsidRDefault="00084CD8" w:rsidP="000E6663">
            <w:r w:rsidRPr="00945C29">
              <w:t>naknada štete</w:t>
            </w:r>
          </w:p>
        </w:tc>
        <w:tc>
          <w:tcPr>
            <w:tcW w:w="6060" w:type="dxa"/>
            <w:hideMark/>
          </w:tcPr>
          <w:p w:rsidR="00084CD8" w:rsidRPr="00945C29" w:rsidRDefault="00084CD8" w:rsidP="000E6663">
            <w:r w:rsidRPr="00945C29">
              <w:t>3.524.261,51 eura - po završetku sudskog postupka</w:t>
            </w:r>
          </w:p>
        </w:tc>
      </w:tr>
      <w:tr w:rsidR="00084CD8" w:rsidRPr="00945C29" w:rsidTr="000E6663">
        <w:trPr>
          <w:trHeight w:val="1785"/>
        </w:trPr>
        <w:tc>
          <w:tcPr>
            <w:tcW w:w="640" w:type="dxa"/>
            <w:noWrap/>
            <w:hideMark/>
          </w:tcPr>
          <w:p w:rsidR="00084CD8" w:rsidRPr="00945C29" w:rsidRDefault="00084CD8" w:rsidP="000E6663">
            <w:pPr>
              <w:rPr>
                <w:b/>
                <w:bCs/>
              </w:rPr>
            </w:pPr>
            <w:r w:rsidRPr="00945C29">
              <w:rPr>
                <w:b/>
                <w:bCs/>
              </w:rPr>
              <w:t>19.</w:t>
            </w:r>
          </w:p>
        </w:tc>
        <w:tc>
          <w:tcPr>
            <w:tcW w:w="2060" w:type="dxa"/>
            <w:hideMark/>
          </w:tcPr>
          <w:p w:rsidR="00084CD8" w:rsidRPr="00945C29" w:rsidRDefault="00084CD8" w:rsidP="000E6663">
            <w:r w:rsidRPr="00945C29">
              <w:t>P-498/2020</w:t>
            </w:r>
          </w:p>
        </w:tc>
        <w:tc>
          <w:tcPr>
            <w:tcW w:w="2080" w:type="dxa"/>
            <w:hideMark/>
          </w:tcPr>
          <w:p w:rsidR="00084CD8" w:rsidRPr="00945C29" w:rsidRDefault="00084CD8" w:rsidP="000E6663">
            <w:r w:rsidRPr="00945C29">
              <w:t>radi isplate</w:t>
            </w:r>
          </w:p>
        </w:tc>
        <w:tc>
          <w:tcPr>
            <w:tcW w:w="6060" w:type="dxa"/>
            <w:hideMark/>
          </w:tcPr>
          <w:p w:rsidR="00084CD8" w:rsidRPr="00945C29" w:rsidRDefault="00084CD8" w:rsidP="000E6663">
            <w:r w:rsidRPr="00945C29">
              <w:t>1.737.341,56 eura - po završetku sudskog postupka</w:t>
            </w:r>
          </w:p>
        </w:tc>
      </w:tr>
      <w:tr w:rsidR="00084CD8" w:rsidRPr="00945C29" w:rsidTr="000E6663">
        <w:trPr>
          <w:trHeight w:val="1770"/>
        </w:trPr>
        <w:tc>
          <w:tcPr>
            <w:tcW w:w="640" w:type="dxa"/>
            <w:noWrap/>
            <w:hideMark/>
          </w:tcPr>
          <w:p w:rsidR="00084CD8" w:rsidRPr="00945C29" w:rsidRDefault="00084CD8" w:rsidP="000E6663">
            <w:pPr>
              <w:rPr>
                <w:b/>
                <w:bCs/>
              </w:rPr>
            </w:pPr>
            <w:r w:rsidRPr="00945C29">
              <w:rPr>
                <w:b/>
                <w:bCs/>
              </w:rPr>
              <w:t>20.</w:t>
            </w:r>
          </w:p>
        </w:tc>
        <w:tc>
          <w:tcPr>
            <w:tcW w:w="2060" w:type="dxa"/>
            <w:hideMark/>
          </w:tcPr>
          <w:p w:rsidR="00084CD8" w:rsidRPr="00945C29" w:rsidRDefault="00084CD8" w:rsidP="000E6663">
            <w:r w:rsidRPr="00945C29">
              <w:t>P-292/2015</w:t>
            </w:r>
          </w:p>
        </w:tc>
        <w:tc>
          <w:tcPr>
            <w:tcW w:w="2080" w:type="dxa"/>
            <w:hideMark/>
          </w:tcPr>
          <w:p w:rsidR="00084CD8" w:rsidRPr="00945C29" w:rsidRDefault="00084CD8" w:rsidP="000E6663">
            <w:r w:rsidRPr="00945C29">
              <w:t>naknada štete</w:t>
            </w:r>
          </w:p>
        </w:tc>
        <w:tc>
          <w:tcPr>
            <w:tcW w:w="6060" w:type="dxa"/>
            <w:hideMark/>
          </w:tcPr>
          <w:p w:rsidR="00084CD8" w:rsidRPr="00945C29" w:rsidRDefault="00084CD8" w:rsidP="000E6663">
            <w:r w:rsidRPr="00945C29">
              <w:t>926.692,78 eura - po završetku sudskog postupka</w:t>
            </w:r>
          </w:p>
        </w:tc>
      </w:tr>
      <w:tr w:rsidR="00084CD8" w:rsidRPr="00945C29" w:rsidTr="000E6663">
        <w:trPr>
          <w:trHeight w:val="1485"/>
        </w:trPr>
        <w:tc>
          <w:tcPr>
            <w:tcW w:w="640" w:type="dxa"/>
            <w:noWrap/>
            <w:hideMark/>
          </w:tcPr>
          <w:p w:rsidR="00084CD8" w:rsidRPr="00945C29" w:rsidRDefault="00084CD8" w:rsidP="000E6663">
            <w:pPr>
              <w:rPr>
                <w:b/>
                <w:bCs/>
              </w:rPr>
            </w:pPr>
            <w:r w:rsidRPr="00945C29">
              <w:rPr>
                <w:b/>
                <w:bCs/>
              </w:rPr>
              <w:t>21.</w:t>
            </w:r>
          </w:p>
        </w:tc>
        <w:tc>
          <w:tcPr>
            <w:tcW w:w="2060" w:type="dxa"/>
            <w:hideMark/>
          </w:tcPr>
          <w:p w:rsidR="00084CD8" w:rsidRPr="00945C29" w:rsidRDefault="00084CD8" w:rsidP="000E6663">
            <w:r w:rsidRPr="00945C29">
              <w:t>P-85/2020</w:t>
            </w:r>
          </w:p>
        </w:tc>
        <w:tc>
          <w:tcPr>
            <w:tcW w:w="2080" w:type="dxa"/>
            <w:hideMark/>
          </w:tcPr>
          <w:p w:rsidR="00084CD8" w:rsidRPr="00945C29" w:rsidRDefault="00084CD8" w:rsidP="000E6663">
            <w:r w:rsidRPr="00945C29">
              <w:t>utvrđenje pomorskog dobra</w:t>
            </w:r>
          </w:p>
        </w:tc>
        <w:tc>
          <w:tcPr>
            <w:tcW w:w="6060" w:type="dxa"/>
            <w:hideMark/>
          </w:tcPr>
          <w:p w:rsidR="00084CD8" w:rsidRPr="00945C29" w:rsidRDefault="00084CD8" w:rsidP="000E6663">
            <w:r w:rsidRPr="00945C29">
              <w:t>66.361,54 eura - po završetku sudskog postupka</w:t>
            </w:r>
          </w:p>
        </w:tc>
      </w:tr>
      <w:tr w:rsidR="00084CD8" w:rsidRPr="00945C29" w:rsidTr="000E6663">
        <w:trPr>
          <w:trHeight w:val="2115"/>
        </w:trPr>
        <w:tc>
          <w:tcPr>
            <w:tcW w:w="640" w:type="dxa"/>
            <w:noWrap/>
            <w:hideMark/>
          </w:tcPr>
          <w:p w:rsidR="00084CD8" w:rsidRPr="00945C29" w:rsidRDefault="00084CD8" w:rsidP="000E6663">
            <w:pPr>
              <w:rPr>
                <w:b/>
                <w:bCs/>
              </w:rPr>
            </w:pPr>
            <w:r w:rsidRPr="00945C29">
              <w:rPr>
                <w:b/>
                <w:bCs/>
              </w:rPr>
              <w:t>22.</w:t>
            </w:r>
          </w:p>
        </w:tc>
        <w:tc>
          <w:tcPr>
            <w:tcW w:w="2060" w:type="dxa"/>
            <w:hideMark/>
          </w:tcPr>
          <w:p w:rsidR="00084CD8" w:rsidRPr="00945C29" w:rsidRDefault="00084CD8" w:rsidP="000E6663">
            <w:r w:rsidRPr="00945C29">
              <w:t>P-DO-17/21-III-30; naša KLASA:342-22/20-01/38 (JOP 5845536)</w:t>
            </w:r>
          </w:p>
        </w:tc>
        <w:tc>
          <w:tcPr>
            <w:tcW w:w="2080" w:type="dxa"/>
            <w:hideMark/>
          </w:tcPr>
          <w:p w:rsidR="00084CD8" w:rsidRPr="00945C29" w:rsidRDefault="00084CD8" w:rsidP="000E6663">
            <w:r w:rsidRPr="00945C29">
              <w:t>tužba na utvrđenje i trpljenje upisa pomorskog dobra</w:t>
            </w:r>
          </w:p>
        </w:tc>
        <w:tc>
          <w:tcPr>
            <w:tcW w:w="6060" w:type="dxa"/>
            <w:hideMark/>
          </w:tcPr>
          <w:p w:rsidR="00084CD8" w:rsidRPr="00945C29" w:rsidRDefault="00084CD8" w:rsidP="000E6663">
            <w:r w:rsidRPr="00945C29">
              <w:t>6.636,14 eura - po završetku sudskog postupka</w:t>
            </w:r>
          </w:p>
        </w:tc>
      </w:tr>
      <w:tr w:rsidR="00084CD8" w:rsidRPr="00945C29" w:rsidTr="000E6663">
        <w:trPr>
          <w:trHeight w:val="1215"/>
        </w:trPr>
        <w:tc>
          <w:tcPr>
            <w:tcW w:w="640" w:type="dxa"/>
            <w:noWrap/>
            <w:hideMark/>
          </w:tcPr>
          <w:p w:rsidR="00084CD8" w:rsidRPr="00945C29" w:rsidRDefault="00084CD8" w:rsidP="000E6663">
            <w:pPr>
              <w:rPr>
                <w:b/>
                <w:bCs/>
              </w:rPr>
            </w:pPr>
            <w:r w:rsidRPr="00945C29">
              <w:rPr>
                <w:b/>
                <w:bCs/>
              </w:rPr>
              <w:t>23.</w:t>
            </w:r>
          </w:p>
        </w:tc>
        <w:tc>
          <w:tcPr>
            <w:tcW w:w="2060" w:type="dxa"/>
            <w:hideMark/>
          </w:tcPr>
          <w:p w:rsidR="00084CD8" w:rsidRPr="00945C29" w:rsidRDefault="00084CD8" w:rsidP="000E6663">
            <w:r w:rsidRPr="00945C29">
              <w:t>P-50/20</w:t>
            </w:r>
          </w:p>
        </w:tc>
        <w:tc>
          <w:tcPr>
            <w:tcW w:w="2080" w:type="dxa"/>
            <w:hideMark/>
          </w:tcPr>
          <w:p w:rsidR="00084CD8" w:rsidRPr="00945C29" w:rsidRDefault="00084CD8" w:rsidP="000E6663">
            <w:r w:rsidRPr="00945C29">
              <w:t>utvrđenje prava na posjed nekretnina</w:t>
            </w:r>
          </w:p>
        </w:tc>
        <w:tc>
          <w:tcPr>
            <w:tcW w:w="6060" w:type="dxa"/>
            <w:hideMark/>
          </w:tcPr>
          <w:p w:rsidR="00084CD8" w:rsidRPr="00945C29" w:rsidRDefault="00084CD8" w:rsidP="000E6663">
            <w:r w:rsidRPr="00945C29">
              <w:t>1.340,50 eura - po završetku sudskog postupka</w:t>
            </w:r>
          </w:p>
        </w:tc>
      </w:tr>
      <w:tr w:rsidR="00084CD8" w:rsidRPr="00945C29" w:rsidTr="000E6663">
        <w:trPr>
          <w:trHeight w:val="1665"/>
        </w:trPr>
        <w:tc>
          <w:tcPr>
            <w:tcW w:w="640" w:type="dxa"/>
            <w:noWrap/>
            <w:hideMark/>
          </w:tcPr>
          <w:p w:rsidR="00084CD8" w:rsidRPr="00945C29" w:rsidRDefault="00084CD8" w:rsidP="000E6663">
            <w:pPr>
              <w:rPr>
                <w:b/>
                <w:bCs/>
              </w:rPr>
            </w:pPr>
            <w:r w:rsidRPr="00945C29">
              <w:rPr>
                <w:b/>
                <w:bCs/>
              </w:rPr>
              <w:t>24.</w:t>
            </w:r>
          </w:p>
        </w:tc>
        <w:tc>
          <w:tcPr>
            <w:tcW w:w="2060" w:type="dxa"/>
            <w:hideMark/>
          </w:tcPr>
          <w:p w:rsidR="00084CD8" w:rsidRPr="00945C29" w:rsidRDefault="00084CD8" w:rsidP="000E6663">
            <w:r w:rsidRPr="00945C29">
              <w:t> </w:t>
            </w:r>
          </w:p>
        </w:tc>
        <w:tc>
          <w:tcPr>
            <w:tcW w:w="2080" w:type="dxa"/>
            <w:hideMark/>
          </w:tcPr>
          <w:p w:rsidR="00084CD8" w:rsidRPr="00945C29" w:rsidRDefault="00084CD8" w:rsidP="000E6663">
            <w:r w:rsidRPr="00945C29">
              <w:t>zahtjev za mirnim rješenjem spora - naknada za izvlaštenje - pretvorba</w:t>
            </w:r>
          </w:p>
        </w:tc>
        <w:tc>
          <w:tcPr>
            <w:tcW w:w="6060" w:type="dxa"/>
            <w:hideMark/>
          </w:tcPr>
          <w:p w:rsidR="00084CD8" w:rsidRPr="00945C29" w:rsidRDefault="00084CD8" w:rsidP="000E6663">
            <w:r w:rsidRPr="00945C29">
              <w:t>16.335,90 eura - po završetku sudskog postupka</w:t>
            </w:r>
          </w:p>
        </w:tc>
      </w:tr>
      <w:tr w:rsidR="00084CD8" w:rsidRPr="00945C29" w:rsidTr="000E6663">
        <w:trPr>
          <w:trHeight w:val="1620"/>
        </w:trPr>
        <w:tc>
          <w:tcPr>
            <w:tcW w:w="640" w:type="dxa"/>
            <w:noWrap/>
            <w:hideMark/>
          </w:tcPr>
          <w:p w:rsidR="00084CD8" w:rsidRPr="00945C29" w:rsidRDefault="00084CD8" w:rsidP="000E6663">
            <w:pPr>
              <w:rPr>
                <w:b/>
                <w:bCs/>
              </w:rPr>
            </w:pPr>
            <w:r w:rsidRPr="00945C29">
              <w:rPr>
                <w:b/>
                <w:bCs/>
              </w:rPr>
              <w:lastRenderedPageBreak/>
              <w:t>25.</w:t>
            </w:r>
          </w:p>
        </w:tc>
        <w:tc>
          <w:tcPr>
            <w:tcW w:w="2060" w:type="dxa"/>
            <w:hideMark/>
          </w:tcPr>
          <w:p w:rsidR="00084CD8" w:rsidRPr="00945C29" w:rsidRDefault="00084CD8" w:rsidP="000E6663">
            <w:r w:rsidRPr="00945C29">
              <w:t>-</w:t>
            </w:r>
          </w:p>
        </w:tc>
        <w:tc>
          <w:tcPr>
            <w:tcW w:w="2080" w:type="dxa"/>
            <w:hideMark/>
          </w:tcPr>
          <w:p w:rsidR="00084CD8" w:rsidRPr="00945C29" w:rsidRDefault="00084CD8" w:rsidP="000E6663">
            <w:r w:rsidRPr="00945C29">
              <w:t>šteta nastala havarijom na terminalu tekućih tereta</w:t>
            </w:r>
          </w:p>
        </w:tc>
        <w:tc>
          <w:tcPr>
            <w:tcW w:w="6060" w:type="dxa"/>
            <w:hideMark/>
          </w:tcPr>
          <w:p w:rsidR="00084CD8" w:rsidRPr="00945C29" w:rsidRDefault="00084CD8" w:rsidP="000E6663">
            <w:r w:rsidRPr="00945C29">
              <w:t>919.887,86 eura - po završetku sudskog postupka</w:t>
            </w:r>
          </w:p>
        </w:tc>
      </w:tr>
      <w:tr w:rsidR="00084CD8" w:rsidRPr="00945C29" w:rsidTr="000E6663">
        <w:trPr>
          <w:trHeight w:val="300"/>
        </w:trPr>
        <w:tc>
          <w:tcPr>
            <w:tcW w:w="640" w:type="dxa"/>
            <w:noWrap/>
            <w:hideMark/>
          </w:tcPr>
          <w:p w:rsidR="00084CD8" w:rsidRPr="00945C29" w:rsidRDefault="00084CD8" w:rsidP="000E6663">
            <w:pPr>
              <w:rPr>
                <w:b/>
                <w:bCs/>
              </w:rPr>
            </w:pPr>
            <w:r w:rsidRPr="00945C29">
              <w:rPr>
                <w:b/>
                <w:bCs/>
              </w:rPr>
              <w:t>26.</w:t>
            </w:r>
          </w:p>
        </w:tc>
        <w:tc>
          <w:tcPr>
            <w:tcW w:w="2060" w:type="dxa"/>
            <w:hideMark/>
          </w:tcPr>
          <w:p w:rsidR="00084CD8" w:rsidRPr="00945C29" w:rsidRDefault="00084CD8" w:rsidP="000E6663">
            <w:r w:rsidRPr="00945C29">
              <w:t> </w:t>
            </w:r>
          </w:p>
        </w:tc>
        <w:tc>
          <w:tcPr>
            <w:tcW w:w="2080" w:type="dxa"/>
            <w:hideMark/>
          </w:tcPr>
          <w:p w:rsidR="00084CD8" w:rsidRPr="00945C29" w:rsidRDefault="00084CD8" w:rsidP="000E6663">
            <w:r w:rsidRPr="00945C29">
              <w:t>predaja u posjed</w:t>
            </w:r>
          </w:p>
        </w:tc>
        <w:tc>
          <w:tcPr>
            <w:tcW w:w="6060" w:type="dxa"/>
            <w:hideMark/>
          </w:tcPr>
          <w:p w:rsidR="00084CD8" w:rsidRPr="00945C29" w:rsidRDefault="00084CD8" w:rsidP="000E6663">
            <w:r w:rsidRPr="00945C29">
              <w:t>132.722,81 eura - po završetku sudskog postupka</w:t>
            </w:r>
          </w:p>
        </w:tc>
      </w:tr>
      <w:tr w:rsidR="00084CD8" w:rsidRPr="00945C29" w:rsidTr="000E6663">
        <w:trPr>
          <w:trHeight w:val="300"/>
        </w:trPr>
        <w:tc>
          <w:tcPr>
            <w:tcW w:w="640" w:type="dxa"/>
            <w:noWrap/>
            <w:hideMark/>
          </w:tcPr>
          <w:p w:rsidR="00084CD8" w:rsidRPr="00945C29" w:rsidRDefault="00084CD8" w:rsidP="000E6663">
            <w:pPr>
              <w:rPr>
                <w:b/>
                <w:bCs/>
              </w:rPr>
            </w:pPr>
            <w:r w:rsidRPr="00945C29">
              <w:rPr>
                <w:b/>
                <w:bCs/>
              </w:rPr>
              <w:t>27.</w:t>
            </w:r>
          </w:p>
        </w:tc>
        <w:tc>
          <w:tcPr>
            <w:tcW w:w="2060" w:type="dxa"/>
            <w:hideMark/>
          </w:tcPr>
          <w:p w:rsidR="00084CD8" w:rsidRPr="00945C29" w:rsidRDefault="00084CD8" w:rsidP="000E6663">
            <w:r w:rsidRPr="00945C29">
              <w:t>P-119/20</w:t>
            </w:r>
          </w:p>
        </w:tc>
        <w:tc>
          <w:tcPr>
            <w:tcW w:w="2080" w:type="dxa"/>
            <w:hideMark/>
          </w:tcPr>
          <w:p w:rsidR="00084CD8" w:rsidRPr="00945C29" w:rsidRDefault="00084CD8" w:rsidP="000E6663">
            <w:r w:rsidRPr="00945C29">
              <w:t>radi isplate</w:t>
            </w:r>
          </w:p>
        </w:tc>
        <w:tc>
          <w:tcPr>
            <w:tcW w:w="6060" w:type="dxa"/>
            <w:hideMark/>
          </w:tcPr>
          <w:p w:rsidR="00084CD8" w:rsidRPr="00945C29" w:rsidRDefault="00084CD8" w:rsidP="000E6663">
            <w:r w:rsidRPr="00945C29">
              <w:t>214.724.621,86 eura - po završetku sudskog postupka</w:t>
            </w:r>
          </w:p>
        </w:tc>
      </w:tr>
      <w:tr w:rsidR="00084CD8" w:rsidRPr="00945C29" w:rsidTr="000E6663">
        <w:trPr>
          <w:trHeight w:val="900"/>
        </w:trPr>
        <w:tc>
          <w:tcPr>
            <w:tcW w:w="640" w:type="dxa"/>
            <w:noWrap/>
            <w:hideMark/>
          </w:tcPr>
          <w:p w:rsidR="00084CD8" w:rsidRPr="00945C29" w:rsidRDefault="00084CD8" w:rsidP="000E6663">
            <w:pPr>
              <w:rPr>
                <w:b/>
                <w:bCs/>
              </w:rPr>
            </w:pPr>
            <w:r w:rsidRPr="00945C29">
              <w:rPr>
                <w:b/>
                <w:bCs/>
              </w:rPr>
              <w:t>28.</w:t>
            </w:r>
          </w:p>
        </w:tc>
        <w:tc>
          <w:tcPr>
            <w:tcW w:w="2060" w:type="dxa"/>
            <w:hideMark/>
          </w:tcPr>
          <w:p w:rsidR="00084CD8" w:rsidRPr="00945C29" w:rsidRDefault="00084CD8" w:rsidP="000E6663">
            <w:r w:rsidRPr="00945C29">
              <w:t>363-06/22-06/1</w:t>
            </w:r>
          </w:p>
        </w:tc>
        <w:tc>
          <w:tcPr>
            <w:tcW w:w="2080" w:type="dxa"/>
            <w:hideMark/>
          </w:tcPr>
          <w:p w:rsidR="00084CD8" w:rsidRPr="00945C29" w:rsidRDefault="00084CD8" w:rsidP="000E6663">
            <w:r w:rsidRPr="00945C29">
              <w:t>zahtjev za mirnim rješenjem spora - radi isplate</w:t>
            </w:r>
          </w:p>
        </w:tc>
        <w:tc>
          <w:tcPr>
            <w:tcW w:w="6060" w:type="dxa"/>
            <w:hideMark/>
          </w:tcPr>
          <w:p w:rsidR="00084CD8" w:rsidRPr="00945C29" w:rsidRDefault="00084CD8" w:rsidP="000E6663">
            <w:r w:rsidRPr="00945C29">
              <w:t>4.210.631,10 eura - po završetku sudskog postupka</w:t>
            </w:r>
          </w:p>
        </w:tc>
      </w:tr>
      <w:tr w:rsidR="00084CD8" w:rsidRPr="00945C29" w:rsidTr="000E6663">
        <w:trPr>
          <w:trHeight w:val="300"/>
        </w:trPr>
        <w:tc>
          <w:tcPr>
            <w:tcW w:w="640" w:type="dxa"/>
            <w:noWrap/>
            <w:hideMark/>
          </w:tcPr>
          <w:p w:rsidR="00084CD8" w:rsidRPr="00945C29" w:rsidRDefault="00084CD8" w:rsidP="000E6663">
            <w:pPr>
              <w:rPr>
                <w:b/>
                <w:bCs/>
              </w:rPr>
            </w:pPr>
            <w:r w:rsidRPr="00945C29">
              <w:rPr>
                <w:b/>
                <w:bCs/>
              </w:rPr>
              <w:t>29.</w:t>
            </w:r>
          </w:p>
        </w:tc>
        <w:tc>
          <w:tcPr>
            <w:tcW w:w="2060" w:type="dxa"/>
            <w:hideMark/>
          </w:tcPr>
          <w:p w:rsidR="00084CD8" w:rsidRPr="00945C29" w:rsidRDefault="00084CD8" w:rsidP="000E6663">
            <w:r w:rsidRPr="00945C29">
              <w:t>P-43/22</w:t>
            </w:r>
          </w:p>
        </w:tc>
        <w:tc>
          <w:tcPr>
            <w:tcW w:w="2080" w:type="dxa"/>
            <w:hideMark/>
          </w:tcPr>
          <w:p w:rsidR="00084CD8" w:rsidRPr="00945C29" w:rsidRDefault="00084CD8" w:rsidP="000E6663">
            <w:r w:rsidRPr="00945C29">
              <w:t>tužba radi utvrđenja</w:t>
            </w:r>
          </w:p>
        </w:tc>
        <w:tc>
          <w:tcPr>
            <w:tcW w:w="6060" w:type="dxa"/>
            <w:hideMark/>
          </w:tcPr>
          <w:p w:rsidR="00084CD8" w:rsidRPr="00945C29" w:rsidRDefault="00084CD8" w:rsidP="000E6663">
            <w:r w:rsidRPr="00945C29">
              <w:t>4.479.394,78 eura - po završetku sudskog postupka</w:t>
            </w:r>
          </w:p>
        </w:tc>
      </w:tr>
      <w:tr w:rsidR="00084CD8" w:rsidRPr="00945C29" w:rsidTr="000E6663">
        <w:trPr>
          <w:trHeight w:val="300"/>
        </w:trPr>
        <w:tc>
          <w:tcPr>
            <w:tcW w:w="640" w:type="dxa"/>
            <w:noWrap/>
            <w:hideMark/>
          </w:tcPr>
          <w:p w:rsidR="00084CD8" w:rsidRPr="00945C29" w:rsidRDefault="00084CD8" w:rsidP="000E6663">
            <w:pPr>
              <w:rPr>
                <w:b/>
                <w:bCs/>
              </w:rPr>
            </w:pPr>
            <w:r w:rsidRPr="00945C29">
              <w:rPr>
                <w:b/>
                <w:bCs/>
              </w:rPr>
              <w:t>30.</w:t>
            </w:r>
          </w:p>
        </w:tc>
        <w:tc>
          <w:tcPr>
            <w:tcW w:w="2060" w:type="dxa"/>
            <w:hideMark/>
          </w:tcPr>
          <w:p w:rsidR="00084CD8" w:rsidRPr="00945C29" w:rsidRDefault="00084CD8" w:rsidP="000E6663">
            <w:r w:rsidRPr="00945C29">
              <w:t>302-02/22-01/1</w:t>
            </w:r>
          </w:p>
        </w:tc>
        <w:tc>
          <w:tcPr>
            <w:tcW w:w="2080" w:type="dxa"/>
            <w:hideMark/>
          </w:tcPr>
          <w:p w:rsidR="00084CD8" w:rsidRPr="00945C29" w:rsidRDefault="00084CD8" w:rsidP="000E6663">
            <w:r w:rsidRPr="00945C29">
              <w:t>radi isplate</w:t>
            </w:r>
          </w:p>
        </w:tc>
        <w:tc>
          <w:tcPr>
            <w:tcW w:w="6060" w:type="dxa"/>
            <w:hideMark/>
          </w:tcPr>
          <w:p w:rsidR="00084CD8" w:rsidRPr="00945C29" w:rsidRDefault="00084CD8" w:rsidP="000E6663">
            <w:r w:rsidRPr="00945C29">
              <w:t>453.922,12 eura - po završetku sudskog postupka</w:t>
            </w:r>
          </w:p>
        </w:tc>
      </w:tr>
      <w:tr w:rsidR="00084CD8" w:rsidRPr="00945C29" w:rsidTr="000E6663">
        <w:trPr>
          <w:trHeight w:val="300"/>
        </w:trPr>
        <w:tc>
          <w:tcPr>
            <w:tcW w:w="640" w:type="dxa"/>
            <w:noWrap/>
            <w:hideMark/>
          </w:tcPr>
          <w:p w:rsidR="00084CD8" w:rsidRPr="00945C29" w:rsidRDefault="00084CD8" w:rsidP="000E6663">
            <w:pPr>
              <w:rPr>
                <w:b/>
                <w:bCs/>
              </w:rPr>
            </w:pPr>
            <w:r w:rsidRPr="00945C29">
              <w:rPr>
                <w:b/>
                <w:bCs/>
              </w:rPr>
              <w:t>31.</w:t>
            </w:r>
          </w:p>
        </w:tc>
        <w:tc>
          <w:tcPr>
            <w:tcW w:w="2060" w:type="dxa"/>
            <w:hideMark/>
          </w:tcPr>
          <w:p w:rsidR="00084CD8" w:rsidRPr="00945C29" w:rsidRDefault="00084CD8" w:rsidP="000E6663">
            <w:r w:rsidRPr="00945C29">
              <w:t>363-06/22-06/1</w:t>
            </w:r>
          </w:p>
        </w:tc>
        <w:tc>
          <w:tcPr>
            <w:tcW w:w="2080" w:type="dxa"/>
            <w:hideMark/>
          </w:tcPr>
          <w:p w:rsidR="00084CD8" w:rsidRPr="00945C29" w:rsidRDefault="00084CD8" w:rsidP="000E6663">
            <w:r w:rsidRPr="00945C29">
              <w:t>radi utvrđenja</w:t>
            </w:r>
          </w:p>
        </w:tc>
        <w:tc>
          <w:tcPr>
            <w:tcW w:w="6060" w:type="dxa"/>
            <w:hideMark/>
          </w:tcPr>
          <w:p w:rsidR="00084CD8" w:rsidRPr="00945C29" w:rsidRDefault="00084CD8" w:rsidP="000E6663">
            <w:r w:rsidRPr="00945C29">
              <w:t>8.184.129,40 eura - po završetku sudskog postupka</w:t>
            </w:r>
          </w:p>
        </w:tc>
      </w:tr>
      <w:tr w:rsidR="00084CD8" w:rsidRPr="00945C29" w:rsidTr="000E6663">
        <w:trPr>
          <w:trHeight w:val="1200"/>
        </w:trPr>
        <w:tc>
          <w:tcPr>
            <w:tcW w:w="640" w:type="dxa"/>
            <w:noWrap/>
            <w:hideMark/>
          </w:tcPr>
          <w:p w:rsidR="00084CD8" w:rsidRPr="00945C29" w:rsidRDefault="00084CD8" w:rsidP="000E6663">
            <w:pPr>
              <w:rPr>
                <w:b/>
                <w:bCs/>
              </w:rPr>
            </w:pPr>
            <w:r w:rsidRPr="00945C29">
              <w:rPr>
                <w:b/>
                <w:bCs/>
              </w:rPr>
              <w:t>32.</w:t>
            </w:r>
          </w:p>
        </w:tc>
        <w:tc>
          <w:tcPr>
            <w:tcW w:w="2060" w:type="dxa"/>
            <w:hideMark/>
          </w:tcPr>
          <w:p w:rsidR="00084CD8" w:rsidRPr="00945C29" w:rsidRDefault="00084CD8" w:rsidP="000E6663">
            <w:r w:rsidRPr="00945C29">
              <w:t>P-671/21</w:t>
            </w:r>
          </w:p>
        </w:tc>
        <w:tc>
          <w:tcPr>
            <w:tcW w:w="2080" w:type="dxa"/>
            <w:hideMark/>
          </w:tcPr>
          <w:p w:rsidR="00084CD8" w:rsidRPr="00945C29" w:rsidRDefault="00084CD8" w:rsidP="000E6663">
            <w:r w:rsidRPr="00945C29">
              <w:t>tužba radi utvrđenja/ protutužba radi isplate</w:t>
            </w:r>
          </w:p>
        </w:tc>
        <w:tc>
          <w:tcPr>
            <w:tcW w:w="6060" w:type="dxa"/>
            <w:hideMark/>
          </w:tcPr>
          <w:p w:rsidR="00084CD8" w:rsidRPr="00945C29" w:rsidRDefault="00084CD8" w:rsidP="000E6663">
            <w:r w:rsidRPr="00945C29">
              <w:t>13.272,28 eura - po završetku sudskog postupka</w:t>
            </w:r>
          </w:p>
        </w:tc>
      </w:tr>
      <w:tr w:rsidR="00084CD8" w:rsidRPr="00945C29" w:rsidTr="000E6663">
        <w:trPr>
          <w:trHeight w:val="1200"/>
        </w:trPr>
        <w:tc>
          <w:tcPr>
            <w:tcW w:w="640" w:type="dxa"/>
            <w:noWrap/>
            <w:hideMark/>
          </w:tcPr>
          <w:p w:rsidR="00084CD8" w:rsidRPr="00945C29" w:rsidRDefault="00084CD8" w:rsidP="000E6663">
            <w:pPr>
              <w:rPr>
                <w:b/>
                <w:bCs/>
              </w:rPr>
            </w:pPr>
            <w:r w:rsidRPr="00945C29">
              <w:rPr>
                <w:b/>
                <w:bCs/>
              </w:rPr>
              <w:t>33.</w:t>
            </w:r>
          </w:p>
        </w:tc>
        <w:tc>
          <w:tcPr>
            <w:tcW w:w="2060" w:type="dxa"/>
            <w:hideMark/>
          </w:tcPr>
          <w:p w:rsidR="00084CD8" w:rsidRPr="00945C29" w:rsidRDefault="00084CD8" w:rsidP="000E6663">
            <w:r w:rsidRPr="00945C29">
              <w:t>P-DO/19 - broj pod kojim ŽDO vodi predmet (nema P broja u spisu)</w:t>
            </w:r>
          </w:p>
        </w:tc>
        <w:tc>
          <w:tcPr>
            <w:tcW w:w="2080" w:type="dxa"/>
            <w:hideMark/>
          </w:tcPr>
          <w:p w:rsidR="00084CD8" w:rsidRPr="00945C29" w:rsidRDefault="00084CD8" w:rsidP="000E6663">
            <w:r w:rsidRPr="00945C29">
              <w:t>radi utvrđenja i trpljenja</w:t>
            </w:r>
          </w:p>
        </w:tc>
        <w:tc>
          <w:tcPr>
            <w:tcW w:w="6060" w:type="dxa"/>
            <w:hideMark/>
          </w:tcPr>
          <w:p w:rsidR="00084CD8" w:rsidRPr="00945C29" w:rsidRDefault="00084CD8" w:rsidP="000E6663">
            <w:r w:rsidRPr="00945C29">
              <w:t>7.963,37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t>34.</w:t>
            </w:r>
          </w:p>
        </w:tc>
        <w:tc>
          <w:tcPr>
            <w:tcW w:w="2060" w:type="dxa"/>
            <w:hideMark/>
          </w:tcPr>
          <w:p w:rsidR="00084CD8" w:rsidRPr="00945C29" w:rsidRDefault="00084CD8" w:rsidP="000E6663">
            <w:r w:rsidRPr="00945C29">
              <w:t>P-508/2021</w:t>
            </w:r>
          </w:p>
        </w:tc>
        <w:tc>
          <w:tcPr>
            <w:tcW w:w="2080" w:type="dxa"/>
            <w:hideMark/>
          </w:tcPr>
          <w:p w:rsidR="00084CD8" w:rsidRPr="00945C29" w:rsidRDefault="00084CD8" w:rsidP="000E6663">
            <w:r w:rsidRPr="00945C29">
              <w:t>radi utvrđenja i trpljenja</w:t>
            </w:r>
          </w:p>
        </w:tc>
        <w:tc>
          <w:tcPr>
            <w:tcW w:w="6060" w:type="dxa"/>
            <w:hideMark/>
          </w:tcPr>
          <w:p w:rsidR="00084CD8" w:rsidRPr="00945C29" w:rsidRDefault="00084CD8" w:rsidP="000E6663">
            <w:r w:rsidRPr="00945C29">
              <w:t>13272,41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t>35.</w:t>
            </w:r>
          </w:p>
        </w:tc>
        <w:tc>
          <w:tcPr>
            <w:tcW w:w="2060" w:type="dxa"/>
            <w:hideMark/>
          </w:tcPr>
          <w:p w:rsidR="00084CD8" w:rsidRPr="00945C29" w:rsidRDefault="00084CD8" w:rsidP="000E6663">
            <w:r w:rsidRPr="00945C29">
              <w:t>P-42/2022</w:t>
            </w:r>
          </w:p>
        </w:tc>
        <w:tc>
          <w:tcPr>
            <w:tcW w:w="2080" w:type="dxa"/>
            <w:hideMark/>
          </w:tcPr>
          <w:p w:rsidR="00084CD8" w:rsidRPr="00945C29" w:rsidRDefault="00084CD8" w:rsidP="000E6663">
            <w:r w:rsidRPr="00945C29">
              <w:t>radi trpljenja i utvrđenja</w:t>
            </w:r>
          </w:p>
        </w:tc>
        <w:tc>
          <w:tcPr>
            <w:tcW w:w="6060" w:type="dxa"/>
            <w:hideMark/>
          </w:tcPr>
          <w:p w:rsidR="00084CD8" w:rsidRPr="00945C29" w:rsidRDefault="00084CD8" w:rsidP="000E6663">
            <w:r w:rsidRPr="00945C29">
              <w:t>6.768,86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t>36.</w:t>
            </w:r>
          </w:p>
        </w:tc>
        <w:tc>
          <w:tcPr>
            <w:tcW w:w="2060" w:type="dxa"/>
            <w:hideMark/>
          </w:tcPr>
          <w:p w:rsidR="00084CD8" w:rsidRPr="00945C29" w:rsidRDefault="00084CD8" w:rsidP="000E6663">
            <w:r w:rsidRPr="00945C29">
              <w:t>P-505/2021</w:t>
            </w:r>
          </w:p>
        </w:tc>
        <w:tc>
          <w:tcPr>
            <w:tcW w:w="2080" w:type="dxa"/>
            <w:hideMark/>
          </w:tcPr>
          <w:p w:rsidR="00084CD8" w:rsidRPr="00945C29" w:rsidRDefault="00084CD8" w:rsidP="000E6663">
            <w:r w:rsidRPr="00945C29">
              <w:t>radi utvrđenja i trpljenja</w:t>
            </w:r>
          </w:p>
        </w:tc>
        <w:tc>
          <w:tcPr>
            <w:tcW w:w="6060" w:type="dxa"/>
            <w:hideMark/>
          </w:tcPr>
          <w:p w:rsidR="00084CD8" w:rsidRPr="00945C29" w:rsidRDefault="00084CD8" w:rsidP="000E6663">
            <w:r w:rsidRPr="00945C29">
              <w:t>132.722,94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t>37.</w:t>
            </w:r>
          </w:p>
        </w:tc>
        <w:tc>
          <w:tcPr>
            <w:tcW w:w="2060" w:type="dxa"/>
            <w:hideMark/>
          </w:tcPr>
          <w:p w:rsidR="00084CD8" w:rsidRPr="00945C29" w:rsidRDefault="00084CD8" w:rsidP="000E6663">
            <w:r w:rsidRPr="00945C29">
              <w:t>Pst-107/15</w:t>
            </w:r>
          </w:p>
        </w:tc>
        <w:tc>
          <w:tcPr>
            <w:tcW w:w="2080" w:type="dxa"/>
            <w:hideMark/>
          </w:tcPr>
          <w:p w:rsidR="00084CD8" w:rsidRPr="00945C29" w:rsidRDefault="00084CD8" w:rsidP="000E6663">
            <w:r w:rsidRPr="00945C29">
              <w:t>radi utvrđenja, alt. Isplate</w:t>
            </w:r>
          </w:p>
        </w:tc>
        <w:tc>
          <w:tcPr>
            <w:tcW w:w="6060" w:type="dxa"/>
            <w:hideMark/>
          </w:tcPr>
          <w:p w:rsidR="00084CD8" w:rsidRPr="00945C29" w:rsidRDefault="00084CD8" w:rsidP="000E6663">
            <w:r w:rsidRPr="00945C29">
              <w:t>132.722,81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t>38.</w:t>
            </w:r>
          </w:p>
        </w:tc>
        <w:tc>
          <w:tcPr>
            <w:tcW w:w="2060" w:type="dxa"/>
            <w:hideMark/>
          </w:tcPr>
          <w:p w:rsidR="00084CD8" w:rsidRPr="00945C29" w:rsidRDefault="00084CD8" w:rsidP="000E6663">
            <w:r w:rsidRPr="00945C29">
              <w:t>UP/I-944-07/15-01/00002</w:t>
            </w:r>
          </w:p>
        </w:tc>
        <w:tc>
          <w:tcPr>
            <w:tcW w:w="2080" w:type="dxa"/>
            <w:hideMark/>
          </w:tcPr>
          <w:p w:rsidR="00084CD8" w:rsidRPr="00945C29" w:rsidRDefault="00084CD8" w:rsidP="000E6663">
            <w:r w:rsidRPr="00945C29">
              <w:t>izvlaštenje</w:t>
            </w:r>
          </w:p>
        </w:tc>
        <w:tc>
          <w:tcPr>
            <w:tcW w:w="6060" w:type="dxa"/>
            <w:hideMark/>
          </w:tcPr>
          <w:p w:rsidR="00084CD8" w:rsidRPr="00945C29" w:rsidRDefault="00084CD8" w:rsidP="000E6663">
            <w:r w:rsidRPr="00945C29">
              <w:t>90.199,87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t>39.</w:t>
            </w:r>
          </w:p>
        </w:tc>
        <w:tc>
          <w:tcPr>
            <w:tcW w:w="2060" w:type="dxa"/>
            <w:hideMark/>
          </w:tcPr>
          <w:p w:rsidR="00084CD8" w:rsidRPr="00945C29" w:rsidRDefault="00084CD8" w:rsidP="000E6663">
            <w:r w:rsidRPr="00945C29">
              <w:t>P-420/22, P-411/2022</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4.769057,43 eura - po završetku sudskog postupka</w:t>
            </w:r>
          </w:p>
        </w:tc>
      </w:tr>
      <w:tr w:rsidR="00084CD8" w:rsidRPr="00945C29" w:rsidTr="000E6663">
        <w:trPr>
          <w:trHeight w:val="300"/>
        </w:trPr>
        <w:tc>
          <w:tcPr>
            <w:tcW w:w="640" w:type="dxa"/>
            <w:noWrap/>
            <w:hideMark/>
          </w:tcPr>
          <w:p w:rsidR="00084CD8" w:rsidRPr="00945C29" w:rsidRDefault="00084CD8" w:rsidP="000E6663">
            <w:pPr>
              <w:rPr>
                <w:b/>
                <w:bCs/>
              </w:rPr>
            </w:pPr>
            <w:r w:rsidRPr="00945C29">
              <w:rPr>
                <w:b/>
                <w:bCs/>
              </w:rPr>
              <w:t>40.</w:t>
            </w:r>
          </w:p>
        </w:tc>
        <w:tc>
          <w:tcPr>
            <w:tcW w:w="2060" w:type="dxa"/>
            <w:hideMark/>
          </w:tcPr>
          <w:p w:rsidR="00084CD8" w:rsidRPr="00945C29" w:rsidRDefault="00084CD8" w:rsidP="000E6663">
            <w:r w:rsidRPr="00945C29">
              <w:t>342-01/05-01/612</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199.084,21 eura - po završetku sudskog postupka</w:t>
            </w:r>
          </w:p>
        </w:tc>
      </w:tr>
      <w:tr w:rsidR="00084CD8" w:rsidRPr="00945C29" w:rsidTr="000E6663">
        <w:trPr>
          <w:trHeight w:val="495"/>
        </w:trPr>
        <w:tc>
          <w:tcPr>
            <w:tcW w:w="640" w:type="dxa"/>
            <w:noWrap/>
            <w:hideMark/>
          </w:tcPr>
          <w:p w:rsidR="00084CD8" w:rsidRPr="00945C29" w:rsidRDefault="00084CD8" w:rsidP="000E6663">
            <w:pPr>
              <w:rPr>
                <w:b/>
                <w:bCs/>
              </w:rPr>
            </w:pPr>
            <w:r w:rsidRPr="00945C29">
              <w:rPr>
                <w:b/>
                <w:bCs/>
              </w:rPr>
              <w:t>41.</w:t>
            </w:r>
          </w:p>
        </w:tc>
        <w:tc>
          <w:tcPr>
            <w:tcW w:w="2060" w:type="dxa"/>
            <w:hideMark/>
          </w:tcPr>
          <w:p w:rsidR="00084CD8" w:rsidRPr="00945C29" w:rsidRDefault="00084CD8" w:rsidP="000E6663">
            <w:r w:rsidRPr="00945C29">
              <w:t>R-DO-139/2022</w:t>
            </w:r>
          </w:p>
        </w:tc>
        <w:tc>
          <w:tcPr>
            <w:tcW w:w="2080" w:type="dxa"/>
            <w:hideMark/>
          </w:tcPr>
          <w:p w:rsidR="00084CD8" w:rsidRPr="00945C29" w:rsidRDefault="00084CD8" w:rsidP="000E6663">
            <w:r w:rsidRPr="00945C29">
              <w:t>radi utvrđenja</w:t>
            </w:r>
          </w:p>
        </w:tc>
        <w:tc>
          <w:tcPr>
            <w:tcW w:w="6060" w:type="dxa"/>
            <w:hideMark/>
          </w:tcPr>
          <w:p w:rsidR="00084CD8" w:rsidRPr="00945C29" w:rsidRDefault="00084CD8" w:rsidP="000E6663">
            <w:r w:rsidRPr="00945C29">
              <w:t>-</w:t>
            </w:r>
          </w:p>
        </w:tc>
      </w:tr>
      <w:tr w:rsidR="00084CD8" w:rsidRPr="00945C29" w:rsidTr="000E6663">
        <w:trPr>
          <w:trHeight w:val="1200"/>
        </w:trPr>
        <w:tc>
          <w:tcPr>
            <w:tcW w:w="640" w:type="dxa"/>
            <w:noWrap/>
            <w:hideMark/>
          </w:tcPr>
          <w:p w:rsidR="00084CD8" w:rsidRPr="00945C29" w:rsidRDefault="00084CD8" w:rsidP="000E6663">
            <w:pPr>
              <w:rPr>
                <w:b/>
                <w:bCs/>
              </w:rPr>
            </w:pPr>
            <w:r w:rsidRPr="00945C29">
              <w:rPr>
                <w:b/>
                <w:bCs/>
              </w:rPr>
              <w:t>42.</w:t>
            </w:r>
          </w:p>
        </w:tc>
        <w:tc>
          <w:tcPr>
            <w:tcW w:w="2060" w:type="dxa"/>
            <w:hideMark/>
          </w:tcPr>
          <w:p w:rsidR="00084CD8" w:rsidRPr="00945C29" w:rsidRDefault="00084CD8" w:rsidP="000E6663">
            <w:r w:rsidRPr="00945C29">
              <w:t>P-210/2022</w:t>
            </w:r>
          </w:p>
        </w:tc>
        <w:tc>
          <w:tcPr>
            <w:tcW w:w="2080" w:type="dxa"/>
            <w:hideMark/>
          </w:tcPr>
          <w:p w:rsidR="00084CD8" w:rsidRPr="00945C29" w:rsidRDefault="00084CD8" w:rsidP="000E6663">
            <w:r w:rsidRPr="00945C29">
              <w:t xml:space="preserve">radi utvrđenja </w:t>
            </w:r>
            <w:proofErr w:type="spellStart"/>
            <w:r w:rsidRPr="00945C29">
              <w:t>ništetnosti</w:t>
            </w:r>
            <w:proofErr w:type="spellEnd"/>
            <w:r w:rsidRPr="00945C29">
              <w:t xml:space="preserve"> (</w:t>
            </w:r>
            <w:proofErr w:type="spellStart"/>
            <w:r w:rsidRPr="00945C29">
              <w:t>predstečajne</w:t>
            </w:r>
            <w:proofErr w:type="spellEnd"/>
            <w:r w:rsidRPr="00945C29">
              <w:t xml:space="preserve"> nagodbe)</w:t>
            </w:r>
          </w:p>
        </w:tc>
        <w:tc>
          <w:tcPr>
            <w:tcW w:w="6060" w:type="dxa"/>
            <w:hideMark/>
          </w:tcPr>
          <w:p w:rsidR="00084CD8" w:rsidRPr="00945C29" w:rsidRDefault="00084CD8" w:rsidP="000E6663">
            <w:r w:rsidRPr="00945C29">
              <w:t>1.327,36 eura - po završetku sudskog postupka</w:t>
            </w:r>
          </w:p>
        </w:tc>
      </w:tr>
      <w:tr w:rsidR="00084CD8" w:rsidRPr="00945C29" w:rsidTr="000E6663">
        <w:trPr>
          <w:trHeight w:val="300"/>
        </w:trPr>
        <w:tc>
          <w:tcPr>
            <w:tcW w:w="640" w:type="dxa"/>
            <w:noWrap/>
            <w:hideMark/>
          </w:tcPr>
          <w:p w:rsidR="00084CD8" w:rsidRPr="00945C29" w:rsidRDefault="00084CD8" w:rsidP="000E6663">
            <w:pPr>
              <w:rPr>
                <w:b/>
                <w:bCs/>
              </w:rPr>
            </w:pPr>
            <w:r w:rsidRPr="00945C29">
              <w:rPr>
                <w:b/>
                <w:bCs/>
              </w:rPr>
              <w:t>43.</w:t>
            </w:r>
          </w:p>
        </w:tc>
        <w:tc>
          <w:tcPr>
            <w:tcW w:w="2060" w:type="dxa"/>
            <w:hideMark/>
          </w:tcPr>
          <w:p w:rsidR="00084CD8" w:rsidRPr="00945C29" w:rsidRDefault="00084CD8" w:rsidP="000E6663">
            <w:r w:rsidRPr="00945C29">
              <w:t>N-DO-28/2022</w:t>
            </w:r>
          </w:p>
        </w:tc>
        <w:tc>
          <w:tcPr>
            <w:tcW w:w="2080" w:type="dxa"/>
            <w:hideMark/>
          </w:tcPr>
          <w:p w:rsidR="00084CD8" w:rsidRPr="00945C29" w:rsidRDefault="00084CD8" w:rsidP="000E6663">
            <w:r w:rsidRPr="00945C29">
              <w:t>radi isplate</w:t>
            </w:r>
          </w:p>
        </w:tc>
        <w:tc>
          <w:tcPr>
            <w:tcW w:w="6060" w:type="dxa"/>
            <w:hideMark/>
          </w:tcPr>
          <w:p w:rsidR="00084CD8" w:rsidRPr="00945C29" w:rsidRDefault="00084CD8" w:rsidP="000E6663">
            <w:r w:rsidRPr="00945C29">
              <w:t>444.017,00 eura - po završetku sudskog postupka</w:t>
            </w:r>
          </w:p>
        </w:tc>
      </w:tr>
      <w:tr w:rsidR="00084CD8" w:rsidRPr="00945C29" w:rsidTr="000E6663">
        <w:trPr>
          <w:trHeight w:val="900"/>
        </w:trPr>
        <w:tc>
          <w:tcPr>
            <w:tcW w:w="640" w:type="dxa"/>
            <w:noWrap/>
            <w:hideMark/>
          </w:tcPr>
          <w:p w:rsidR="00084CD8" w:rsidRPr="00945C29" w:rsidRDefault="00084CD8" w:rsidP="000E6663">
            <w:pPr>
              <w:rPr>
                <w:b/>
                <w:bCs/>
              </w:rPr>
            </w:pPr>
            <w:r w:rsidRPr="00945C29">
              <w:rPr>
                <w:b/>
                <w:bCs/>
              </w:rPr>
              <w:t>44.</w:t>
            </w:r>
          </w:p>
        </w:tc>
        <w:tc>
          <w:tcPr>
            <w:tcW w:w="2060" w:type="dxa"/>
            <w:hideMark/>
          </w:tcPr>
          <w:p w:rsidR="00084CD8" w:rsidRPr="00945C29" w:rsidRDefault="00084CD8" w:rsidP="000E6663">
            <w:r w:rsidRPr="00945C29">
              <w:t>P-DO-2/2023-8</w:t>
            </w:r>
          </w:p>
        </w:tc>
        <w:tc>
          <w:tcPr>
            <w:tcW w:w="2080" w:type="dxa"/>
            <w:hideMark/>
          </w:tcPr>
          <w:p w:rsidR="00084CD8" w:rsidRPr="00945C29" w:rsidRDefault="00084CD8" w:rsidP="000E6663">
            <w:r w:rsidRPr="00945C29">
              <w:t>utvrđenje i trpljenje upisa pomorskog dobra</w:t>
            </w:r>
          </w:p>
        </w:tc>
        <w:tc>
          <w:tcPr>
            <w:tcW w:w="6060" w:type="dxa"/>
            <w:hideMark/>
          </w:tcPr>
          <w:p w:rsidR="00084CD8" w:rsidRPr="00945C29" w:rsidRDefault="00084CD8" w:rsidP="000E6663">
            <w:r w:rsidRPr="00945C29">
              <w:t>1.327,23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lastRenderedPageBreak/>
              <w:t>45.</w:t>
            </w:r>
          </w:p>
        </w:tc>
        <w:tc>
          <w:tcPr>
            <w:tcW w:w="2060" w:type="dxa"/>
            <w:hideMark/>
          </w:tcPr>
          <w:p w:rsidR="00084CD8" w:rsidRPr="00945C29" w:rsidRDefault="00084CD8" w:rsidP="000E6663">
            <w:r w:rsidRPr="00945C29">
              <w:t>6 P402/2022</w:t>
            </w:r>
          </w:p>
        </w:tc>
        <w:tc>
          <w:tcPr>
            <w:tcW w:w="2080" w:type="dxa"/>
            <w:hideMark/>
          </w:tcPr>
          <w:p w:rsidR="00084CD8" w:rsidRPr="00945C29" w:rsidRDefault="00084CD8" w:rsidP="000E6663">
            <w:r w:rsidRPr="00945C29">
              <w:t>radi isplate naknade štete</w:t>
            </w:r>
          </w:p>
        </w:tc>
        <w:tc>
          <w:tcPr>
            <w:tcW w:w="6060" w:type="dxa"/>
            <w:hideMark/>
          </w:tcPr>
          <w:p w:rsidR="00084CD8" w:rsidRPr="00945C29" w:rsidRDefault="00084CD8" w:rsidP="000E6663">
            <w:r w:rsidRPr="00945C29">
              <w:t>5.499,06 eura - po završetku sudskog postupka</w:t>
            </w:r>
          </w:p>
        </w:tc>
      </w:tr>
      <w:tr w:rsidR="00084CD8" w:rsidRPr="00945C29" w:rsidTr="000E6663">
        <w:trPr>
          <w:trHeight w:val="900"/>
        </w:trPr>
        <w:tc>
          <w:tcPr>
            <w:tcW w:w="640" w:type="dxa"/>
            <w:noWrap/>
            <w:hideMark/>
          </w:tcPr>
          <w:p w:rsidR="00084CD8" w:rsidRPr="00945C29" w:rsidRDefault="00084CD8" w:rsidP="000E6663">
            <w:pPr>
              <w:rPr>
                <w:b/>
                <w:bCs/>
              </w:rPr>
            </w:pPr>
            <w:r w:rsidRPr="00945C29">
              <w:rPr>
                <w:b/>
                <w:bCs/>
              </w:rPr>
              <w:t>46.</w:t>
            </w:r>
          </w:p>
        </w:tc>
        <w:tc>
          <w:tcPr>
            <w:tcW w:w="2060" w:type="dxa"/>
            <w:hideMark/>
          </w:tcPr>
          <w:p w:rsidR="00084CD8" w:rsidRPr="00945C29" w:rsidRDefault="00084CD8" w:rsidP="000E6663">
            <w:r w:rsidRPr="00945C29">
              <w:t>N-DO-132/2023</w:t>
            </w:r>
          </w:p>
        </w:tc>
        <w:tc>
          <w:tcPr>
            <w:tcW w:w="2080" w:type="dxa"/>
            <w:hideMark/>
          </w:tcPr>
          <w:p w:rsidR="00084CD8" w:rsidRPr="00945C29" w:rsidRDefault="00084CD8" w:rsidP="000E6663">
            <w:r w:rsidRPr="00945C29">
              <w:t>radi naknade za eksportiranu nekretninu</w:t>
            </w:r>
          </w:p>
        </w:tc>
        <w:tc>
          <w:tcPr>
            <w:tcW w:w="6060" w:type="dxa"/>
            <w:hideMark/>
          </w:tcPr>
          <w:p w:rsidR="00084CD8" w:rsidRPr="00945C29" w:rsidRDefault="00084CD8" w:rsidP="000E6663">
            <w:r w:rsidRPr="00945C29">
              <w:t>45.150,00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t>47.</w:t>
            </w:r>
          </w:p>
        </w:tc>
        <w:tc>
          <w:tcPr>
            <w:tcW w:w="2060" w:type="dxa"/>
            <w:hideMark/>
          </w:tcPr>
          <w:p w:rsidR="00084CD8" w:rsidRPr="00945C29" w:rsidRDefault="00084CD8" w:rsidP="000E6663">
            <w:r w:rsidRPr="00945C29">
              <w:t>N-DO-14/2023</w:t>
            </w:r>
          </w:p>
        </w:tc>
        <w:tc>
          <w:tcPr>
            <w:tcW w:w="2080" w:type="dxa"/>
            <w:hideMark/>
          </w:tcPr>
          <w:p w:rsidR="00084CD8" w:rsidRPr="00945C29" w:rsidRDefault="00084CD8" w:rsidP="000E6663">
            <w:r w:rsidRPr="00945C29">
              <w:t>zahtjev za mirno rješenje spora</w:t>
            </w:r>
          </w:p>
        </w:tc>
        <w:tc>
          <w:tcPr>
            <w:tcW w:w="6060" w:type="dxa"/>
            <w:hideMark/>
          </w:tcPr>
          <w:p w:rsidR="00084CD8" w:rsidRPr="00945C29" w:rsidRDefault="00084CD8" w:rsidP="000E6663">
            <w:r w:rsidRPr="00945C29">
              <w:t>13.257,32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t>48.</w:t>
            </w:r>
          </w:p>
        </w:tc>
        <w:tc>
          <w:tcPr>
            <w:tcW w:w="2060" w:type="dxa"/>
            <w:hideMark/>
          </w:tcPr>
          <w:p w:rsidR="00084CD8" w:rsidRPr="00945C29" w:rsidRDefault="00084CD8" w:rsidP="000E6663">
            <w:r w:rsidRPr="00945C29">
              <w:t>P-821/2021</w:t>
            </w:r>
          </w:p>
        </w:tc>
        <w:tc>
          <w:tcPr>
            <w:tcW w:w="2080" w:type="dxa"/>
            <w:hideMark/>
          </w:tcPr>
          <w:p w:rsidR="00084CD8" w:rsidRPr="00945C29" w:rsidRDefault="00084CD8" w:rsidP="000E6663">
            <w:r w:rsidRPr="00945C29">
              <w:t xml:space="preserve">naknada za </w:t>
            </w:r>
            <w:proofErr w:type="spellStart"/>
            <w:r w:rsidRPr="00945C29">
              <w:t>čest.zemlj</w:t>
            </w:r>
            <w:proofErr w:type="spellEnd"/>
            <w:r w:rsidRPr="00945C29">
              <w:t>.</w:t>
            </w:r>
          </w:p>
        </w:tc>
        <w:tc>
          <w:tcPr>
            <w:tcW w:w="6060" w:type="dxa"/>
            <w:hideMark/>
          </w:tcPr>
          <w:p w:rsidR="00084CD8" w:rsidRPr="00945C29" w:rsidRDefault="00084CD8" w:rsidP="000E6663">
            <w:r w:rsidRPr="00945C29">
              <w:t>30.884,60 eura - po završetku sudskog postupka</w:t>
            </w:r>
          </w:p>
        </w:tc>
      </w:tr>
      <w:tr w:rsidR="00084CD8" w:rsidRPr="00945C29" w:rsidTr="000E6663">
        <w:trPr>
          <w:trHeight w:val="1245"/>
        </w:trPr>
        <w:tc>
          <w:tcPr>
            <w:tcW w:w="640" w:type="dxa"/>
            <w:noWrap/>
            <w:hideMark/>
          </w:tcPr>
          <w:p w:rsidR="00084CD8" w:rsidRPr="00945C29" w:rsidRDefault="00084CD8" w:rsidP="000E6663">
            <w:pPr>
              <w:rPr>
                <w:b/>
                <w:bCs/>
              </w:rPr>
            </w:pPr>
            <w:r w:rsidRPr="00945C29">
              <w:rPr>
                <w:b/>
                <w:bCs/>
              </w:rPr>
              <w:t>49.</w:t>
            </w:r>
          </w:p>
        </w:tc>
        <w:tc>
          <w:tcPr>
            <w:tcW w:w="2060" w:type="dxa"/>
            <w:hideMark/>
          </w:tcPr>
          <w:p w:rsidR="00084CD8" w:rsidRPr="00945C29" w:rsidRDefault="00084CD8" w:rsidP="000E6663">
            <w:r w:rsidRPr="00945C29">
              <w:t>P-DP-14/2023</w:t>
            </w:r>
          </w:p>
        </w:tc>
        <w:tc>
          <w:tcPr>
            <w:tcW w:w="2080" w:type="dxa"/>
            <w:hideMark/>
          </w:tcPr>
          <w:p w:rsidR="00084CD8" w:rsidRPr="00945C29" w:rsidRDefault="00084CD8" w:rsidP="000E6663">
            <w:proofErr w:type="spellStart"/>
            <w:r w:rsidRPr="00945C29">
              <w:t>brisovna</w:t>
            </w:r>
            <w:proofErr w:type="spellEnd"/>
            <w:r w:rsidRPr="00945C29">
              <w:t xml:space="preserve"> tužba, nevaljali upis pomorskog dobra</w:t>
            </w:r>
          </w:p>
        </w:tc>
        <w:tc>
          <w:tcPr>
            <w:tcW w:w="6060" w:type="dxa"/>
            <w:hideMark/>
          </w:tcPr>
          <w:p w:rsidR="00084CD8" w:rsidRPr="00945C29" w:rsidRDefault="00084CD8" w:rsidP="000E6663">
            <w:r w:rsidRPr="00945C29">
              <w:t xml:space="preserve">30.000,00 </w:t>
            </w:r>
            <w:proofErr w:type="spellStart"/>
            <w:r w:rsidRPr="00945C29">
              <w:t>eur</w:t>
            </w:r>
            <w:proofErr w:type="spellEnd"/>
            <w:r w:rsidRPr="00945C29">
              <w:t xml:space="preserve"> - po završetku sudskog postupka</w:t>
            </w:r>
          </w:p>
        </w:tc>
      </w:tr>
      <w:tr w:rsidR="00084CD8" w:rsidRPr="00945C29" w:rsidTr="000E6663">
        <w:trPr>
          <w:trHeight w:val="2895"/>
        </w:trPr>
        <w:tc>
          <w:tcPr>
            <w:tcW w:w="640" w:type="dxa"/>
            <w:noWrap/>
            <w:hideMark/>
          </w:tcPr>
          <w:p w:rsidR="00084CD8" w:rsidRPr="00945C29" w:rsidRDefault="00084CD8" w:rsidP="000E6663">
            <w:pPr>
              <w:rPr>
                <w:b/>
                <w:bCs/>
              </w:rPr>
            </w:pPr>
            <w:r w:rsidRPr="00945C29">
              <w:rPr>
                <w:b/>
                <w:bCs/>
              </w:rPr>
              <w:t>50.</w:t>
            </w:r>
          </w:p>
        </w:tc>
        <w:tc>
          <w:tcPr>
            <w:tcW w:w="2060" w:type="dxa"/>
            <w:hideMark/>
          </w:tcPr>
          <w:p w:rsidR="00084CD8" w:rsidRPr="00945C29" w:rsidRDefault="00084CD8" w:rsidP="000E6663">
            <w:r w:rsidRPr="00945C29">
              <w:t>P-DO-46/2021 Presuda poslovni br. 13P-543/2021-5 TS ST, Presuda poslovni br. 67Pž-1163/ 2022- 3</w:t>
            </w:r>
          </w:p>
        </w:tc>
        <w:tc>
          <w:tcPr>
            <w:tcW w:w="2080" w:type="dxa"/>
            <w:hideMark/>
          </w:tcPr>
          <w:p w:rsidR="00084CD8" w:rsidRPr="00945C29" w:rsidRDefault="00084CD8" w:rsidP="000E6663">
            <w:r w:rsidRPr="00945C29">
              <w:t xml:space="preserve">brisanje knjižnog prava bez vođenja kontradiktornog utvrđenja ( upisano je pomorsko dobro uz prethodno brisanje </w:t>
            </w:r>
            <w:proofErr w:type="spellStart"/>
            <w:r w:rsidRPr="00945C29">
              <w:t>društv.VI.Skupštine</w:t>
            </w:r>
            <w:proofErr w:type="spellEnd"/>
            <w:r w:rsidRPr="00945C29">
              <w:t xml:space="preserve"> Općine Zenica)</w:t>
            </w:r>
          </w:p>
        </w:tc>
        <w:tc>
          <w:tcPr>
            <w:tcW w:w="6060" w:type="dxa"/>
            <w:hideMark/>
          </w:tcPr>
          <w:p w:rsidR="00084CD8" w:rsidRPr="00945C29" w:rsidRDefault="00084CD8" w:rsidP="000E6663">
            <w:r w:rsidRPr="00945C29">
              <w:t>4.074,59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t>51.</w:t>
            </w:r>
          </w:p>
        </w:tc>
        <w:tc>
          <w:tcPr>
            <w:tcW w:w="2060" w:type="dxa"/>
            <w:hideMark/>
          </w:tcPr>
          <w:p w:rsidR="00084CD8" w:rsidRPr="00945C29" w:rsidRDefault="00084CD8" w:rsidP="000E6663">
            <w:r w:rsidRPr="00945C29">
              <w:t> </w:t>
            </w:r>
          </w:p>
        </w:tc>
        <w:tc>
          <w:tcPr>
            <w:tcW w:w="2080" w:type="dxa"/>
            <w:hideMark/>
          </w:tcPr>
          <w:p w:rsidR="00084CD8" w:rsidRPr="00945C29" w:rsidRDefault="00084CD8" w:rsidP="000E6663">
            <w:r w:rsidRPr="00945C29">
              <w:t>zahtjev za mirno rješenje spora</w:t>
            </w:r>
          </w:p>
        </w:tc>
        <w:tc>
          <w:tcPr>
            <w:tcW w:w="6060" w:type="dxa"/>
            <w:hideMark/>
          </w:tcPr>
          <w:p w:rsidR="00084CD8" w:rsidRPr="00945C29" w:rsidRDefault="00084CD8" w:rsidP="000E6663">
            <w:r w:rsidRPr="00945C29">
              <w:t>3.000,00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t>52.</w:t>
            </w:r>
          </w:p>
        </w:tc>
        <w:tc>
          <w:tcPr>
            <w:tcW w:w="2060" w:type="dxa"/>
            <w:hideMark/>
          </w:tcPr>
          <w:p w:rsidR="00084CD8" w:rsidRPr="00945C29" w:rsidRDefault="00084CD8" w:rsidP="000E6663">
            <w:r w:rsidRPr="00945C29">
              <w:t>P-DO-51/2017</w:t>
            </w:r>
          </w:p>
        </w:tc>
        <w:tc>
          <w:tcPr>
            <w:tcW w:w="2080" w:type="dxa"/>
            <w:hideMark/>
          </w:tcPr>
          <w:p w:rsidR="00084CD8" w:rsidRPr="00945C29" w:rsidRDefault="00084CD8" w:rsidP="000E6663">
            <w:r w:rsidRPr="00945C29">
              <w:t>zahtjev za mirno rješenje spora</w:t>
            </w:r>
          </w:p>
        </w:tc>
        <w:tc>
          <w:tcPr>
            <w:tcW w:w="6060" w:type="dxa"/>
            <w:hideMark/>
          </w:tcPr>
          <w:p w:rsidR="00084CD8" w:rsidRPr="00945C29" w:rsidRDefault="00084CD8" w:rsidP="000E6663">
            <w:r w:rsidRPr="00945C29">
              <w:t>5.157.254,01 eura - po završetku sudskog postupka</w:t>
            </w:r>
          </w:p>
        </w:tc>
      </w:tr>
      <w:tr w:rsidR="00084CD8" w:rsidRPr="00945C29" w:rsidTr="000E6663">
        <w:trPr>
          <w:trHeight w:val="900"/>
        </w:trPr>
        <w:tc>
          <w:tcPr>
            <w:tcW w:w="640" w:type="dxa"/>
            <w:noWrap/>
            <w:hideMark/>
          </w:tcPr>
          <w:p w:rsidR="00084CD8" w:rsidRPr="00945C29" w:rsidRDefault="00084CD8" w:rsidP="000E6663">
            <w:pPr>
              <w:rPr>
                <w:b/>
                <w:bCs/>
              </w:rPr>
            </w:pPr>
            <w:r w:rsidRPr="00945C29">
              <w:rPr>
                <w:b/>
                <w:bCs/>
              </w:rPr>
              <w:t>53.</w:t>
            </w:r>
          </w:p>
        </w:tc>
        <w:tc>
          <w:tcPr>
            <w:tcW w:w="2060" w:type="dxa"/>
            <w:hideMark/>
          </w:tcPr>
          <w:p w:rsidR="00084CD8" w:rsidRPr="00945C29" w:rsidRDefault="00084CD8" w:rsidP="000E6663">
            <w:r w:rsidRPr="00945C29">
              <w:t>Pr-228/16</w:t>
            </w:r>
          </w:p>
        </w:tc>
        <w:tc>
          <w:tcPr>
            <w:tcW w:w="2080" w:type="dxa"/>
            <w:hideMark/>
          </w:tcPr>
          <w:p w:rsidR="00084CD8" w:rsidRPr="00945C29" w:rsidRDefault="00084CD8" w:rsidP="000E6663">
            <w:r w:rsidRPr="00945C29">
              <w:t>radi: isplate uvećanog dijela plaće</w:t>
            </w:r>
          </w:p>
        </w:tc>
        <w:tc>
          <w:tcPr>
            <w:tcW w:w="6060" w:type="dxa"/>
            <w:hideMark/>
          </w:tcPr>
          <w:p w:rsidR="00084CD8" w:rsidRPr="00945C29" w:rsidRDefault="00084CD8" w:rsidP="000E6663">
            <w:r w:rsidRPr="00945C29">
              <w:t>1.393,59 eura - po završetku sudskog postupka</w:t>
            </w:r>
          </w:p>
        </w:tc>
      </w:tr>
      <w:tr w:rsidR="00084CD8" w:rsidRPr="00945C29" w:rsidTr="000E6663">
        <w:trPr>
          <w:trHeight w:val="1065"/>
        </w:trPr>
        <w:tc>
          <w:tcPr>
            <w:tcW w:w="640" w:type="dxa"/>
            <w:noWrap/>
            <w:hideMark/>
          </w:tcPr>
          <w:p w:rsidR="00084CD8" w:rsidRPr="00945C29" w:rsidRDefault="00084CD8" w:rsidP="000E6663">
            <w:pPr>
              <w:rPr>
                <w:b/>
                <w:bCs/>
              </w:rPr>
            </w:pPr>
            <w:r w:rsidRPr="00945C29">
              <w:rPr>
                <w:b/>
                <w:bCs/>
              </w:rPr>
              <w:t>54.</w:t>
            </w:r>
          </w:p>
        </w:tc>
        <w:tc>
          <w:tcPr>
            <w:tcW w:w="2060" w:type="dxa"/>
            <w:hideMark/>
          </w:tcPr>
          <w:p w:rsidR="00084CD8" w:rsidRPr="00945C29" w:rsidRDefault="00084CD8" w:rsidP="000E6663">
            <w:r w:rsidRPr="00945C29">
              <w:t>Pr-172/16 (P-DO-30/2017)</w:t>
            </w:r>
          </w:p>
        </w:tc>
        <w:tc>
          <w:tcPr>
            <w:tcW w:w="2080" w:type="dxa"/>
            <w:hideMark/>
          </w:tcPr>
          <w:p w:rsidR="00084CD8" w:rsidRPr="00945C29" w:rsidRDefault="00084CD8" w:rsidP="000E6663">
            <w:r w:rsidRPr="00945C29">
              <w:t>radi: isplate uvećanog djela plaće</w:t>
            </w:r>
          </w:p>
        </w:tc>
        <w:tc>
          <w:tcPr>
            <w:tcW w:w="6060" w:type="dxa"/>
            <w:hideMark/>
          </w:tcPr>
          <w:p w:rsidR="00084CD8" w:rsidRPr="00945C29" w:rsidRDefault="00084CD8" w:rsidP="000E6663">
            <w:r w:rsidRPr="00945C29">
              <w:t>1.924,48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t>55.</w:t>
            </w:r>
          </w:p>
        </w:tc>
        <w:tc>
          <w:tcPr>
            <w:tcW w:w="2060" w:type="dxa"/>
            <w:hideMark/>
          </w:tcPr>
          <w:p w:rsidR="00084CD8" w:rsidRPr="00945C29" w:rsidRDefault="00084CD8" w:rsidP="000E6663">
            <w:r w:rsidRPr="00945C29">
              <w:t>Pn-303/17 (P-DO-89/17)</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163.912,67 eura - po završetku sudskog postupka</w:t>
            </w:r>
          </w:p>
        </w:tc>
      </w:tr>
      <w:tr w:rsidR="00084CD8" w:rsidRPr="00945C29" w:rsidTr="000E6663">
        <w:trPr>
          <w:trHeight w:val="2025"/>
        </w:trPr>
        <w:tc>
          <w:tcPr>
            <w:tcW w:w="640" w:type="dxa"/>
            <w:noWrap/>
            <w:hideMark/>
          </w:tcPr>
          <w:p w:rsidR="00084CD8" w:rsidRPr="00945C29" w:rsidRDefault="00084CD8" w:rsidP="000E6663">
            <w:pPr>
              <w:rPr>
                <w:b/>
                <w:bCs/>
              </w:rPr>
            </w:pPr>
            <w:r w:rsidRPr="00945C29">
              <w:rPr>
                <w:b/>
                <w:bCs/>
              </w:rPr>
              <w:t>56.</w:t>
            </w:r>
          </w:p>
        </w:tc>
        <w:tc>
          <w:tcPr>
            <w:tcW w:w="2060" w:type="dxa"/>
            <w:hideMark/>
          </w:tcPr>
          <w:p w:rsidR="00084CD8" w:rsidRPr="00945C29" w:rsidRDefault="00084CD8" w:rsidP="000E6663">
            <w:r w:rsidRPr="00945C29">
              <w:t>(S-DO-284/19) St-71/2019</w:t>
            </w:r>
          </w:p>
        </w:tc>
        <w:tc>
          <w:tcPr>
            <w:tcW w:w="2080" w:type="dxa"/>
            <w:hideMark/>
          </w:tcPr>
          <w:p w:rsidR="00084CD8" w:rsidRPr="00945C29" w:rsidRDefault="00084CD8" w:rsidP="000E6663">
            <w:r w:rsidRPr="00945C29">
              <w:t>radi: nepodmirene obveze prema MMPI</w:t>
            </w:r>
          </w:p>
        </w:tc>
        <w:tc>
          <w:tcPr>
            <w:tcW w:w="6060" w:type="dxa"/>
            <w:hideMark/>
          </w:tcPr>
          <w:p w:rsidR="00084CD8" w:rsidRPr="00945C29" w:rsidRDefault="00084CD8" w:rsidP="000E6663">
            <w:r w:rsidRPr="00945C29">
              <w:t>212,09 eura - po završetku sudskog postupka</w:t>
            </w:r>
          </w:p>
        </w:tc>
      </w:tr>
      <w:tr w:rsidR="00084CD8" w:rsidRPr="00945C29" w:rsidTr="000E6663">
        <w:trPr>
          <w:trHeight w:val="1260"/>
        </w:trPr>
        <w:tc>
          <w:tcPr>
            <w:tcW w:w="640" w:type="dxa"/>
            <w:noWrap/>
            <w:hideMark/>
          </w:tcPr>
          <w:p w:rsidR="00084CD8" w:rsidRPr="00945C29" w:rsidRDefault="00084CD8" w:rsidP="000E6663">
            <w:pPr>
              <w:rPr>
                <w:b/>
                <w:bCs/>
              </w:rPr>
            </w:pPr>
            <w:r w:rsidRPr="00945C29">
              <w:rPr>
                <w:b/>
                <w:bCs/>
              </w:rPr>
              <w:t>57.</w:t>
            </w:r>
          </w:p>
        </w:tc>
        <w:tc>
          <w:tcPr>
            <w:tcW w:w="2060" w:type="dxa"/>
            <w:hideMark/>
          </w:tcPr>
          <w:p w:rsidR="00084CD8" w:rsidRPr="00945C29" w:rsidRDefault="00084CD8" w:rsidP="000E6663">
            <w:r w:rsidRPr="00945C29">
              <w:t>P-108/20 (P-DO-11/2020)</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65.565,07 eura - po završetku sudskog postupka</w:t>
            </w:r>
          </w:p>
        </w:tc>
      </w:tr>
      <w:tr w:rsidR="00084CD8" w:rsidRPr="00945C29" w:rsidTr="000E6663">
        <w:trPr>
          <w:trHeight w:val="1425"/>
        </w:trPr>
        <w:tc>
          <w:tcPr>
            <w:tcW w:w="640" w:type="dxa"/>
            <w:noWrap/>
            <w:hideMark/>
          </w:tcPr>
          <w:p w:rsidR="00084CD8" w:rsidRPr="00945C29" w:rsidRDefault="00084CD8" w:rsidP="000E6663">
            <w:pPr>
              <w:rPr>
                <w:b/>
                <w:bCs/>
              </w:rPr>
            </w:pPr>
            <w:r w:rsidRPr="00945C29">
              <w:rPr>
                <w:b/>
                <w:bCs/>
              </w:rPr>
              <w:lastRenderedPageBreak/>
              <w:t>58.</w:t>
            </w:r>
          </w:p>
        </w:tc>
        <w:tc>
          <w:tcPr>
            <w:tcW w:w="2060" w:type="dxa"/>
            <w:hideMark/>
          </w:tcPr>
          <w:p w:rsidR="00084CD8" w:rsidRPr="00945C29" w:rsidRDefault="00084CD8" w:rsidP="000E6663">
            <w:r w:rsidRPr="00945C29">
              <w:t>sudski broj nepoznat (P-DO-55/2020)</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87.633,55 eura - po završetku sudskog postupka</w:t>
            </w:r>
          </w:p>
        </w:tc>
      </w:tr>
      <w:tr w:rsidR="00084CD8" w:rsidRPr="00945C29" w:rsidTr="000E6663">
        <w:trPr>
          <w:trHeight w:val="1335"/>
        </w:trPr>
        <w:tc>
          <w:tcPr>
            <w:tcW w:w="640" w:type="dxa"/>
            <w:noWrap/>
            <w:hideMark/>
          </w:tcPr>
          <w:p w:rsidR="00084CD8" w:rsidRPr="00945C29" w:rsidRDefault="00084CD8" w:rsidP="000E6663">
            <w:pPr>
              <w:rPr>
                <w:b/>
                <w:bCs/>
              </w:rPr>
            </w:pPr>
            <w:r w:rsidRPr="00945C29">
              <w:rPr>
                <w:b/>
                <w:bCs/>
              </w:rPr>
              <w:t>59.</w:t>
            </w:r>
          </w:p>
        </w:tc>
        <w:tc>
          <w:tcPr>
            <w:tcW w:w="2060" w:type="dxa"/>
            <w:hideMark/>
          </w:tcPr>
          <w:p w:rsidR="00084CD8" w:rsidRPr="00945C29" w:rsidRDefault="00084CD8" w:rsidP="000E6663">
            <w:r w:rsidRPr="00945C29">
              <w:t>sudski broj nepoznat (N-DO-30/2019)</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119.450,53 eura - po završetku sudskog postupka</w:t>
            </w:r>
          </w:p>
        </w:tc>
      </w:tr>
      <w:tr w:rsidR="00084CD8" w:rsidRPr="00945C29" w:rsidTr="000E6663">
        <w:trPr>
          <w:trHeight w:val="1320"/>
        </w:trPr>
        <w:tc>
          <w:tcPr>
            <w:tcW w:w="640" w:type="dxa"/>
            <w:noWrap/>
            <w:hideMark/>
          </w:tcPr>
          <w:p w:rsidR="00084CD8" w:rsidRPr="00945C29" w:rsidRDefault="00084CD8" w:rsidP="000E6663">
            <w:pPr>
              <w:rPr>
                <w:b/>
                <w:bCs/>
              </w:rPr>
            </w:pPr>
            <w:r w:rsidRPr="00945C29">
              <w:rPr>
                <w:b/>
                <w:bCs/>
              </w:rPr>
              <w:t>60.</w:t>
            </w:r>
          </w:p>
        </w:tc>
        <w:tc>
          <w:tcPr>
            <w:tcW w:w="2060" w:type="dxa"/>
            <w:hideMark/>
          </w:tcPr>
          <w:p w:rsidR="00084CD8" w:rsidRPr="00945C29" w:rsidRDefault="00084CD8" w:rsidP="000E6663">
            <w:r w:rsidRPr="00945C29">
              <w:t>P-163/2019 (P-DO-63/2020)</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70.077,64 eura - po završetku sudskog postupka</w:t>
            </w:r>
          </w:p>
        </w:tc>
      </w:tr>
      <w:tr w:rsidR="00084CD8" w:rsidRPr="00945C29" w:rsidTr="000E6663">
        <w:trPr>
          <w:trHeight w:val="885"/>
        </w:trPr>
        <w:tc>
          <w:tcPr>
            <w:tcW w:w="640" w:type="dxa"/>
            <w:noWrap/>
            <w:hideMark/>
          </w:tcPr>
          <w:p w:rsidR="00084CD8" w:rsidRPr="00945C29" w:rsidRDefault="00084CD8" w:rsidP="000E6663">
            <w:pPr>
              <w:rPr>
                <w:b/>
                <w:bCs/>
              </w:rPr>
            </w:pPr>
            <w:r w:rsidRPr="00945C29">
              <w:rPr>
                <w:b/>
                <w:bCs/>
              </w:rPr>
              <w:t>61.</w:t>
            </w:r>
          </w:p>
        </w:tc>
        <w:tc>
          <w:tcPr>
            <w:tcW w:w="2060" w:type="dxa"/>
            <w:hideMark/>
          </w:tcPr>
          <w:p w:rsidR="00084CD8" w:rsidRPr="00945C29" w:rsidRDefault="00084CD8" w:rsidP="000E6663">
            <w:r w:rsidRPr="00945C29">
              <w:t>Pr-155/2020 (P-DO-157/2021</w:t>
            </w:r>
          </w:p>
        </w:tc>
        <w:tc>
          <w:tcPr>
            <w:tcW w:w="2080" w:type="dxa"/>
            <w:hideMark/>
          </w:tcPr>
          <w:p w:rsidR="00084CD8" w:rsidRPr="00945C29" w:rsidRDefault="00084CD8" w:rsidP="000E6663">
            <w:r w:rsidRPr="00945C29">
              <w:t>radi isplate uvećanog dijela plaće</w:t>
            </w:r>
          </w:p>
        </w:tc>
        <w:tc>
          <w:tcPr>
            <w:tcW w:w="6060" w:type="dxa"/>
            <w:hideMark/>
          </w:tcPr>
          <w:p w:rsidR="00084CD8" w:rsidRPr="00945C29" w:rsidRDefault="00084CD8" w:rsidP="000E6663">
            <w:r w:rsidRPr="00945C29">
              <w:t>663,61 eura - po završetku sudskog postupka</w:t>
            </w:r>
          </w:p>
        </w:tc>
      </w:tr>
      <w:tr w:rsidR="00084CD8" w:rsidRPr="00945C29" w:rsidTr="000E6663">
        <w:trPr>
          <w:trHeight w:val="1095"/>
        </w:trPr>
        <w:tc>
          <w:tcPr>
            <w:tcW w:w="640" w:type="dxa"/>
            <w:noWrap/>
            <w:hideMark/>
          </w:tcPr>
          <w:p w:rsidR="00084CD8" w:rsidRPr="00945C29" w:rsidRDefault="00084CD8" w:rsidP="000E6663">
            <w:pPr>
              <w:rPr>
                <w:b/>
                <w:bCs/>
              </w:rPr>
            </w:pPr>
            <w:r w:rsidRPr="00945C29">
              <w:rPr>
                <w:b/>
                <w:bCs/>
              </w:rPr>
              <w:t>62.</w:t>
            </w:r>
          </w:p>
        </w:tc>
        <w:tc>
          <w:tcPr>
            <w:tcW w:w="2060" w:type="dxa"/>
            <w:hideMark/>
          </w:tcPr>
          <w:p w:rsidR="00084CD8" w:rsidRPr="00945C29" w:rsidRDefault="00084CD8" w:rsidP="000E6663">
            <w:r w:rsidRPr="00945C29">
              <w:t>Pr-154/2020(P-DO-158/2021)</w:t>
            </w:r>
          </w:p>
        </w:tc>
        <w:tc>
          <w:tcPr>
            <w:tcW w:w="2080" w:type="dxa"/>
            <w:hideMark/>
          </w:tcPr>
          <w:p w:rsidR="00084CD8" w:rsidRPr="00945C29" w:rsidRDefault="00084CD8" w:rsidP="000E6663">
            <w:r w:rsidRPr="00945C29">
              <w:t>radi isplate uvećanog dijela plaće</w:t>
            </w:r>
          </w:p>
        </w:tc>
        <w:tc>
          <w:tcPr>
            <w:tcW w:w="6060" w:type="dxa"/>
            <w:hideMark/>
          </w:tcPr>
          <w:p w:rsidR="00084CD8" w:rsidRPr="00945C29" w:rsidRDefault="00084CD8" w:rsidP="000E6663">
            <w:r w:rsidRPr="00945C29">
              <w:t>663,61 eura - po završetku sudskog postupka</w:t>
            </w:r>
          </w:p>
        </w:tc>
      </w:tr>
      <w:tr w:rsidR="00084CD8" w:rsidRPr="00945C29" w:rsidTr="000E6663">
        <w:trPr>
          <w:trHeight w:val="1095"/>
        </w:trPr>
        <w:tc>
          <w:tcPr>
            <w:tcW w:w="640" w:type="dxa"/>
            <w:noWrap/>
            <w:hideMark/>
          </w:tcPr>
          <w:p w:rsidR="00084CD8" w:rsidRPr="00945C29" w:rsidRDefault="00084CD8" w:rsidP="000E6663">
            <w:pPr>
              <w:rPr>
                <w:b/>
                <w:bCs/>
              </w:rPr>
            </w:pPr>
            <w:r w:rsidRPr="00945C29">
              <w:rPr>
                <w:b/>
                <w:bCs/>
              </w:rPr>
              <w:t>63.</w:t>
            </w:r>
          </w:p>
        </w:tc>
        <w:tc>
          <w:tcPr>
            <w:tcW w:w="2060" w:type="dxa"/>
            <w:hideMark/>
          </w:tcPr>
          <w:p w:rsidR="00084CD8" w:rsidRPr="00945C29" w:rsidRDefault="00084CD8" w:rsidP="000E6663">
            <w:r w:rsidRPr="00945C29">
              <w:t>Pr-336/2020 (P-DO-160/2021)</w:t>
            </w:r>
          </w:p>
        </w:tc>
        <w:tc>
          <w:tcPr>
            <w:tcW w:w="2080" w:type="dxa"/>
            <w:hideMark/>
          </w:tcPr>
          <w:p w:rsidR="00084CD8" w:rsidRPr="00945C29" w:rsidRDefault="00084CD8" w:rsidP="000E6663">
            <w:r w:rsidRPr="00945C29">
              <w:t>radi isplate uvećanog dijela plaće</w:t>
            </w:r>
          </w:p>
        </w:tc>
        <w:tc>
          <w:tcPr>
            <w:tcW w:w="6060" w:type="dxa"/>
            <w:hideMark/>
          </w:tcPr>
          <w:p w:rsidR="00084CD8" w:rsidRPr="00945C29" w:rsidRDefault="00084CD8" w:rsidP="000E6663">
            <w:r w:rsidRPr="00945C29">
              <w:t>663,61 eura - po završetku sudskog postupka</w:t>
            </w:r>
          </w:p>
        </w:tc>
      </w:tr>
      <w:tr w:rsidR="00084CD8" w:rsidRPr="00945C29" w:rsidTr="000E6663">
        <w:trPr>
          <w:trHeight w:val="900"/>
        </w:trPr>
        <w:tc>
          <w:tcPr>
            <w:tcW w:w="640" w:type="dxa"/>
            <w:noWrap/>
            <w:hideMark/>
          </w:tcPr>
          <w:p w:rsidR="00084CD8" w:rsidRPr="00945C29" w:rsidRDefault="00084CD8" w:rsidP="000E6663">
            <w:pPr>
              <w:rPr>
                <w:b/>
                <w:bCs/>
              </w:rPr>
            </w:pPr>
            <w:r w:rsidRPr="00945C29">
              <w:rPr>
                <w:b/>
                <w:bCs/>
              </w:rPr>
              <w:t>64.</w:t>
            </w:r>
          </w:p>
        </w:tc>
        <w:tc>
          <w:tcPr>
            <w:tcW w:w="2060" w:type="dxa"/>
            <w:hideMark/>
          </w:tcPr>
          <w:p w:rsidR="00084CD8" w:rsidRPr="00945C29" w:rsidRDefault="00084CD8" w:rsidP="000E6663">
            <w:r w:rsidRPr="00945C29">
              <w:t>Pr-337/2020</w:t>
            </w:r>
            <w:r w:rsidRPr="00945C29">
              <w:br/>
              <w:t xml:space="preserve">(P-DO-159/2021) </w:t>
            </w:r>
          </w:p>
        </w:tc>
        <w:tc>
          <w:tcPr>
            <w:tcW w:w="2080" w:type="dxa"/>
            <w:hideMark/>
          </w:tcPr>
          <w:p w:rsidR="00084CD8" w:rsidRPr="00945C29" w:rsidRDefault="00084CD8" w:rsidP="000E6663">
            <w:r w:rsidRPr="00945C29">
              <w:t>radi isplate uvećanog dijela plaće</w:t>
            </w:r>
          </w:p>
        </w:tc>
        <w:tc>
          <w:tcPr>
            <w:tcW w:w="6060" w:type="dxa"/>
            <w:hideMark/>
          </w:tcPr>
          <w:p w:rsidR="00084CD8" w:rsidRPr="00945C29" w:rsidRDefault="00084CD8" w:rsidP="000E6663">
            <w:r w:rsidRPr="00945C29">
              <w:t>663,61 eura - po završetku sudskog postupka</w:t>
            </w:r>
          </w:p>
        </w:tc>
      </w:tr>
      <w:tr w:rsidR="00084CD8" w:rsidRPr="00945C29" w:rsidTr="000E6663">
        <w:trPr>
          <w:trHeight w:val="1410"/>
        </w:trPr>
        <w:tc>
          <w:tcPr>
            <w:tcW w:w="640" w:type="dxa"/>
            <w:noWrap/>
            <w:hideMark/>
          </w:tcPr>
          <w:p w:rsidR="00084CD8" w:rsidRPr="00945C29" w:rsidRDefault="00084CD8" w:rsidP="000E6663">
            <w:pPr>
              <w:rPr>
                <w:b/>
                <w:bCs/>
              </w:rPr>
            </w:pPr>
            <w:r w:rsidRPr="00945C29">
              <w:rPr>
                <w:b/>
                <w:bCs/>
              </w:rPr>
              <w:t>65.</w:t>
            </w:r>
          </w:p>
        </w:tc>
        <w:tc>
          <w:tcPr>
            <w:tcW w:w="2060" w:type="dxa"/>
            <w:hideMark/>
          </w:tcPr>
          <w:p w:rsidR="00084CD8" w:rsidRPr="00945C29" w:rsidRDefault="00084CD8" w:rsidP="000E6663">
            <w:r w:rsidRPr="00945C29">
              <w:t>Pn-92/2021</w:t>
            </w:r>
          </w:p>
        </w:tc>
        <w:tc>
          <w:tcPr>
            <w:tcW w:w="2080" w:type="dxa"/>
            <w:hideMark/>
          </w:tcPr>
          <w:p w:rsidR="00084CD8" w:rsidRPr="00945C29" w:rsidRDefault="00084CD8" w:rsidP="000E6663">
            <w:r w:rsidRPr="00945C29">
              <w:t>radi naknade štete na otoku Bisaga Mala</w:t>
            </w:r>
          </w:p>
        </w:tc>
        <w:tc>
          <w:tcPr>
            <w:tcW w:w="6060" w:type="dxa"/>
            <w:hideMark/>
          </w:tcPr>
          <w:p w:rsidR="00084CD8" w:rsidRPr="00945C29" w:rsidRDefault="00084CD8" w:rsidP="000E6663">
            <w:r w:rsidRPr="00945C29">
              <w:t xml:space="preserve">19.908,42 eura - po završetku sudskog postupka </w:t>
            </w:r>
          </w:p>
        </w:tc>
      </w:tr>
      <w:tr w:rsidR="00084CD8" w:rsidRPr="00945C29" w:rsidTr="000E6663">
        <w:trPr>
          <w:trHeight w:val="1065"/>
        </w:trPr>
        <w:tc>
          <w:tcPr>
            <w:tcW w:w="640" w:type="dxa"/>
            <w:noWrap/>
            <w:hideMark/>
          </w:tcPr>
          <w:p w:rsidR="00084CD8" w:rsidRPr="00945C29" w:rsidRDefault="00084CD8" w:rsidP="000E6663">
            <w:pPr>
              <w:rPr>
                <w:b/>
                <w:bCs/>
              </w:rPr>
            </w:pPr>
            <w:r w:rsidRPr="00945C29">
              <w:rPr>
                <w:b/>
                <w:bCs/>
              </w:rPr>
              <w:t>66.</w:t>
            </w:r>
          </w:p>
        </w:tc>
        <w:tc>
          <w:tcPr>
            <w:tcW w:w="2060" w:type="dxa"/>
            <w:hideMark/>
          </w:tcPr>
          <w:p w:rsidR="00084CD8" w:rsidRPr="00945C29" w:rsidRDefault="00084CD8" w:rsidP="000E6663">
            <w:r w:rsidRPr="00945C29">
              <w:t>_</w:t>
            </w:r>
          </w:p>
        </w:tc>
        <w:tc>
          <w:tcPr>
            <w:tcW w:w="2080" w:type="dxa"/>
            <w:hideMark/>
          </w:tcPr>
          <w:p w:rsidR="00084CD8" w:rsidRPr="00945C29" w:rsidRDefault="00084CD8" w:rsidP="000E6663">
            <w:r w:rsidRPr="00945C29">
              <w:t>radi isplate</w:t>
            </w:r>
          </w:p>
        </w:tc>
        <w:tc>
          <w:tcPr>
            <w:tcW w:w="6060" w:type="dxa"/>
            <w:hideMark/>
          </w:tcPr>
          <w:p w:rsidR="00084CD8" w:rsidRPr="00945C29" w:rsidRDefault="00084CD8" w:rsidP="000E6663">
            <w:r w:rsidRPr="00945C29">
              <w:t>5.995,79 eura - po završetku sudskog postupka</w:t>
            </w:r>
          </w:p>
        </w:tc>
      </w:tr>
      <w:tr w:rsidR="00084CD8" w:rsidRPr="00945C29" w:rsidTr="000E6663">
        <w:trPr>
          <w:trHeight w:val="870"/>
        </w:trPr>
        <w:tc>
          <w:tcPr>
            <w:tcW w:w="640" w:type="dxa"/>
            <w:noWrap/>
            <w:hideMark/>
          </w:tcPr>
          <w:p w:rsidR="00084CD8" w:rsidRPr="00945C29" w:rsidRDefault="00084CD8" w:rsidP="000E6663">
            <w:pPr>
              <w:rPr>
                <w:b/>
                <w:bCs/>
              </w:rPr>
            </w:pPr>
            <w:r w:rsidRPr="00945C29">
              <w:rPr>
                <w:b/>
                <w:bCs/>
              </w:rPr>
              <w:t>67.</w:t>
            </w:r>
          </w:p>
        </w:tc>
        <w:tc>
          <w:tcPr>
            <w:tcW w:w="2060" w:type="dxa"/>
            <w:hideMark/>
          </w:tcPr>
          <w:p w:rsidR="00084CD8" w:rsidRPr="00945C29" w:rsidRDefault="00084CD8" w:rsidP="000E6663">
            <w:r w:rsidRPr="00945C29">
              <w:t>P-856/99 (stari broj) P-671/13 (novi broj)</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187.473,49 eura - po završetku sudskog postupka</w:t>
            </w:r>
          </w:p>
        </w:tc>
      </w:tr>
      <w:tr w:rsidR="00084CD8" w:rsidRPr="00945C29" w:rsidTr="000E6663">
        <w:trPr>
          <w:trHeight w:val="1815"/>
        </w:trPr>
        <w:tc>
          <w:tcPr>
            <w:tcW w:w="640" w:type="dxa"/>
            <w:noWrap/>
            <w:hideMark/>
          </w:tcPr>
          <w:p w:rsidR="00084CD8" w:rsidRPr="00945C29" w:rsidRDefault="00084CD8" w:rsidP="000E6663">
            <w:pPr>
              <w:rPr>
                <w:b/>
                <w:bCs/>
              </w:rPr>
            </w:pPr>
            <w:r w:rsidRPr="00945C29">
              <w:rPr>
                <w:b/>
                <w:bCs/>
              </w:rPr>
              <w:t>68.</w:t>
            </w:r>
          </w:p>
        </w:tc>
        <w:tc>
          <w:tcPr>
            <w:tcW w:w="2060" w:type="dxa"/>
            <w:hideMark/>
          </w:tcPr>
          <w:p w:rsidR="00084CD8" w:rsidRPr="00945C29" w:rsidRDefault="00084CD8" w:rsidP="000E6663">
            <w:r w:rsidRPr="00945C29">
              <w:t>P-1174/05 (stari broj)    P-9396/07    (novi broj)</w:t>
            </w:r>
          </w:p>
        </w:tc>
        <w:tc>
          <w:tcPr>
            <w:tcW w:w="2080" w:type="dxa"/>
            <w:hideMark/>
          </w:tcPr>
          <w:p w:rsidR="00084CD8" w:rsidRPr="00945C29" w:rsidRDefault="00084CD8" w:rsidP="000E6663">
            <w:r w:rsidRPr="00945C29">
              <w:t>radi stjecanja bez osnove</w:t>
            </w:r>
          </w:p>
        </w:tc>
        <w:tc>
          <w:tcPr>
            <w:tcW w:w="6060" w:type="dxa"/>
            <w:hideMark/>
          </w:tcPr>
          <w:p w:rsidR="00084CD8" w:rsidRPr="00945C29" w:rsidRDefault="00084CD8" w:rsidP="000E6663">
            <w:r w:rsidRPr="00945C29">
              <w:t>554.468,47 eura - po završetku sudskog postupka</w:t>
            </w:r>
          </w:p>
        </w:tc>
      </w:tr>
      <w:tr w:rsidR="00084CD8" w:rsidRPr="00945C29" w:rsidTr="000E6663">
        <w:trPr>
          <w:trHeight w:val="2310"/>
        </w:trPr>
        <w:tc>
          <w:tcPr>
            <w:tcW w:w="640" w:type="dxa"/>
            <w:noWrap/>
            <w:hideMark/>
          </w:tcPr>
          <w:p w:rsidR="00084CD8" w:rsidRPr="00945C29" w:rsidRDefault="00084CD8" w:rsidP="000E6663">
            <w:pPr>
              <w:rPr>
                <w:b/>
                <w:bCs/>
              </w:rPr>
            </w:pPr>
            <w:r w:rsidRPr="00945C29">
              <w:rPr>
                <w:b/>
                <w:bCs/>
              </w:rPr>
              <w:lastRenderedPageBreak/>
              <w:t>69.</w:t>
            </w:r>
          </w:p>
        </w:tc>
        <w:tc>
          <w:tcPr>
            <w:tcW w:w="2060" w:type="dxa"/>
            <w:hideMark/>
          </w:tcPr>
          <w:p w:rsidR="00084CD8" w:rsidRPr="00945C29" w:rsidRDefault="00084CD8" w:rsidP="000E6663">
            <w:r w:rsidRPr="00945C29">
              <w:t>P-1913/01 (stari broj)    P-2724/11    (novi broj)</w:t>
            </w:r>
            <w:r w:rsidRPr="00945C29">
              <w:br/>
              <w:t>p-1699/15</w:t>
            </w:r>
            <w:r w:rsidRPr="00945C29">
              <w:br/>
              <w:t>(novi broj)</w:t>
            </w:r>
          </w:p>
        </w:tc>
        <w:tc>
          <w:tcPr>
            <w:tcW w:w="2080" w:type="dxa"/>
            <w:hideMark/>
          </w:tcPr>
          <w:p w:rsidR="00084CD8" w:rsidRPr="00945C29" w:rsidRDefault="00084CD8" w:rsidP="000E6663">
            <w:r w:rsidRPr="00945C29">
              <w:t>radi utvrđivanja prava vlasništva i isplate</w:t>
            </w:r>
          </w:p>
        </w:tc>
        <w:tc>
          <w:tcPr>
            <w:tcW w:w="6060" w:type="dxa"/>
            <w:hideMark/>
          </w:tcPr>
          <w:p w:rsidR="00084CD8" w:rsidRPr="00945C29" w:rsidRDefault="00084CD8" w:rsidP="000E6663">
            <w:r w:rsidRPr="00945C29">
              <w:t>41.092,31 eura - po završetku sudskog postupka</w:t>
            </w:r>
          </w:p>
        </w:tc>
      </w:tr>
      <w:tr w:rsidR="00084CD8" w:rsidRPr="00945C29" w:rsidTr="000E6663">
        <w:trPr>
          <w:trHeight w:val="2520"/>
        </w:trPr>
        <w:tc>
          <w:tcPr>
            <w:tcW w:w="640" w:type="dxa"/>
            <w:noWrap/>
            <w:hideMark/>
          </w:tcPr>
          <w:p w:rsidR="00084CD8" w:rsidRPr="00945C29" w:rsidRDefault="00084CD8" w:rsidP="000E6663">
            <w:pPr>
              <w:rPr>
                <w:b/>
                <w:bCs/>
              </w:rPr>
            </w:pPr>
            <w:r w:rsidRPr="00945C29">
              <w:rPr>
                <w:b/>
                <w:bCs/>
              </w:rPr>
              <w:t>70.</w:t>
            </w:r>
          </w:p>
        </w:tc>
        <w:tc>
          <w:tcPr>
            <w:tcW w:w="2060" w:type="dxa"/>
            <w:hideMark/>
          </w:tcPr>
          <w:p w:rsidR="00084CD8" w:rsidRPr="00945C29" w:rsidRDefault="00084CD8" w:rsidP="000E6663">
            <w:r w:rsidRPr="00945C29">
              <w:t>P-1732/07</w:t>
            </w:r>
          </w:p>
        </w:tc>
        <w:tc>
          <w:tcPr>
            <w:tcW w:w="2080" w:type="dxa"/>
            <w:hideMark/>
          </w:tcPr>
          <w:p w:rsidR="00084CD8" w:rsidRPr="00945C29" w:rsidRDefault="00084CD8" w:rsidP="000E6663">
            <w:r w:rsidRPr="00945C29">
              <w:t>radi utvrđenja ništavosti darovnog ugovora sklopljenoga između I. tuženika i prednika II. Tuženika i naknade štete</w:t>
            </w:r>
          </w:p>
        </w:tc>
        <w:tc>
          <w:tcPr>
            <w:tcW w:w="6060" w:type="dxa"/>
            <w:hideMark/>
          </w:tcPr>
          <w:p w:rsidR="00084CD8" w:rsidRPr="00945C29" w:rsidRDefault="00084CD8" w:rsidP="000E6663">
            <w:r w:rsidRPr="00945C29">
              <w:t>846.771,52 eura - po završetku sudskog postupka</w:t>
            </w:r>
          </w:p>
        </w:tc>
      </w:tr>
      <w:tr w:rsidR="00084CD8" w:rsidRPr="00945C29" w:rsidTr="000E6663">
        <w:trPr>
          <w:trHeight w:val="1785"/>
        </w:trPr>
        <w:tc>
          <w:tcPr>
            <w:tcW w:w="640" w:type="dxa"/>
            <w:noWrap/>
            <w:hideMark/>
          </w:tcPr>
          <w:p w:rsidR="00084CD8" w:rsidRPr="00945C29" w:rsidRDefault="00084CD8" w:rsidP="000E6663">
            <w:pPr>
              <w:rPr>
                <w:b/>
                <w:bCs/>
              </w:rPr>
            </w:pPr>
            <w:r w:rsidRPr="00945C29">
              <w:rPr>
                <w:b/>
                <w:bCs/>
              </w:rPr>
              <w:t>71.</w:t>
            </w:r>
          </w:p>
        </w:tc>
        <w:tc>
          <w:tcPr>
            <w:tcW w:w="2060" w:type="dxa"/>
            <w:hideMark/>
          </w:tcPr>
          <w:p w:rsidR="00084CD8" w:rsidRPr="00945C29" w:rsidRDefault="00084CD8" w:rsidP="000E6663">
            <w:r w:rsidRPr="00945C29">
              <w:t>Pn-6539/10</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26.544,56 eura - po završetku sudskog postupka</w:t>
            </w:r>
          </w:p>
        </w:tc>
      </w:tr>
      <w:tr w:rsidR="00084CD8" w:rsidRPr="00945C29" w:rsidTr="000E6663">
        <w:trPr>
          <w:trHeight w:val="1590"/>
        </w:trPr>
        <w:tc>
          <w:tcPr>
            <w:tcW w:w="640" w:type="dxa"/>
            <w:noWrap/>
            <w:hideMark/>
          </w:tcPr>
          <w:p w:rsidR="00084CD8" w:rsidRPr="00945C29" w:rsidRDefault="00084CD8" w:rsidP="000E6663">
            <w:pPr>
              <w:rPr>
                <w:b/>
                <w:bCs/>
              </w:rPr>
            </w:pPr>
            <w:r w:rsidRPr="00945C29">
              <w:rPr>
                <w:b/>
                <w:bCs/>
              </w:rPr>
              <w:t>72.</w:t>
            </w:r>
          </w:p>
        </w:tc>
        <w:tc>
          <w:tcPr>
            <w:tcW w:w="2060" w:type="dxa"/>
            <w:hideMark/>
          </w:tcPr>
          <w:p w:rsidR="00084CD8" w:rsidRPr="00945C29" w:rsidRDefault="00084CD8" w:rsidP="000E6663">
            <w:r w:rsidRPr="00945C29">
              <w:t>P-5931/14</w:t>
            </w:r>
            <w:r w:rsidRPr="00945C29">
              <w:br/>
              <w:t>(stari broj)</w:t>
            </w:r>
            <w:r w:rsidRPr="00945C29">
              <w:br/>
              <w:t>P-2951/15</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1.361.683,07 eura - po završetku sudskog postupka</w:t>
            </w:r>
          </w:p>
        </w:tc>
      </w:tr>
      <w:tr w:rsidR="00084CD8" w:rsidRPr="00945C29" w:rsidTr="000E6663">
        <w:trPr>
          <w:trHeight w:val="2250"/>
        </w:trPr>
        <w:tc>
          <w:tcPr>
            <w:tcW w:w="640" w:type="dxa"/>
            <w:noWrap/>
            <w:hideMark/>
          </w:tcPr>
          <w:p w:rsidR="00084CD8" w:rsidRPr="00945C29" w:rsidRDefault="00084CD8" w:rsidP="000E6663">
            <w:pPr>
              <w:rPr>
                <w:b/>
                <w:bCs/>
              </w:rPr>
            </w:pPr>
            <w:r w:rsidRPr="00945C29">
              <w:rPr>
                <w:b/>
                <w:bCs/>
              </w:rPr>
              <w:t>73.</w:t>
            </w:r>
          </w:p>
        </w:tc>
        <w:tc>
          <w:tcPr>
            <w:tcW w:w="2060" w:type="dxa"/>
            <w:hideMark/>
          </w:tcPr>
          <w:p w:rsidR="00084CD8" w:rsidRPr="00945C29" w:rsidRDefault="00084CD8" w:rsidP="000E6663">
            <w:r w:rsidRPr="00945C29">
              <w:t>ODZ VII P-DO/1079/07</w:t>
            </w:r>
          </w:p>
        </w:tc>
        <w:tc>
          <w:tcPr>
            <w:tcW w:w="2080" w:type="dxa"/>
            <w:hideMark/>
          </w:tcPr>
          <w:p w:rsidR="00084CD8" w:rsidRPr="00945C29" w:rsidRDefault="00084CD8" w:rsidP="000E6663">
            <w:r w:rsidRPr="00945C29">
              <w:t>radi: tužbeni zahtjev postavljen alternativno - priznavanje ulaganja u nekretninu</w:t>
            </w:r>
          </w:p>
        </w:tc>
        <w:tc>
          <w:tcPr>
            <w:tcW w:w="6060" w:type="dxa"/>
            <w:hideMark/>
          </w:tcPr>
          <w:p w:rsidR="00084CD8" w:rsidRPr="00945C29" w:rsidRDefault="00084CD8" w:rsidP="000E6663">
            <w:r w:rsidRPr="00945C29">
              <w:t>344.752,67 eura - po završetku sudskog postupka</w:t>
            </w:r>
          </w:p>
        </w:tc>
      </w:tr>
      <w:tr w:rsidR="00084CD8" w:rsidRPr="00945C29" w:rsidTr="000E6663">
        <w:trPr>
          <w:trHeight w:val="1080"/>
        </w:trPr>
        <w:tc>
          <w:tcPr>
            <w:tcW w:w="640" w:type="dxa"/>
            <w:noWrap/>
            <w:hideMark/>
          </w:tcPr>
          <w:p w:rsidR="00084CD8" w:rsidRPr="00945C29" w:rsidRDefault="00084CD8" w:rsidP="000E6663">
            <w:pPr>
              <w:rPr>
                <w:b/>
                <w:bCs/>
              </w:rPr>
            </w:pPr>
            <w:r w:rsidRPr="00945C29">
              <w:rPr>
                <w:b/>
                <w:bCs/>
              </w:rPr>
              <w:t>74.</w:t>
            </w:r>
          </w:p>
        </w:tc>
        <w:tc>
          <w:tcPr>
            <w:tcW w:w="2060" w:type="dxa"/>
            <w:hideMark/>
          </w:tcPr>
          <w:p w:rsidR="00084CD8" w:rsidRPr="00945C29" w:rsidRDefault="00084CD8" w:rsidP="000E6663">
            <w:r w:rsidRPr="00945C29">
              <w:t>P-489/14</w:t>
            </w:r>
          </w:p>
        </w:tc>
        <w:tc>
          <w:tcPr>
            <w:tcW w:w="2080" w:type="dxa"/>
            <w:hideMark/>
          </w:tcPr>
          <w:p w:rsidR="00084CD8" w:rsidRPr="00945C29" w:rsidRDefault="00084CD8" w:rsidP="000E6663">
            <w:r w:rsidRPr="00945C29">
              <w:t>radi isplate</w:t>
            </w:r>
          </w:p>
        </w:tc>
        <w:tc>
          <w:tcPr>
            <w:tcW w:w="6060" w:type="dxa"/>
            <w:hideMark/>
          </w:tcPr>
          <w:p w:rsidR="00084CD8" w:rsidRPr="00945C29" w:rsidRDefault="00084CD8" w:rsidP="000E6663">
            <w:r w:rsidRPr="00945C29">
              <w:t>50.434,67 eura - po završetku sudskog postupka</w:t>
            </w:r>
          </w:p>
        </w:tc>
      </w:tr>
      <w:tr w:rsidR="00084CD8" w:rsidRPr="00945C29" w:rsidTr="000E6663">
        <w:trPr>
          <w:trHeight w:val="1350"/>
        </w:trPr>
        <w:tc>
          <w:tcPr>
            <w:tcW w:w="640" w:type="dxa"/>
            <w:noWrap/>
            <w:hideMark/>
          </w:tcPr>
          <w:p w:rsidR="00084CD8" w:rsidRPr="00945C29" w:rsidRDefault="00084CD8" w:rsidP="000E6663">
            <w:pPr>
              <w:rPr>
                <w:b/>
                <w:bCs/>
              </w:rPr>
            </w:pPr>
            <w:r w:rsidRPr="00945C29">
              <w:rPr>
                <w:b/>
                <w:bCs/>
              </w:rPr>
              <w:t>75.</w:t>
            </w:r>
          </w:p>
        </w:tc>
        <w:tc>
          <w:tcPr>
            <w:tcW w:w="2060" w:type="dxa"/>
            <w:hideMark/>
          </w:tcPr>
          <w:p w:rsidR="00084CD8" w:rsidRPr="00945C29" w:rsidRDefault="00084CD8" w:rsidP="000E6663">
            <w:r w:rsidRPr="00945C29">
              <w:t>P-489/14</w:t>
            </w:r>
          </w:p>
        </w:tc>
        <w:tc>
          <w:tcPr>
            <w:tcW w:w="2080" w:type="dxa"/>
            <w:hideMark/>
          </w:tcPr>
          <w:p w:rsidR="00084CD8" w:rsidRPr="00945C29" w:rsidRDefault="00084CD8" w:rsidP="000E6663">
            <w:r w:rsidRPr="00945C29">
              <w:t>radi isplate</w:t>
            </w:r>
          </w:p>
        </w:tc>
        <w:tc>
          <w:tcPr>
            <w:tcW w:w="6060" w:type="dxa"/>
            <w:hideMark/>
          </w:tcPr>
          <w:p w:rsidR="00084CD8" w:rsidRPr="00945C29" w:rsidRDefault="00084CD8" w:rsidP="000E6663">
            <w:r w:rsidRPr="00945C29">
              <w:t>50.273,28 eura - po završetku sudskog postupka</w:t>
            </w:r>
          </w:p>
        </w:tc>
      </w:tr>
      <w:tr w:rsidR="00084CD8" w:rsidRPr="00945C29" w:rsidTr="000E6663">
        <w:trPr>
          <w:trHeight w:val="2130"/>
        </w:trPr>
        <w:tc>
          <w:tcPr>
            <w:tcW w:w="640" w:type="dxa"/>
            <w:noWrap/>
            <w:hideMark/>
          </w:tcPr>
          <w:p w:rsidR="00084CD8" w:rsidRPr="00945C29" w:rsidRDefault="00084CD8" w:rsidP="000E6663">
            <w:pPr>
              <w:rPr>
                <w:b/>
                <w:bCs/>
              </w:rPr>
            </w:pPr>
            <w:r w:rsidRPr="00945C29">
              <w:rPr>
                <w:b/>
                <w:bCs/>
              </w:rPr>
              <w:lastRenderedPageBreak/>
              <w:t>76.</w:t>
            </w:r>
          </w:p>
        </w:tc>
        <w:tc>
          <w:tcPr>
            <w:tcW w:w="2060" w:type="dxa"/>
            <w:hideMark/>
          </w:tcPr>
          <w:p w:rsidR="00084CD8" w:rsidRPr="00945C29" w:rsidRDefault="00084CD8" w:rsidP="000E6663">
            <w:r w:rsidRPr="00945C29">
              <w:t>Pn-5409/11</w:t>
            </w:r>
          </w:p>
        </w:tc>
        <w:tc>
          <w:tcPr>
            <w:tcW w:w="2080" w:type="dxa"/>
            <w:hideMark/>
          </w:tcPr>
          <w:p w:rsidR="00084CD8" w:rsidRPr="00945C29" w:rsidRDefault="00084CD8" w:rsidP="000E6663">
            <w:r w:rsidRPr="00945C29">
              <w:t xml:space="preserve">radi: štete zbog izgubljene zarade radi oštećenja na radnom stroju </w:t>
            </w:r>
          </w:p>
        </w:tc>
        <w:tc>
          <w:tcPr>
            <w:tcW w:w="6060" w:type="dxa"/>
            <w:hideMark/>
          </w:tcPr>
          <w:p w:rsidR="00084CD8" w:rsidRPr="00945C29" w:rsidRDefault="00084CD8" w:rsidP="000E6663">
            <w:r w:rsidRPr="00945C29">
              <w:t>56.423,19 eura - po završetku sudskog postupka</w:t>
            </w:r>
          </w:p>
        </w:tc>
      </w:tr>
      <w:tr w:rsidR="00084CD8" w:rsidRPr="00945C29" w:rsidTr="000E6663">
        <w:trPr>
          <w:trHeight w:val="990"/>
        </w:trPr>
        <w:tc>
          <w:tcPr>
            <w:tcW w:w="640" w:type="dxa"/>
            <w:noWrap/>
            <w:hideMark/>
          </w:tcPr>
          <w:p w:rsidR="00084CD8" w:rsidRPr="00945C29" w:rsidRDefault="00084CD8" w:rsidP="000E6663">
            <w:pPr>
              <w:rPr>
                <w:b/>
                <w:bCs/>
              </w:rPr>
            </w:pPr>
            <w:r w:rsidRPr="00945C29">
              <w:rPr>
                <w:b/>
                <w:bCs/>
              </w:rPr>
              <w:t>77.</w:t>
            </w:r>
          </w:p>
        </w:tc>
        <w:tc>
          <w:tcPr>
            <w:tcW w:w="2060" w:type="dxa"/>
            <w:hideMark/>
          </w:tcPr>
          <w:p w:rsidR="00084CD8" w:rsidRPr="00945C29" w:rsidRDefault="00084CD8" w:rsidP="000E6663">
            <w:r w:rsidRPr="00945C29">
              <w:t>P-143/15</w:t>
            </w:r>
          </w:p>
        </w:tc>
        <w:tc>
          <w:tcPr>
            <w:tcW w:w="2080" w:type="dxa"/>
            <w:hideMark/>
          </w:tcPr>
          <w:p w:rsidR="00084CD8" w:rsidRPr="00945C29" w:rsidRDefault="00084CD8" w:rsidP="000E6663">
            <w:r w:rsidRPr="00945C29">
              <w:t>radi: naknada štete za oduzeto zemljište</w:t>
            </w:r>
          </w:p>
        </w:tc>
        <w:tc>
          <w:tcPr>
            <w:tcW w:w="6060" w:type="dxa"/>
            <w:hideMark/>
          </w:tcPr>
          <w:p w:rsidR="00084CD8" w:rsidRPr="00945C29" w:rsidRDefault="00084CD8" w:rsidP="000E6663">
            <w:r w:rsidRPr="00945C29">
              <w:t>10.511,65 eura - po završetku sudskog postupka</w:t>
            </w:r>
          </w:p>
        </w:tc>
      </w:tr>
      <w:tr w:rsidR="00084CD8" w:rsidRPr="00945C29" w:rsidTr="000E6663">
        <w:trPr>
          <w:trHeight w:val="1815"/>
        </w:trPr>
        <w:tc>
          <w:tcPr>
            <w:tcW w:w="640" w:type="dxa"/>
            <w:noWrap/>
            <w:hideMark/>
          </w:tcPr>
          <w:p w:rsidR="00084CD8" w:rsidRPr="00945C29" w:rsidRDefault="00084CD8" w:rsidP="000E6663">
            <w:pPr>
              <w:rPr>
                <w:b/>
                <w:bCs/>
              </w:rPr>
            </w:pPr>
            <w:r w:rsidRPr="00945C29">
              <w:rPr>
                <w:b/>
                <w:bCs/>
              </w:rPr>
              <w:t>78.</w:t>
            </w:r>
          </w:p>
        </w:tc>
        <w:tc>
          <w:tcPr>
            <w:tcW w:w="2060" w:type="dxa"/>
            <w:hideMark/>
          </w:tcPr>
          <w:p w:rsidR="00084CD8" w:rsidRPr="00945C29" w:rsidRDefault="00084CD8" w:rsidP="000E6663">
            <w:r w:rsidRPr="00945C29">
              <w:t>P-7001710</w:t>
            </w:r>
          </w:p>
        </w:tc>
        <w:tc>
          <w:tcPr>
            <w:tcW w:w="2080" w:type="dxa"/>
            <w:hideMark/>
          </w:tcPr>
          <w:p w:rsidR="00084CD8" w:rsidRPr="00945C29" w:rsidRDefault="00084CD8" w:rsidP="000E6663">
            <w:r w:rsidRPr="00945C29">
              <w:t xml:space="preserve">radi: naplate potraživanja za izvedene radove na izgradnji dionice </w:t>
            </w:r>
            <w:proofErr w:type="spellStart"/>
            <w:r w:rsidRPr="00945C29">
              <w:t>Kupjak</w:t>
            </w:r>
            <w:proofErr w:type="spellEnd"/>
            <w:r w:rsidRPr="00945C29">
              <w:t>-Vrbovsko</w:t>
            </w:r>
          </w:p>
        </w:tc>
        <w:tc>
          <w:tcPr>
            <w:tcW w:w="6060" w:type="dxa"/>
            <w:hideMark/>
          </w:tcPr>
          <w:p w:rsidR="00084CD8" w:rsidRPr="00945C29" w:rsidRDefault="00084CD8" w:rsidP="000E6663">
            <w:r w:rsidRPr="00945C29">
              <w:t>1.755.840,35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t>79.</w:t>
            </w:r>
          </w:p>
        </w:tc>
        <w:tc>
          <w:tcPr>
            <w:tcW w:w="2060" w:type="dxa"/>
            <w:hideMark/>
          </w:tcPr>
          <w:p w:rsidR="00084CD8" w:rsidRPr="00945C29" w:rsidRDefault="00084CD8" w:rsidP="000E6663">
            <w:proofErr w:type="spellStart"/>
            <w:r w:rsidRPr="00945C29">
              <w:t>Rev</w:t>
            </w:r>
            <w:proofErr w:type="spellEnd"/>
            <w:r w:rsidRPr="00945C29">
              <w:t xml:space="preserve"> 1788/11-2</w:t>
            </w:r>
          </w:p>
        </w:tc>
        <w:tc>
          <w:tcPr>
            <w:tcW w:w="2080" w:type="dxa"/>
            <w:hideMark/>
          </w:tcPr>
          <w:p w:rsidR="00084CD8" w:rsidRPr="00945C29" w:rsidRDefault="00084CD8" w:rsidP="000E6663">
            <w:r w:rsidRPr="00945C29">
              <w:t xml:space="preserve">radi: predaje u </w:t>
            </w:r>
            <w:proofErr w:type="spellStart"/>
            <w:r w:rsidRPr="00945C29">
              <w:t>posijed</w:t>
            </w:r>
            <w:proofErr w:type="spellEnd"/>
            <w:r w:rsidRPr="00945C29">
              <w:t xml:space="preserve"> i isplate</w:t>
            </w:r>
          </w:p>
        </w:tc>
        <w:tc>
          <w:tcPr>
            <w:tcW w:w="6060" w:type="dxa"/>
            <w:hideMark/>
          </w:tcPr>
          <w:p w:rsidR="00084CD8" w:rsidRPr="00945C29" w:rsidRDefault="00084CD8" w:rsidP="000E6663">
            <w:r w:rsidRPr="00945C29">
              <w:t>39.020,51 eura - po završetku sudskog postupka</w:t>
            </w:r>
          </w:p>
        </w:tc>
      </w:tr>
      <w:tr w:rsidR="00084CD8" w:rsidRPr="00945C29" w:rsidTr="000E6663">
        <w:trPr>
          <w:trHeight w:val="540"/>
        </w:trPr>
        <w:tc>
          <w:tcPr>
            <w:tcW w:w="640" w:type="dxa"/>
            <w:noWrap/>
            <w:hideMark/>
          </w:tcPr>
          <w:p w:rsidR="00084CD8" w:rsidRPr="00945C29" w:rsidRDefault="00084CD8" w:rsidP="000E6663">
            <w:pPr>
              <w:rPr>
                <w:b/>
                <w:bCs/>
              </w:rPr>
            </w:pPr>
            <w:r w:rsidRPr="00945C29">
              <w:rPr>
                <w:b/>
                <w:bCs/>
              </w:rPr>
              <w:t>80.</w:t>
            </w:r>
          </w:p>
        </w:tc>
        <w:tc>
          <w:tcPr>
            <w:tcW w:w="2060" w:type="dxa"/>
            <w:hideMark/>
          </w:tcPr>
          <w:p w:rsidR="00084CD8" w:rsidRPr="00945C29" w:rsidRDefault="00084CD8" w:rsidP="000E6663">
            <w:r w:rsidRPr="00945C29">
              <w:t>PN-2069/18</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128.263,09 eura - po završetku sudskog postupka</w:t>
            </w:r>
          </w:p>
        </w:tc>
      </w:tr>
      <w:tr w:rsidR="00084CD8" w:rsidRPr="00945C29" w:rsidTr="000E6663">
        <w:trPr>
          <w:trHeight w:val="450"/>
        </w:trPr>
        <w:tc>
          <w:tcPr>
            <w:tcW w:w="640" w:type="dxa"/>
            <w:noWrap/>
            <w:hideMark/>
          </w:tcPr>
          <w:p w:rsidR="00084CD8" w:rsidRPr="00945C29" w:rsidRDefault="00084CD8" w:rsidP="000E6663">
            <w:pPr>
              <w:rPr>
                <w:b/>
                <w:bCs/>
              </w:rPr>
            </w:pPr>
            <w:r w:rsidRPr="00945C29">
              <w:rPr>
                <w:b/>
                <w:bCs/>
              </w:rPr>
              <w:t>81.</w:t>
            </w:r>
          </w:p>
        </w:tc>
        <w:tc>
          <w:tcPr>
            <w:tcW w:w="2060" w:type="dxa"/>
            <w:hideMark/>
          </w:tcPr>
          <w:p w:rsidR="00084CD8" w:rsidRPr="00945C29" w:rsidRDefault="00084CD8" w:rsidP="000E6663">
            <w:r w:rsidRPr="00945C29">
              <w:t>P-1208/2019</w:t>
            </w:r>
          </w:p>
        </w:tc>
        <w:tc>
          <w:tcPr>
            <w:tcW w:w="2080" w:type="dxa"/>
            <w:hideMark/>
          </w:tcPr>
          <w:p w:rsidR="00084CD8" w:rsidRPr="00945C29" w:rsidRDefault="00084CD8" w:rsidP="000E6663">
            <w:r w:rsidRPr="00945C29">
              <w:t>radi isplate</w:t>
            </w:r>
          </w:p>
        </w:tc>
        <w:tc>
          <w:tcPr>
            <w:tcW w:w="6060" w:type="dxa"/>
            <w:hideMark/>
          </w:tcPr>
          <w:p w:rsidR="00084CD8" w:rsidRPr="00945C29" w:rsidRDefault="00084CD8" w:rsidP="000E6663">
            <w:r w:rsidRPr="00945C29">
              <w:t>1.556.490,97 eura - po završetku sudskog postupka</w:t>
            </w:r>
          </w:p>
        </w:tc>
      </w:tr>
      <w:tr w:rsidR="00084CD8" w:rsidRPr="00945C29" w:rsidTr="000E6663">
        <w:trPr>
          <w:trHeight w:val="495"/>
        </w:trPr>
        <w:tc>
          <w:tcPr>
            <w:tcW w:w="640" w:type="dxa"/>
            <w:noWrap/>
            <w:hideMark/>
          </w:tcPr>
          <w:p w:rsidR="00084CD8" w:rsidRPr="00945C29" w:rsidRDefault="00084CD8" w:rsidP="000E6663">
            <w:pPr>
              <w:rPr>
                <w:b/>
                <w:bCs/>
              </w:rPr>
            </w:pPr>
            <w:r w:rsidRPr="00945C29">
              <w:rPr>
                <w:b/>
                <w:bCs/>
              </w:rPr>
              <w:t>82.</w:t>
            </w:r>
          </w:p>
        </w:tc>
        <w:tc>
          <w:tcPr>
            <w:tcW w:w="2060" w:type="dxa"/>
            <w:hideMark/>
          </w:tcPr>
          <w:p w:rsidR="00084CD8" w:rsidRPr="00945C29" w:rsidRDefault="00084CD8" w:rsidP="000E6663">
            <w:r w:rsidRPr="00945C29">
              <w:t>P-1207/2019</w:t>
            </w:r>
          </w:p>
        </w:tc>
        <w:tc>
          <w:tcPr>
            <w:tcW w:w="2080" w:type="dxa"/>
            <w:hideMark/>
          </w:tcPr>
          <w:p w:rsidR="00084CD8" w:rsidRPr="00945C29" w:rsidRDefault="00084CD8" w:rsidP="000E6663">
            <w:r w:rsidRPr="00945C29">
              <w:t>radi isplate</w:t>
            </w:r>
          </w:p>
        </w:tc>
        <w:tc>
          <w:tcPr>
            <w:tcW w:w="6060" w:type="dxa"/>
            <w:hideMark/>
          </w:tcPr>
          <w:p w:rsidR="00084CD8" w:rsidRPr="00945C29" w:rsidRDefault="00084CD8" w:rsidP="000E6663">
            <w:r w:rsidRPr="00945C29">
              <w:t>565.362,40 eura - po završetku sudskog postupka</w:t>
            </w:r>
          </w:p>
        </w:tc>
      </w:tr>
      <w:tr w:rsidR="00084CD8" w:rsidRPr="00945C29" w:rsidTr="000E6663">
        <w:trPr>
          <w:trHeight w:val="600"/>
        </w:trPr>
        <w:tc>
          <w:tcPr>
            <w:tcW w:w="640" w:type="dxa"/>
            <w:noWrap/>
            <w:hideMark/>
          </w:tcPr>
          <w:p w:rsidR="00084CD8" w:rsidRPr="00945C29" w:rsidRDefault="00084CD8" w:rsidP="000E6663">
            <w:pPr>
              <w:rPr>
                <w:b/>
                <w:bCs/>
              </w:rPr>
            </w:pPr>
            <w:r w:rsidRPr="00945C29">
              <w:rPr>
                <w:b/>
                <w:bCs/>
              </w:rPr>
              <w:t>83.</w:t>
            </w:r>
          </w:p>
        </w:tc>
        <w:tc>
          <w:tcPr>
            <w:tcW w:w="2060" w:type="dxa"/>
            <w:hideMark/>
          </w:tcPr>
          <w:p w:rsidR="00084CD8" w:rsidRPr="00945C29" w:rsidRDefault="00084CD8" w:rsidP="000E6663">
            <w:r w:rsidRPr="00945C29">
              <w:t>P-1177/18-125</w:t>
            </w:r>
          </w:p>
        </w:tc>
        <w:tc>
          <w:tcPr>
            <w:tcW w:w="2080" w:type="dxa"/>
            <w:hideMark/>
          </w:tcPr>
          <w:p w:rsidR="00084CD8" w:rsidRPr="00945C29" w:rsidRDefault="00084CD8" w:rsidP="000E6663">
            <w:r w:rsidRPr="00945C29">
              <w:t>radi utvrđenja ništavosti  i isplate</w:t>
            </w:r>
          </w:p>
        </w:tc>
        <w:tc>
          <w:tcPr>
            <w:tcW w:w="6060" w:type="dxa"/>
            <w:hideMark/>
          </w:tcPr>
          <w:p w:rsidR="00084CD8" w:rsidRPr="00945C29" w:rsidRDefault="00084CD8" w:rsidP="000E6663">
            <w:r w:rsidRPr="00945C29">
              <w:t>859,38 eura - po završetku sudskog postupka</w:t>
            </w:r>
          </w:p>
        </w:tc>
      </w:tr>
      <w:tr w:rsidR="00084CD8" w:rsidRPr="00945C29" w:rsidTr="000E6663">
        <w:trPr>
          <w:trHeight w:val="1335"/>
        </w:trPr>
        <w:tc>
          <w:tcPr>
            <w:tcW w:w="640" w:type="dxa"/>
            <w:noWrap/>
            <w:hideMark/>
          </w:tcPr>
          <w:p w:rsidR="00084CD8" w:rsidRPr="00945C29" w:rsidRDefault="00084CD8" w:rsidP="000E6663">
            <w:pPr>
              <w:rPr>
                <w:b/>
                <w:bCs/>
              </w:rPr>
            </w:pPr>
            <w:r w:rsidRPr="00945C29">
              <w:rPr>
                <w:b/>
                <w:bCs/>
              </w:rPr>
              <w:t>84.</w:t>
            </w:r>
          </w:p>
        </w:tc>
        <w:tc>
          <w:tcPr>
            <w:tcW w:w="2060" w:type="dxa"/>
            <w:hideMark/>
          </w:tcPr>
          <w:p w:rsidR="00084CD8" w:rsidRPr="00945C29" w:rsidRDefault="00084CD8" w:rsidP="000E6663">
            <w:r w:rsidRPr="00945C29">
              <w:t>P-2622/14</w:t>
            </w:r>
          </w:p>
        </w:tc>
        <w:tc>
          <w:tcPr>
            <w:tcW w:w="2080" w:type="dxa"/>
            <w:hideMark/>
          </w:tcPr>
          <w:p w:rsidR="00084CD8" w:rsidRPr="00945C29" w:rsidRDefault="00084CD8" w:rsidP="000E6663">
            <w:proofErr w:type="spellStart"/>
            <w:r w:rsidRPr="00945C29">
              <w:t>radi:isplate</w:t>
            </w:r>
            <w:proofErr w:type="spellEnd"/>
            <w:r w:rsidRPr="00945C29">
              <w:t xml:space="preserve"> garancije</w:t>
            </w:r>
          </w:p>
        </w:tc>
        <w:tc>
          <w:tcPr>
            <w:tcW w:w="6060" w:type="dxa"/>
            <w:hideMark/>
          </w:tcPr>
          <w:p w:rsidR="00084CD8" w:rsidRPr="00945C29" w:rsidRDefault="00084CD8" w:rsidP="000E6663">
            <w:r w:rsidRPr="00945C29">
              <w:t>107.403,18 eura - po završetku sudskog postupka</w:t>
            </w:r>
          </w:p>
        </w:tc>
      </w:tr>
      <w:tr w:rsidR="00084CD8" w:rsidRPr="00945C29" w:rsidTr="000E6663">
        <w:trPr>
          <w:trHeight w:val="1140"/>
        </w:trPr>
        <w:tc>
          <w:tcPr>
            <w:tcW w:w="640" w:type="dxa"/>
            <w:noWrap/>
            <w:hideMark/>
          </w:tcPr>
          <w:p w:rsidR="00084CD8" w:rsidRPr="00945C29" w:rsidRDefault="00084CD8" w:rsidP="000E6663">
            <w:pPr>
              <w:rPr>
                <w:b/>
                <w:bCs/>
              </w:rPr>
            </w:pPr>
            <w:r w:rsidRPr="00945C29">
              <w:rPr>
                <w:b/>
                <w:bCs/>
              </w:rPr>
              <w:t>85.</w:t>
            </w:r>
          </w:p>
        </w:tc>
        <w:tc>
          <w:tcPr>
            <w:tcW w:w="2060" w:type="dxa"/>
            <w:hideMark/>
          </w:tcPr>
          <w:p w:rsidR="00084CD8" w:rsidRPr="00945C29" w:rsidRDefault="00084CD8" w:rsidP="000E6663">
            <w:r w:rsidRPr="00945C29">
              <w:t>P-890/15</w:t>
            </w:r>
          </w:p>
        </w:tc>
        <w:tc>
          <w:tcPr>
            <w:tcW w:w="2080" w:type="dxa"/>
            <w:hideMark/>
          </w:tcPr>
          <w:p w:rsidR="00084CD8" w:rsidRPr="00945C29" w:rsidRDefault="00084CD8" w:rsidP="000E6663">
            <w:r w:rsidRPr="00945C29">
              <w:t>radi: naknade štete</w:t>
            </w:r>
          </w:p>
        </w:tc>
        <w:tc>
          <w:tcPr>
            <w:tcW w:w="6060" w:type="dxa"/>
            <w:hideMark/>
          </w:tcPr>
          <w:p w:rsidR="00084CD8" w:rsidRPr="00945C29" w:rsidRDefault="00084CD8" w:rsidP="000E6663">
            <w:r w:rsidRPr="00945C29">
              <w:t>17.049,75 eura - po završetku sudskog postupka</w:t>
            </w:r>
          </w:p>
        </w:tc>
      </w:tr>
      <w:tr w:rsidR="00084CD8" w:rsidRPr="00945C29" w:rsidTr="000E6663">
        <w:trPr>
          <w:trHeight w:val="1740"/>
        </w:trPr>
        <w:tc>
          <w:tcPr>
            <w:tcW w:w="640" w:type="dxa"/>
            <w:noWrap/>
            <w:hideMark/>
          </w:tcPr>
          <w:p w:rsidR="00084CD8" w:rsidRPr="00945C29" w:rsidRDefault="00084CD8" w:rsidP="000E6663">
            <w:pPr>
              <w:rPr>
                <w:b/>
                <w:bCs/>
              </w:rPr>
            </w:pPr>
            <w:r w:rsidRPr="00945C29">
              <w:rPr>
                <w:b/>
                <w:bCs/>
              </w:rPr>
              <w:t>86.</w:t>
            </w:r>
          </w:p>
        </w:tc>
        <w:tc>
          <w:tcPr>
            <w:tcW w:w="2060" w:type="dxa"/>
            <w:hideMark/>
          </w:tcPr>
          <w:p w:rsidR="00084CD8" w:rsidRPr="00945C29" w:rsidRDefault="00084CD8" w:rsidP="000E6663">
            <w:r w:rsidRPr="00945C29">
              <w:t>P-DO-13/16-84</w:t>
            </w:r>
          </w:p>
        </w:tc>
        <w:tc>
          <w:tcPr>
            <w:tcW w:w="2080" w:type="dxa"/>
            <w:hideMark/>
          </w:tcPr>
          <w:p w:rsidR="00084CD8" w:rsidRPr="00945C29" w:rsidRDefault="00084CD8" w:rsidP="000E6663">
            <w:r w:rsidRPr="00945C29">
              <w:t xml:space="preserve">radi promjene upisa upravitelja na katastarskim česticama </w:t>
            </w:r>
          </w:p>
        </w:tc>
        <w:tc>
          <w:tcPr>
            <w:tcW w:w="6060" w:type="dxa"/>
            <w:hideMark/>
          </w:tcPr>
          <w:p w:rsidR="00084CD8" w:rsidRPr="00945C29" w:rsidRDefault="00084CD8" w:rsidP="000E6663">
            <w:r w:rsidRPr="00945C29">
              <w:t>30.272,53 eura - po završetku sudskog postupka</w:t>
            </w:r>
          </w:p>
        </w:tc>
      </w:tr>
      <w:tr w:rsidR="00084CD8" w:rsidRPr="00945C29" w:rsidTr="000E6663">
        <w:trPr>
          <w:trHeight w:val="690"/>
        </w:trPr>
        <w:tc>
          <w:tcPr>
            <w:tcW w:w="640" w:type="dxa"/>
            <w:noWrap/>
            <w:hideMark/>
          </w:tcPr>
          <w:p w:rsidR="00084CD8" w:rsidRPr="00945C29" w:rsidRDefault="00084CD8" w:rsidP="000E6663">
            <w:pPr>
              <w:rPr>
                <w:b/>
                <w:bCs/>
              </w:rPr>
            </w:pPr>
            <w:r w:rsidRPr="00945C29">
              <w:rPr>
                <w:b/>
                <w:bCs/>
              </w:rPr>
              <w:t>87.</w:t>
            </w:r>
          </w:p>
        </w:tc>
        <w:tc>
          <w:tcPr>
            <w:tcW w:w="2060" w:type="dxa"/>
            <w:hideMark/>
          </w:tcPr>
          <w:p w:rsidR="00084CD8" w:rsidRPr="00945C29" w:rsidRDefault="00084CD8" w:rsidP="000E6663">
            <w:r w:rsidRPr="00945C29">
              <w:t>050-01/23-01/269</w:t>
            </w:r>
          </w:p>
        </w:tc>
        <w:tc>
          <w:tcPr>
            <w:tcW w:w="2080" w:type="dxa"/>
            <w:hideMark/>
          </w:tcPr>
          <w:p w:rsidR="00084CD8" w:rsidRPr="00945C29" w:rsidRDefault="00084CD8" w:rsidP="000E6663">
            <w:r w:rsidRPr="00945C29">
              <w:t>radi isplate</w:t>
            </w:r>
          </w:p>
        </w:tc>
        <w:tc>
          <w:tcPr>
            <w:tcW w:w="6060" w:type="dxa"/>
            <w:hideMark/>
          </w:tcPr>
          <w:p w:rsidR="00084CD8" w:rsidRPr="00945C29" w:rsidRDefault="00084CD8" w:rsidP="000E6663">
            <w:r w:rsidRPr="00945C29">
              <w:t>122,10 eura - po završetku sudskog postupka</w:t>
            </w:r>
          </w:p>
        </w:tc>
      </w:tr>
      <w:tr w:rsidR="00084CD8" w:rsidRPr="00945C29" w:rsidTr="000E6663">
        <w:trPr>
          <w:trHeight w:val="1800"/>
        </w:trPr>
        <w:tc>
          <w:tcPr>
            <w:tcW w:w="640" w:type="dxa"/>
            <w:noWrap/>
            <w:hideMark/>
          </w:tcPr>
          <w:p w:rsidR="00084CD8" w:rsidRPr="00945C29" w:rsidRDefault="00084CD8" w:rsidP="000E6663">
            <w:pPr>
              <w:rPr>
                <w:b/>
                <w:bCs/>
              </w:rPr>
            </w:pPr>
            <w:r w:rsidRPr="00945C29">
              <w:rPr>
                <w:b/>
                <w:bCs/>
              </w:rPr>
              <w:lastRenderedPageBreak/>
              <w:t>88.</w:t>
            </w:r>
          </w:p>
        </w:tc>
        <w:tc>
          <w:tcPr>
            <w:tcW w:w="2060" w:type="dxa"/>
            <w:hideMark/>
          </w:tcPr>
          <w:p w:rsidR="00084CD8" w:rsidRPr="00945C29" w:rsidRDefault="00084CD8" w:rsidP="000E6663">
            <w:r w:rsidRPr="00945C29">
              <w:t>Poslovni broj:                      US I-1479/2023</w:t>
            </w:r>
          </w:p>
        </w:tc>
        <w:tc>
          <w:tcPr>
            <w:tcW w:w="2080" w:type="dxa"/>
            <w:hideMark/>
          </w:tcPr>
          <w:p w:rsidR="00084CD8" w:rsidRPr="00945C29" w:rsidRDefault="00084CD8" w:rsidP="000E6663">
            <w:r w:rsidRPr="00945C29">
              <w:t xml:space="preserve">radi plaćanja naknade za izvanredni prijevoz i troškova kontrole izvanrednog prijevoza </w:t>
            </w:r>
          </w:p>
        </w:tc>
        <w:tc>
          <w:tcPr>
            <w:tcW w:w="6060" w:type="dxa"/>
            <w:hideMark/>
          </w:tcPr>
          <w:p w:rsidR="00084CD8" w:rsidRPr="00945C29" w:rsidRDefault="00084CD8" w:rsidP="000E6663">
            <w:r w:rsidRPr="00945C29">
              <w:t>63,98 eura - po završetku sudskog postupka</w:t>
            </w:r>
          </w:p>
        </w:tc>
      </w:tr>
    </w:tbl>
    <w:p w:rsidR="00084CD8" w:rsidRDefault="00084CD8" w:rsidP="00084CD8"/>
    <w:p w:rsidR="00234746" w:rsidRDefault="00234746">
      <w:pPr>
        <w:rPr>
          <w:rFonts w:ascii="Times New Roman" w:hAnsi="Times New Roman" w:cs="Times New Roman"/>
          <w:sz w:val="24"/>
          <w:szCs w:val="24"/>
        </w:rPr>
      </w:pPr>
      <w:r>
        <w:rPr>
          <w:rFonts w:ascii="Times New Roman" w:hAnsi="Times New Roman" w:cs="Times New Roman"/>
          <w:sz w:val="24"/>
          <w:szCs w:val="24"/>
        </w:rPr>
        <w:br w:type="page"/>
      </w:r>
    </w:p>
    <w:p w:rsidR="00B52F72" w:rsidRDefault="00B52F72" w:rsidP="0023474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sectPr w:rsidR="00B52F72" w:rsidSect="00036DEE">
          <w:footerReference w:type="default" r:id="rId8"/>
          <w:pgSz w:w="11906" w:h="16838"/>
          <w:pgMar w:top="1304" w:right="1134" w:bottom="1304" w:left="1134" w:header="709" w:footer="709" w:gutter="0"/>
          <w:cols w:space="708"/>
          <w:docGrid w:linePitch="360"/>
        </w:sectPr>
      </w:pPr>
    </w:p>
    <w:p w:rsidR="00AA3333" w:rsidRDefault="00A975CA" w:rsidP="00234746">
      <w:pPr>
        <w:pBdr>
          <w:top w:val="dotted" w:sz="4" w:space="1" w:color="auto"/>
          <w:left w:val="dotted" w:sz="4" w:space="4" w:color="auto"/>
          <w:bottom w:val="dotted" w:sz="4" w:space="1" w:color="auto"/>
          <w:right w:val="dotted" w:sz="4" w:space="4" w:color="auto"/>
        </w:pBdr>
        <w:jc w:val="both"/>
        <w:rPr>
          <w:rFonts w:ascii="Times New Roman" w:hAnsi="Times New Roman" w:cs="Times New Roman"/>
          <w:sz w:val="24"/>
          <w:szCs w:val="24"/>
        </w:rPr>
      </w:pPr>
      <w:r>
        <w:rPr>
          <w:rFonts w:ascii="Times New Roman" w:hAnsi="Times New Roman" w:cs="Times New Roman"/>
          <w:sz w:val="24"/>
          <w:szCs w:val="24"/>
        </w:rPr>
        <w:lastRenderedPageBreak/>
        <w:t xml:space="preserve">Prilog 2. Popis </w:t>
      </w:r>
      <w:r w:rsidR="00BB66F5">
        <w:rPr>
          <w:rFonts w:ascii="Times New Roman" w:hAnsi="Times New Roman" w:cs="Times New Roman"/>
          <w:sz w:val="24"/>
          <w:szCs w:val="24"/>
        </w:rPr>
        <w:t>višegodišnjih</w:t>
      </w:r>
      <w:r w:rsidR="00234746" w:rsidRPr="00234746">
        <w:rPr>
          <w:rFonts w:ascii="Times New Roman" w:hAnsi="Times New Roman" w:cs="Times New Roman"/>
          <w:sz w:val="24"/>
          <w:szCs w:val="24"/>
        </w:rPr>
        <w:t xml:space="preserve"> ugovornih obveza</w:t>
      </w:r>
    </w:p>
    <w:p w:rsidR="009C7EAF" w:rsidRPr="00171648" w:rsidRDefault="009C7EAF" w:rsidP="009C7EAF">
      <w:pPr>
        <w:jc w:val="center"/>
        <w:rPr>
          <w:b/>
          <w:sz w:val="32"/>
        </w:rPr>
      </w:pPr>
      <w:r w:rsidRPr="00171648">
        <w:rPr>
          <w:b/>
          <w:sz w:val="32"/>
        </w:rPr>
        <w:t>EVIDENCIJA VIŠEGODIŠNJIH UGOVORNIH OBVEZA ZA 2024. GODINU</w:t>
      </w:r>
    </w:p>
    <w:p w:rsidR="009C7EAF" w:rsidRDefault="009C7EAF" w:rsidP="009C7EAF"/>
    <w:tbl>
      <w:tblPr>
        <w:tblStyle w:val="Reetkatablice"/>
        <w:tblW w:w="0" w:type="auto"/>
        <w:tblLook w:val="04A0" w:firstRow="1" w:lastRow="0" w:firstColumn="1" w:lastColumn="0" w:noHBand="0" w:noVBand="1"/>
      </w:tblPr>
      <w:tblGrid>
        <w:gridCol w:w="893"/>
        <w:gridCol w:w="1665"/>
        <w:gridCol w:w="2687"/>
        <w:gridCol w:w="2030"/>
        <w:gridCol w:w="2293"/>
        <w:gridCol w:w="1673"/>
        <w:gridCol w:w="2557"/>
        <w:gridCol w:w="4632"/>
        <w:gridCol w:w="2491"/>
      </w:tblGrid>
      <w:tr w:rsidR="009C7EAF" w:rsidRPr="00171648" w:rsidTr="00EB53D8">
        <w:trPr>
          <w:trHeight w:val="1225"/>
        </w:trPr>
        <w:tc>
          <w:tcPr>
            <w:tcW w:w="893" w:type="dxa"/>
            <w:hideMark/>
          </w:tcPr>
          <w:p w:rsidR="009C7EAF" w:rsidRPr="00171648" w:rsidRDefault="009C7EAF" w:rsidP="00EB53D8">
            <w:pPr>
              <w:rPr>
                <w:b/>
                <w:bCs/>
              </w:rPr>
            </w:pPr>
            <w:r w:rsidRPr="00171648">
              <w:rPr>
                <w:b/>
                <w:bCs/>
              </w:rPr>
              <w:t>REDNI BROJ</w:t>
            </w:r>
          </w:p>
        </w:tc>
        <w:tc>
          <w:tcPr>
            <w:tcW w:w="1665" w:type="dxa"/>
            <w:hideMark/>
          </w:tcPr>
          <w:p w:rsidR="009C7EAF" w:rsidRPr="00171648" w:rsidRDefault="009C7EAF" w:rsidP="00EB53D8">
            <w:pPr>
              <w:rPr>
                <w:b/>
                <w:bCs/>
              </w:rPr>
            </w:pPr>
            <w:r w:rsidRPr="00171648">
              <w:rPr>
                <w:b/>
                <w:bCs/>
              </w:rPr>
              <w:t>PREDMET UGOVORA</w:t>
            </w:r>
          </w:p>
        </w:tc>
        <w:tc>
          <w:tcPr>
            <w:tcW w:w="2687" w:type="dxa"/>
            <w:hideMark/>
          </w:tcPr>
          <w:p w:rsidR="009C7EAF" w:rsidRPr="00171648" w:rsidRDefault="009C7EAF" w:rsidP="00EB53D8">
            <w:pPr>
              <w:rPr>
                <w:b/>
                <w:bCs/>
              </w:rPr>
            </w:pPr>
            <w:r w:rsidRPr="00171648">
              <w:rPr>
                <w:b/>
                <w:bCs/>
              </w:rPr>
              <w:t>UGOVORNI PARTNER</w:t>
            </w:r>
          </w:p>
        </w:tc>
        <w:tc>
          <w:tcPr>
            <w:tcW w:w="2030" w:type="dxa"/>
            <w:hideMark/>
          </w:tcPr>
          <w:p w:rsidR="009C7EAF" w:rsidRPr="00171648" w:rsidRDefault="009C7EAF" w:rsidP="00EB53D8">
            <w:pPr>
              <w:rPr>
                <w:b/>
                <w:bCs/>
              </w:rPr>
            </w:pPr>
            <w:r w:rsidRPr="00171648">
              <w:rPr>
                <w:b/>
                <w:bCs/>
              </w:rPr>
              <w:t>UGOVOR ZA RAZDOBLJE OD___ DO__</w:t>
            </w:r>
          </w:p>
        </w:tc>
        <w:tc>
          <w:tcPr>
            <w:tcW w:w="2293" w:type="dxa"/>
            <w:hideMark/>
          </w:tcPr>
          <w:p w:rsidR="009C7EAF" w:rsidRPr="00171648" w:rsidRDefault="009C7EAF" w:rsidP="00EB53D8">
            <w:pPr>
              <w:rPr>
                <w:b/>
                <w:bCs/>
              </w:rPr>
            </w:pPr>
            <w:r w:rsidRPr="00171648">
              <w:rPr>
                <w:b/>
                <w:bCs/>
              </w:rPr>
              <w:t xml:space="preserve">BROJ UGOVORA </w:t>
            </w:r>
          </w:p>
        </w:tc>
        <w:tc>
          <w:tcPr>
            <w:tcW w:w="1673" w:type="dxa"/>
            <w:hideMark/>
          </w:tcPr>
          <w:p w:rsidR="009C7EAF" w:rsidRPr="00171648" w:rsidRDefault="009C7EAF" w:rsidP="00EB53D8">
            <w:pPr>
              <w:rPr>
                <w:b/>
                <w:bCs/>
              </w:rPr>
            </w:pPr>
            <w:r w:rsidRPr="00171648">
              <w:rPr>
                <w:b/>
                <w:bCs/>
              </w:rPr>
              <w:t xml:space="preserve">UGOVORENI IZNOS </w:t>
            </w:r>
          </w:p>
        </w:tc>
        <w:tc>
          <w:tcPr>
            <w:tcW w:w="2557" w:type="dxa"/>
            <w:hideMark/>
          </w:tcPr>
          <w:p w:rsidR="009C7EAF" w:rsidRPr="00171648" w:rsidRDefault="009C7EAF" w:rsidP="00EB53D8">
            <w:pPr>
              <w:rPr>
                <w:b/>
                <w:bCs/>
              </w:rPr>
            </w:pPr>
            <w:r w:rsidRPr="00171648">
              <w:rPr>
                <w:b/>
                <w:bCs/>
              </w:rPr>
              <w:t>UGOVOR TERETI AKTIVNOST/ PROJEKT</w:t>
            </w:r>
          </w:p>
        </w:tc>
        <w:tc>
          <w:tcPr>
            <w:tcW w:w="4632" w:type="dxa"/>
            <w:hideMark/>
          </w:tcPr>
          <w:p w:rsidR="009C7EAF" w:rsidRPr="00171648" w:rsidRDefault="009C7EAF" w:rsidP="00EB53D8">
            <w:pPr>
              <w:rPr>
                <w:b/>
                <w:bCs/>
              </w:rPr>
            </w:pPr>
            <w:r w:rsidRPr="00171648">
              <w:rPr>
                <w:b/>
                <w:bCs/>
              </w:rPr>
              <w:t>SUGLASNOST VLADE RH/MINISTRA FINANCIJA, KLASA; URBROJ;DATUM</w:t>
            </w:r>
          </w:p>
        </w:tc>
        <w:tc>
          <w:tcPr>
            <w:tcW w:w="2491" w:type="dxa"/>
            <w:hideMark/>
          </w:tcPr>
          <w:p w:rsidR="009C7EAF" w:rsidRPr="00171648" w:rsidRDefault="009C7EAF" w:rsidP="00EB53D8">
            <w:pPr>
              <w:rPr>
                <w:b/>
                <w:bCs/>
              </w:rPr>
            </w:pPr>
            <w:r w:rsidRPr="00171648">
              <w:rPr>
                <w:b/>
                <w:bCs/>
              </w:rPr>
              <w:t> NEUTROŠENO PO UGOVORU NA DAN 31.12.2024.</w:t>
            </w:r>
          </w:p>
        </w:tc>
      </w:tr>
      <w:tr w:rsidR="009C7EAF" w:rsidRPr="00171648" w:rsidTr="00EB53D8">
        <w:trPr>
          <w:trHeight w:val="1800"/>
        </w:trPr>
        <w:tc>
          <w:tcPr>
            <w:tcW w:w="893" w:type="dxa"/>
            <w:hideMark/>
          </w:tcPr>
          <w:p w:rsidR="009C7EAF" w:rsidRPr="00171648" w:rsidRDefault="009C7EAF" w:rsidP="00EB53D8">
            <w:r w:rsidRPr="00171648">
              <w:t>1.</w:t>
            </w:r>
          </w:p>
        </w:tc>
        <w:tc>
          <w:tcPr>
            <w:tcW w:w="1665" w:type="dxa"/>
            <w:hideMark/>
          </w:tcPr>
          <w:p w:rsidR="009C7EAF" w:rsidRPr="00171648" w:rsidRDefault="009C7EAF" w:rsidP="00EB53D8">
            <w:r w:rsidRPr="00171648">
              <w:t>Javna usluga u cestovnom prijevozu putnika</w:t>
            </w:r>
          </w:p>
        </w:tc>
        <w:tc>
          <w:tcPr>
            <w:tcW w:w="2687" w:type="dxa"/>
            <w:hideMark/>
          </w:tcPr>
          <w:p w:rsidR="009C7EAF" w:rsidRPr="00171648" w:rsidRDefault="009C7EAF" w:rsidP="00EB53D8">
            <w:r w:rsidRPr="00171648">
              <w:t>Zagrebačka županija</w:t>
            </w:r>
          </w:p>
        </w:tc>
        <w:tc>
          <w:tcPr>
            <w:tcW w:w="2030" w:type="dxa"/>
            <w:hideMark/>
          </w:tcPr>
          <w:p w:rsidR="009C7EAF" w:rsidRPr="00171648" w:rsidRDefault="009C7EAF" w:rsidP="00EB53D8">
            <w:r w:rsidRPr="00171648">
              <w:t>01.05.2024. - 30.04.2031.</w:t>
            </w:r>
          </w:p>
        </w:tc>
        <w:tc>
          <w:tcPr>
            <w:tcW w:w="2293" w:type="dxa"/>
            <w:hideMark/>
          </w:tcPr>
          <w:p w:rsidR="009C7EAF" w:rsidRPr="00171648" w:rsidRDefault="009C7EAF" w:rsidP="00EB53D8">
            <w:r w:rsidRPr="00171648">
              <w:t xml:space="preserve">Ugovor o sufinanciranju javne usluge u cestovnom prijevozu putnika (Klasa: 402-01/24-03/54; </w:t>
            </w:r>
            <w:proofErr w:type="spellStart"/>
            <w:r w:rsidRPr="00171648">
              <w:t>Urbroj</w:t>
            </w:r>
            <w:proofErr w:type="spellEnd"/>
            <w:r w:rsidRPr="00171648">
              <w:t>: 530-08-2-2-24-23)</w:t>
            </w:r>
          </w:p>
        </w:tc>
        <w:tc>
          <w:tcPr>
            <w:tcW w:w="1673" w:type="dxa"/>
            <w:hideMark/>
          </w:tcPr>
          <w:p w:rsidR="009C7EAF" w:rsidRPr="00171648" w:rsidRDefault="009C7EAF" w:rsidP="00EB53D8">
            <w:r w:rsidRPr="00171648">
              <w:t>ukupno 37.157.663,00;  2024. - 2.654.119,00;   od 2025. do 2031. ukupno 34.503.546,00 odnosno 4.929.078,00 godišnje</w:t>
            </w:r>
          </w:p>
        </w:tc>
        <w:tc>
          <w:tcPr>
            <w:tcW w:w="2557" w:type="dxa"/>
            <w:hideMark/>
          </w:tcPr>
          <w:p w:rsidR="009C7EAF" w:rsidRPr="00171648" w:rsidRDefault="009C7EAF" w:rsidP="00EB53D8">
            <w:r w:rsidRPr="00171648">
              <w:t>A820076</w:t>
            </w:r>
          </w:p>
        </w:tc>
        <w:tc>
          <w:tcPr>
            <w:tcW w:w="4632" w:type="dxa"/>
            <w:hideMark/>
          </w:tcPr>
          <w:p w:rsidR="009C7EAF" w:rsidRPr="00171648" w:rsidRDefault="009C7EAF" w:rsidP="00EB53D8">
            <w:r w:rsidRPr="00171648">
              <w:t>VRH - Odluka o davanju suglasnosti Ministarstvu mora, prometa i infrastrukture za sklapanje Ugovora o sufinanciranju javne usluge u cestovnom prijevozu putnika sa Zagrebačkom županijom i za preuzimanje obveza na teret sredstava državnog proračuna Republike Hrvatske za razdoblje od 2025. do 2031.g. (Klasa:022-03/24-04/222,Urbroj:50301-27/20-24-2 od 21.06.2024.g.)</w:t>
            </w:r>
          </w:p>
        </w:tc>
        <w:tc>
          <w:tcPr>
            <w:tcW w:w="2491" w:type="dxa"/>
            <w:hideMark/>
          </w:tcPr>
          <w:p w:rsidR="009C7EAF" w:rsidRPr="00171648" w:rsidRDefault="009C7EAF" w:rsidP="00EB53D8">
            <w:r w:rsidRPr="00171648">
              <w:t>34.503.544,00</w:t>
            </w:r>
          </w:p>
        </w:tc>
      </w:tr>
      <w:tr w:rsidR="009C7EAF" w:rsidRPr="00171648" w:rsidTr="00EB53D8">
        <w:trPr>
          <w:trHeight w:val="1800"/>
        </w:trPr>
        <w:tc>
          <w:tcPr>
            <w:tcW w:w="893" w:type="dxa"/>
            <w:hideMark/>
          </w:tcPr>
          <w:p w:rsidR="009C7EAF" w:rsidRPr="00171648" w:rsidRDefault="009C7EAF" w:rsidP="00EB53D8">
            <w:r w:rsidRPr="00171648">
              <w:t>2.</w:t>
            </w:r>
          </w:p>
        </w:tc>
        <w:tc>
          <w:tcPr>
            <w:tcW w:w="1665" w:type="dxa"/>
            <w:hideMark/>
          </w:tcPr>
          <w:p w:rsidR="009C7EAF" w:rsidRPr="00171648" w:rsidRDefault="009C7EAF" w:rsidP="00EB53D8">
            <w:r w:rsidRPr="00171648">
              <w:t>Javna usluga u cestovnom prijevozu putnika</w:t>
            </w:r>
          </w:p>
        </w:tc>
        <w:tc>
          <w:tcPr>
            <w:tcW w:w="2687" w:type="dxa"/>
            <w:hideMark/>
          </w:tcPr>
          <w:p w:rsidR="009C7EAF" w:rsidRPr="00171648" w:rsidRDefault="009C7EAF" w:rsidP="00EB53D8">
            <w:r w:rsidRPr="00171648">
              <w:t>Koprivničko-križevačka županija</w:t>
            </w:r>
          </w:p>
        </w:tc>
        <w:tc>
          <w:tcPr>
            <w:tcW w:w="2030" w:type="dxa"/>
            <w:hideMark/>
          </w:tcPr>
          <w:p w:rsidR="009C7EAF" w:rsidRPr="00171648" w:rsidRDefault="009C7EAF" w:rsidP="00EB53D8">
            <w:r w:rsidRPr="00171648">
              <w:t>01.07.2024. - 30.06.2031.</w:t>
            </w:r>
          </w:p>
        </w:tc>
        <w:tc>
          <w:tcPr>
            <w:tcW w:w="2293" w:type="dxa"/>
            <w:hideMark/>
          </w:tcPr>
          <w:p w:rsidR="009C7EAF" w:rsidRPr="00171648" w:rsidRDefault="009C7EAF" w:rsidP="00EB53D8">
            <w:r w:rsidRPr="00171648">
              <w:t xml:space="preserve">Ugovor o sufinanciranju javne usluge u cestovnom prijevozu putnika (Klasa: 402-01/24-03/131; </w:t>
            </w:r>
            <w:proofErr w:type="spellStart"/>
            <w:r w:rsidRPr="00171648">
              <w:t>Urbroj</w:t>
            </w:r>
            <w:proofErr w:type="spellEnd"/>
            <w:r w:rsidRPr="00171648">
              <w:t>: 530-08-2-2-24-7)</w:t>
            </w:r>
          </w:p>
        </w:tc>
        <w:tc>
          <w:tcPr>
            <w:tcW w:w="1673" w:type="dxa"/>
            <w:hideMark/>
          </w:tcPr>
          <w:p w:rsidR="009C7EAF" w:rsidRPr="00171648" w:rsidRDefault="009C7EAF" w:rsidP="00EB53D8">
            <w:r w:rsidRPr="00171648">
              <w:t>ukupno 18.073.379,00;  2024. - 1.290.956,00;   od 2025. do 2031. ukupno 16.782.423,00 odnosno 2.397.489,00 godišnje</w:t>
            </w:r>
          </w:p>
        </w:tc>
        <w:tc>
          <w:tcPr>
            <w:tcW w:w="2557" w:type="dxa"/>
            <w:hideMark/>
          </w:tcPr>
          <w:p w:rsidR="009C7EAF" w:rsidRPr="00171648" w:rsidRDefault="009C7EAF" w:rsidP="00EB53D8">
            <w:r w:rsidRPr="00171648">
              <w:t>A820076</w:t>
            </w:r>
          </w:p>
        </w:tc>
        <w:tc>
          <w:tcPr>
            <w:tcW w:w="4632" w:type="dxa"/>
            <w:hideMark/>
          </w:tcPr>
          <w:p w:rsidR="009C7EAF" w:rsidRPr="00171648" w:rsidRDefault="009C7EAF" w:rsidP="00EB53D8">
            <w:r w:rsidRPr="00171648">
              <w:t>VRH - Odluka o davanju suglasnosti Ministarstvu mora, prometa i infrastrukture za sklapanje Ugovora o sufinanciranju javne usluge u cestovnom prijevozu putnika s Koprivničko-križevačkom županijom i za preuzimanje obveza na teret sredstava državnog proračuna Republike Hrvatske za razdoblje od 2025. do 2031.g. (Klasa:022-03/24-04/262,Urbroj:50301-27/22-24-2 od 25.07.2024.g.)</w:t>
            </w:r>
          </w:p>
        </w:tc>
        <w:tc>
          <w:tcPr>
            <w:tcW w:w="2491" w:type="dxa"/>
            <w:hideMark/>
          </w:tcPr>
          <w:p w:rsidR="009C7EAF" w:rsidRPr="00171648" w:rsidRDefault="009C7EAF" w:rsidP="00EB53D8">
            <w:r w:rsidRPr="00171648">
              <w:t>17.062.490,01</w:t>
            </w:r>
          </w:p>
        </w:tc>
      </w:tr>
      <w:tr w:rsidR="009C7EAF" w:rsidRPr="00171648" w:rsidTr="00EB53D8">
        <w:trPr>
          <w:trHeight w:val="1800"/>
        </w:trPr>
        <w:tc>
          <w:tcPr>
            <w:tcW w:w="893" w:type="dxa"/>
            <w:hideMark/>
          </w:tcPr>
          <w:p w:rsidR="009C7EAF" w:rsidRPr="00171648" w:rsidRDefault="009C7EAF" w:rsidP="00EB53D8">
            <w:r w:rsidRPr="00171648">
              <w:t>3.</w:t>
            </w:r>
          </w:p>
        </w:tc>
        <w:tc>
          <w:tcPr>
            <w:tcW w:w="1665" w:type="dxa"/>
            <w:hideMark/>
          </w:tcPr>
          <w:p w:rsidR="009C7EAF" w:rsidRPr="00171648" w:rsidRDefault="009C7EAF" w:rsidP="00EB53D8">
            <w:r w:rsidRPr="00171648">
              <w:t>Javna usluga u cestovnom prijevozu putnika</w:t>
            </w:r>
          </w:p>
        </w:tc>
        <w:tc>
          <w:tcPr>
            <w:tcW w:w="2687" w:type="dxa"/>
            <w:hideMark/>
          </w:tcPr>
          <w:p w:rsidR="009C7EAF" w:rsidRPr="00171648" w:rsidRDefault="009C7EAF" w:rsidP="00EB53D8">
            <w:r w:rsidRPr="00171648">
              <w:t>Šibensko-kninska županija</w:t>
            </w:r>
          </w:p>
        </w:tc>
        <w:tc>
          <w:tcPr>
            <w:tcW w:w="2030" w:type="dxa"/>
            <w:hideMark/>
          </w:tcPr>
          <w:p w:rsidR="009C7EAF" w:rsidRPr="00171648" w:rsidRDefault="009C7EAF" w:rsidP="00EB53D8">
            <w:r w:rsidRPr="00171648">
              <w:t>01.06.2024. - 31.05.2031.</w:t>
            </w:r>
          </w:p>
        </w:tc>
        <w:tc>
          <w:tcPr>
            <w:tcW w:w="2293" w:type="dxa"/>
            <w:hideMark/>
          </w:tcPr>
          <w:p w:rsidR="009C7EAF" w:rsidRPr="00171648" w:rsidRDefault="009C7EAF" w:rsidP="00EB53D8">
            <w:r w:rsidRPr="00171648">
              <w:t xml:space="preserve">Ugovor o sufinanciranju javne usluge u cestovnom prijevozu putnika (Klasa: 402-01/24-03/122 </w:t>
            </w:r>
            <w:proofErr w:type="spellStart"/>
            <w:r w:rsidRPr="00171648">
              <w:t>Urbroj</w:t>
            </w:r>
            <w:proofErr w:type="spellEnd"/>
            <w:r w:rsidRPr="00171648">
              <w:t>: 530-08-2-2-24-15)</w:t>
            </w:r>
          </w:p>
        </w:tc>
        <w:tc>
          <w:tcPr>
            <w:tcW w:w="1673" w:type="dxa"/>
            <w:hideMark/>
          </w:tcPr>
          <w:p w:rsidR="009C7EAF" w:rsidRPr="00171648" w:rsidRDefault="009C7EAF" w:rsidP="00EB53D8">
            <w:r w:rsidRPr="00171648">
              <w:t>ukupno 23.814.101,00;  2024. - 1.701.011,00;   od 2025. do 2031. ukupno 22.113.091,00 odnosno  3.159.013,00 godišnje</w:t>
            </w:r>
          </w:p>
        </w:tc>
        <w:tc>
          <w:tcPr>
            <w:tcW w:w="2557" w:type="dxa"/>
            <w:hideMark/>
          </w:tcPr>
          <w:p w:rsidR="009C7EAF" w:rsidRPr="00171648" w:rsidRDefault="009C7EAF" w:rsidP="00EB53D8">
            <w:r w:rsidRPr="00171648">
              <w:t>A820076</w:t>
            </w:r>
          </w:p>
        </w:tc>
        <w:tc>
          <w:tcPr>
            <w:tcW w:w="4632" w:type="dxa"/>
            <w:hideMark/>
          </w:tcPr>
          <w:p w:rsidR="009C7EAF" w:rsidRPr="00171648" w:rsidRDefault="009C7EAF" w:rsidP="00EB53D8">
            <w:r w:rsidRPr="00171648">
              <w:t>VRH - Odluka o davanju suglasnosti Ministarstvu mora, prometa i infrastrukture za sklapanje Ugovora o sufinanciranju javne usluge u cestovnom prijevozu putnika sa Šibensko-kninskom županijom i za preuzimanje obveza na teret sredstava državnog proračuna Republike Hrvatske za razdoblje od 2025. do 2031.g. (Klasa:022-03/24-04/221,Urbroj:50301-27/20-24-3 od 25.07.2024.g.)</w:t>
            </w:r>
          </w:p>
        </w:tc>
        <w:tc>
          <w:tcPr>
            <w:tcW w:w="2491" w:type="dxa"/>
            <w:hideMark/>
          </w:tcPr>
          <w:p w:rsidR="009C7EAF" w:rsidRPr="00171648" w:rsidRDefault="009C7EAF" w:rsidP="00EB53D8">
            <w:r w:rsidRPr="00171648">
              <w:t>22.948.057,37</w:t>
            </w:r>
          </w:p>
        </w:tc>
      </w:tr>
      <w:tr w:rsidR="009C7EAF" w:rsidRPr="00171648" w:rsidTr="00EB53D8">
        <w:trPr>
          <w:trHeight w:val="1200"/>
        </w:trPr>
        <w:tc>
          <w:tcPr>
            <w:tcW w:w="893" w:type="dxa"/>
            <w:hideMark/>
          </w:tcPr>
          <w:p w:rsidR="009C7EAF" w:rsidRPr="00171648" w:rsidRDefault="009C7EAF" w:rsidP="00EB53D8">
            <w:r w:rsidRPr="00171648">
              <w:t>4.</w:t>
            </w:r>
          </w:p>
        </w:tc>
        <w:tc>
          <w:tcPr>
            <w:tcW w:w="1665" w:type="dxa"/>
            <w:hideMark/>
          </w:tcPr>
          <w:p w:rsidR="009C7EAF" w:rsidRPr="00171648" w:rsidRDefault="009C7EAF" w:rsidP="00EB53D8">
            <w:r w:rsidRPr="00171648">
              <w:t>Javna usluga u cestovnom prijevozu putnika</w:t>
            </w:r>
          </w:p>
        </w:tc>
        <w:tc>
          <w:tcPr>
            <w:tcW w:w="2687" w:type="dxa"/>
            <w:hideMark/>
          </w:tcPr>
          <w:p w:rsidR="009C7EAF" w:rsidRPr="00171648" w:rsidRDefault="009C7EAF" w:rsidP="00EB53D8">
            <w:r w:rsidRPr="00171648">
              <w:t>Sisačko-moslavačka županija</w:t>
            </w:r>
          </w:p>
        </w:tc>
        <w:tc>
          <w:tcPr>
            <w:tcW w:w="2030" w:type="dxa"/>
            <w:hideMark/>
          </w:tcPr>
          <w:p w:rsidR="009C7EAF" w:rsidRPr="00171648" w:rsidRDefault="009C7EAF" w:rsidP="00EB53D8">
            <w:r w:rsidRPr="00171648">
              <w:t>15.03.2023. - 15.03.2025.</w:t>
            </w:r>
          </w:p>
        </w:tc>
        <w:tc>
          <w:tcPr>
            <w:tcW w:w="2293" w:type="dxa"/>
            <w:hideMark/>
          </w:tcPr>
          <w:p w:rsidR="009C7EAF" w:rsidRPr="00171648" w:rsidRDefault="009C7EAF" w:rsidP="00EB53D8">
            <w:r w:rsidRPr="00171648">
              <w:t xml:space="preserve">Ugovor o javnoj usluzi prijevoza putnika u cestovnom prometu (Klasa: 340-02/23-01/8; </w:t>
            </w:r>
            <w:proofErr w:type="spellStart"/>
            <w:r w:rsidRPr="00171648">
              <w:t>Urbroj</w:t>
            </w:r>
            <w:proofErr w:type="spellEnd"/>
            <w:r w:rsidRPr="00171648">
              <w:t>: 530-08-2-1-1-23-4)</w:t>
            </w:r>
          </w:p>
        </w:tc>
        <w:tc>
          <w:tcPr>
            <w:tcW w:w="1673" w:type="dxa"/>
            <w:hideMark/>
          </w:tcPr>
          <w:p w:rsidR="009C7EAF" w:rsidRPr="00171648" w:rsidRDefault="009C7EAF" w:rsidP="00EB53D8">
            <w:r w:rsidRPr="00171648">
              <w:t>2.509.261,00   godišnje</w:t>
            </w:r>
          </w:p>
        </w:tc>
        <w:tc>
          <w:tcPr>
            <w:tcW w:w="2557" w:type="dxa"/>
            <w:hideMark/>
          </w:tcPr>
          <w:p w:rsidR="009C7EAF" w:rsidRPr="00171648" w:rsidRDefault="009C7EAF" w:rsidP="00EB53D8">
            <w:r w:rsidRPr="00171648">
              <w:t>A820076</w:t>
            </w:r>
          </w:p>
        </w:tc>
        <w:tc>
          <w:tcPr>
            <w:tcW w:w="4632" w:type="dxa"/>
            <w:hideMark/>
          </w:tcPr>
          <w:p w:rsidR="009C7EAF" w:rsidRPr="00171648" w:rsidRDefault="009C7EAF" w:rsidP="00EB53D8">
            <w:r w:rsidRPr="00171648">
              <w:t>VRH - Odluka o davanju suglasnosti za sklapanje ugovora o sufinanciranju javne usluge u cestovnom prijevozu putnika za razdoblje od 2022. do 2024.g. (Klasa:022-03/22-04/185,Urbroj:50301-05/20-22-2 od 6.05.2022.g.)</w:t>
            </w:r>
          </w:p>
        </w:tc>
        <w:tc>
          <w:tcPr>
            <w:tcW w:w="2491" w:type="dxa"/>
            <w:hideMark/>
          </w:tcPr>
          <w:p w:rsidR="009C7EAF" w:rsidRPr="00171648" w:rsidRDefault="009C7EAF" w:rsidP="00EB53D8">
            <w:r w:rsidRPr="00171648">
              <w:t>873.899,33</w:t>
            </w:r>
          </w:p>
        </w:tc>
      </w:tr>
      <w:tr w:rsidR="009C7EAF" w:rsidRPr="00171648" w:rsidTr="00EB53D8">
        <w:trPr>
          <w:trHeight w:val="1200"/>
        </w:trPr>
        <w:tc>
          <w:tcPr>
            <w:tcW w:w="893" w:type="dxa"/>
            <w:hideMark/>
          </w:tcPr>
          <w:p w:rsidR="009C7EAF" w:rsidRPr="00171648" w:rsidRDefault="009C7EAF" w:rsidP="00EB53D8">
            <w:r w:rsidRPr="00171648">
              <w:t>5.</w:t>
            </w:r>
          </w:p>
        </w:tc>
        <w:tc>
          <w:tcPr>
            <w:tcW w:w="1665" w:type="dxa"/>
            <w:hideMark/>
          </w:tcPr>
          <w:p w:rsidR="009C7EAF" w:rsidRPr="00171648" w:rsidRDefault="009C7EAF" w:rsidP="00EB53D8">
            <w:r w:rsidRPr="00171648">
              <w:t>Javna usluga u cestovnom prijevozu putnika</w:t>
            </w:r>
          </w:p>
        </w:tc>
        <w:tc>
          <w:tcPr>
            <w:tcW w:w="2687" w:type="dxa"/>
            <w:hideMark/>
          </w:tcPr>
          <w:p w:rsidR="009C7EAF" w:rsidRPr="00171648" w:rsidRDefault="009C7EAF" w:rsidP="00EB53D8">
            <w:r w:rsidRPr="00171648">
              <w:t>Virovitičko-podravska županija</w:t>
            </w:r>
          </w:p>
        </w:tc>
        <w:tc>
          <w:tcPr>
            <w:tcW w:w="2030" w:type="dxa"/>
            <w:hideMark/>
          </w:tcPr>
          <w:p w:rsidR="009C7EAF" w:rsidRPr="00171648" w:rsidRDefault="009C7EAF" w:rsidP="00EB53D8">
            <w:r w:rsidRPr="00171648">
              <w:t>15.06.2023. - 15.06.2025.</w:t>
            </w:r>
          </w:p>
        </w:tc>
        <w:tc>
          <w:tcPr>
            <w:tcW w:w="2293" w:type="dxa"/>
            <w:hideMark/>
          </w:tcPr>
          <w:p w:rsidR="009C7EAF" w:rsidRPr="00171648" w:rsidRDefault="009C7EAF" w:rsidP="00EB53D8">
            <w:r w:rsidRPr="00171648">
              <w:t xml:space="preserve">Ugovor o sufinanciranju javne usluge u cestovnom prometu putnika (Klasa: 340-01/23-01/74; </w:t>
            </w:r>
            <w:proofErr w:type="spellStart"/>
            <w:r w:rsidRPr="00171648">
              <w:t>Urbroj</w:t>
            </w:r>
            <w:proofErr w:type="spellEnd"/>
            <w:r w:rsidRPr="00171648">
              <w:t>: 2189-23-4)</w:t>
            </w:r>
          </w:p>
        </w:tc>
        <w:tc>
          <w:tcPr>
            <w:tcW w:w="1673" w:type="dxa"/>
            <w:hideMark/>
          </w:tcPr>
          <w:p w:rsidR="009C7EAF" w:rsidRPr="00171648" w:rsidRDefault="009C7EAF" w:rsidP="00EB53D8">
            <w:r w:rsidRPr="00171648">
              <w:t>1.641.112,00   godišnje</w:t>
            </w:r>
          </w:p>
        </w:tc>
        <w:tc>
          <w:tcPr>
            <w:tcW w:w="2557" w:type="dxa"/>
            <w:hideMark/>
          </w:tcPr>
          <w:p w:rsidR="009C7EAF" w:rsidRPr="00171648" w:rsidRDefault="009C7EAF" w:rsidP="00EB53D8">
            <w:r w:rsidRPr="00171648">
              <w:t>A820076</w:t>
            </w:r>
          </w:p>
        </w:tc>
        <w:tc>
          <w:tcPr>
            <w:tcW w:w="4632" w:type="dxa"/>
            <w:hideMark/>
          </w:tcPr>
          <w:p w:rsidR="009C7EAF" w:rsidRPr="00171648" w:rsidRDefault="009C7EAF" w:rsidP="00EB53D8">
            <w:r w:rsidRPr="00171648">
              <w:t>VRH - Odluka o davanju suglasnosti za sklapanje ugovora o sufinanciranju javne usluge u cestovnom prijevozu putnika za razdoblje od 2022. do 2024.g. (Klasa:022-03/22-04/185,Urbroj:50301-05/20-22-2 od 6.05.2022.g.)</w:t>
            </w:r>
          </w:p>
        </w:tc>
        <w:tc>
          <w:tcPr>
            <w:tcW w:w="2491" w:type="dxa"/>
            <w:hideMark/>
          </w:tcPr>
          <w:p w:rsidR="009C7EAF" w:rsidRPr="00171648" w:rsidRDefault="009C7EAF" w:rsidP="00EB53D8">
            <w:r w:rsidRPr="00171648">
              <w:t>970.556,00</w:t>
            </w:r>
          </w:p>
        </w:tc>
      </w:tr>
      <w:tr w:rsidR="009C7EAF" w:rsidRPr="00171648" w:rsidTr="00EB53D8">
        <w:trPr>
          <w:trHeight w:val="1200"/>
        </w:trPr>
        <w:tc>
          <w:tcPr>
            <w:tcW w:w="893" w:type="dxa"/>
            <w:hideMark/>
          </w:tcPr>
          <w:p w:rsidR="009C7EAF" w:rsidRPr="00171648" w:rsidRDefault="009C7EAF" w:rsidP="00EB53D8">
            <w:r w:rsidRPr="00171648">
              <w:lastRenderedPageBreak/>
              <w:t>6.</w:t>
            </w:r>
          </w:p>
        </w:tc>
        <w:tc>
          <w:tcPr>
            <w:tcW w:w="1665" w:type="dxa"/>
            <w:hideMark/>
          </w:tcPr>
          <w:p w:rsidR="009C7EAF" w:rsidRPr="00171648" w:rsidRDefault="009C7EAF" w:rsidP="00EB53D8">
            <w:r w:rsidRPr="00171648">
              <w:t>Javna usluga u cestovnom prijevozu putnika</w:t>
            </w:r>
          </w:p>
        </w:tc>
        <w:tc>
          <w:tcPr>
            <w:tcW w:w="2687" w:type="dxa"/>
            <w:hideMark/>
          </w:tcPr>
          <w:p w:rsidR="009C7EAF" w:rsidRPr="00171648" w:rsidRDefault="009C7EAF" w:rsidP="00EB53D8">
            <w:r w:rsidRPr="00171648">
              <w:t>Bjelovarsko-bilogorska županija</w:t>
            </w:r>
          </w:p>
        </w:tc>
        <w:tc>
          <w:tcPr>
            <w:tcW w:w="2030" w:type="dxa"/>
            <w:hideMark/>
          </w:tcPr>
          <w:p w:rsidR="009C7EAF" w:rsidRPr="00171648" w:rsidRDefault="009C7EAF" w:rsidP="00EB53D8">
            <w:r w:rsidRPr="00171648">
              <w:t>16.10.2023. - 16.10.2025.</w:t>
            </w:r>
          </w:p>
        </w:tc>
        <w:tc>
          <w:tcPr>
            <w:tcW w:w="2293" w:type="dxa"/>
            <w:hideMark/>
          </w:tcPr>
          <w:p w:rsidR="009C7EAF" w:rsidRPr="00171648" w:rsidRDefault="009C7EAF" w:rsidP="00EB53D8">
            <w:r w:rsidRPr="00171648">
              <w:t xml:space="preserve">Ugovor o javnoj usluzi prijevoza putnika u cestovnom prometu (Klasa: 340-01/23-01/157; </w:t>
            </w:r>
            <w:proofErr w:type="spellStart"/>
            <w:r w:rsidRPr="00171648">
              <w:t>Urbroj</w:t>
            </w:r>
            <w:proofErr w:type="spellEnd"/>
            <w:r w:rsidRPr="00171648">
              <w:t>: 530-08-24-4)</w:t>
            </w:r>
          </w:p>
        </w:tc>
        <w:tc>
          <w:tcPr>
            <w:tcW w:w="1673" w:type="dxa"/>
            <w:hideMark/>
          </w:tcPr>
          <w:p w:rsidR="009C7EAF" w:rsidRPr="00171648" w:rsidRDefault="009C7EAF" w:rsidP="00EB53D8">
            <w:r w:rsidRPr="00171648">
              <w:t>2.331.654,00   godišnje</w:t>
            </w:r>
          </w:p>
        </w:tc>
        <w:tc>
          <w:tcPr>
            <w:tcW w:w="2557" w:type="dxa"/>
            <w:hideMark/>
          </w:tcPr>
          <w:p w:rsidR="009C7EAF" w:rsidRPr="00171648" w:rsidRDefault="009C7EAF" w:rsidP="00EB53D8">
            <w:r w:rsidRPr="00171648">
              <w:t>A820076</w:t>
            </w:r>
          </w:p>
        </w:tc>
        <w:tc>
          <w:tcPr>
            <w:tcW w:w="4632" w:type="dxa"/>
            <w:hideMark/>
          </w:tcPr>
          <w:p w:rsidR="009C7EAF" w:rsidRPr="00171648" w:rsidRDefault="009C7EAF" w:rsidP="00EB53D8">
            <w:r w:rsidRPr="00171648">
              <w:t>VRH - Odluka o davanju suglasnosti za sklapanje ugovora o sufinanciranju javne usluge u cestovnom prijevozu putnika za razdoblje od 2022. do 2024.g. (Klasa:022-03/22-04/185,Urbroj:50301-05/20-22-2 od 6.05.2022.g.)</w:t>
            </w:r>
          </w:p>
        </w:tc>
        <w:tc>
          <w:tcPr>
            <w:tcW w:w="2491" w:type="dxa"/>
            <w:hideMark/>
          </w:tcPr>
          <w:p w:rsidR="009C7EAF" w:rsidRPr="00171648" w:rsidRDefault="009C7EAF" w:rsidP="00EB53D8">
            <w:r w:rsidRPr="00171648">
              <w:t>2.171.045,00</w:t>
            </w:r>
          </w:p>
        </w:tc>
      </w:tr>
      <w:tr w:rsidR="009C7EAF" w:rsidRPr="00171648" w:rsidTr="00EB53D8">
        <w:trPr>
          <w:trHeight w:val="2400"/>
        </w:trPr>
        <w:tc>
          <w:tcPr>
            <w:tcW w:w="893" w:type="dxa"/>
            <w:hideMark/>
          </w:tcPr>
          <w:p w:rsidR="009C7EAF" w:rsidRPr="00171648" w:rsidRDefault="009C7EAF" w:rsidP="00EB53D8">
            <w:r w:rsidRPr="00171648">
              <w:t>7.</w:t>
            </w:r>
          </w:p>
        </w:tc>
        <w:tc>
          <w:tcPr>
            <w:tcW w:w="1665" w:type="dxa"/>
            <w:hideMark/>
          </w:tcPr>
          <w:p w:rsidR="009C7EAF" w:rsidRPr="00171648" w:rsidRDefault="009C7EAF" w:rsidP="00EB53D8">
            <w:r w:rsidRPr="00171648">
              <w:t xml:space="preserve">Dodatak br. 1 Ugovoru o reguliranju međusobnih odnosa na Projektu izgradnje spojne ceste od županijske ceste ŽC6218 u naselju Vid do državne ceste DC62 u naselju Nova Sela </w:t>
            </w:r>
          </w:p>
        </w:tc>
        <w:tc>
          <w:tcPr>
            <w:tcW w:w="2687" w:type="dxa"/>
            <w:hideMark/>
          </w:tcPr>
          <w:p w:rsidR="009C7EAF" w:rsidRPr="00171648" w:rsidRDefault="009C7EAF" w:rsidP="00EB53D8">
            <w:r w:rsidRPr="00171648">
              <w:t>Županijska uprava za ceste Dubrovačko-neretvanske županije</w:t>
            </w:r>
          </w:p>
        </w:tc>
        <w:tc>
          <w:tcPr>
            <w:tcW w:w="2030" w:type="dxa"/>
            <w:hideMark/>
          </w:tcPr>
          <w:p w:rsidR="009C7EAF" w:rsidRPr="00171648" w:rsidRDefault="009C7EAF" w:rsidP="00EB53D8">
            <w:r w:rsidRPr="00171648">
              <w:t>19.07.2023. do 31.12.2026.</w:t>
            </w:r>
          </w:p>
        </w:tc>
        <w:tc>
          <w:tcPr>
            <w:tcW w:w="2293" w:type="dxa"/>
            <w:hideMark/>
          </w:tcPr>
          <w:p w:rsidR="009C7EAF" w:rsidRPr="00171648" w:rsidRDefault="009C7EAF" w:rsidP="00EB53D8">
            <w:r w:rsidRPr="00171648">
              <w:t>Klasa: 011-02/23-02/32</w:t>
            </w:r>
            <w:r w:rsidRPr="00171648">
              <w:br/>
            </w:r>
            <w:proofErr w:type="spellStart"/>
            <w:r w:rsidRPr="00171648">
              <w:t>Ur.broj</w:t>
            </w:r>
            <w:proofErr w:type="spellEnd"/>
            <w:r w:rsidRPr="00171648">
              <w:t>: 530-08-1-1-23-8</w:t>
            </w:r>
            <w:r w:rsidRPr="00171648">
              <w:br/>
              <w:t>21.11.2023.</w:t>
            </w:r>
          </w:p>
        </w:tc>
        <w:tc>
          <w:tcPr>
            <w:tcW w:w="1673" w:type="dxa"/>
            <w:hideMark/>
          </w:tcPr>
          <w:p w:rsidR="009C7EAF" w:rsidRPr="00171648" w:rsidRDefault="009C7EAF" w:rsidP="00EB53D8">
            <w:r w:rsidRPr="00171648">
              <w:t>14.065.000</w:t>
            </w:r>
          </w:p>
        </w:tc>
        <w:tc>
          <w:tcPr>
            <w:tcW w:w="2557" w:type="dxa"/>
            <w:hideMark/>
          </w:tcPr>
          <w:p w:rsidR="009C7EAF" w:rsidRPr="00171648" w:rsidRDefault="009C7EAF" w:rsidP="00EB53D8">
            <w:r w:rsidRPr="00171648">
              <w:t>A810057</w:t>
            </w:r>
          </w:p>
        </w:tc>
        <w:tc>
          <w:tcPr>
            <w:tcW w:w="4632" w:type="dxa"/>
            <w:hideMark/>
          </w:tcPr>
          <w:p w:rsidR="009C7EAF" w:rsidRPr="00171648" w:rsidRDefault="009C7EAF" w:rsidP="00EB53D8">
            <w:r w:rsidRPr="00171648">
              <w:t xml:space="preserve">Zaključak Vlade Republike Hrvatske (Klasa: 022-03/23-07/290, </w:t>
            </w:r>
            <w:proofErr w:type="spellStart"/>
            <w:r w:rsidRPr="00171648">
              <w:t>Urbroj</w:t>
            </w:r>
            <w:proofErr w:type="spellEnd"/>
            <w:r w:rsidRPr="00171648">
              <w:t>: 50301-05/20-23-3 od 13.07.2023. godine)</w:t>
            </w:r>
          </w:p>
        </w:tc>
        <w:tc>
          <w:tcPr>
            <w:tcW w:w="2491" w:type="dxa"/>
            <w:hideMark/>
          </w:tcPr>
          <w:p w:rsidR="009C7EAF" w:rsidRPr="00171648" w:rsidRDefault="009C7EAF" w:rsidP="00EB53D8">
            <w:r w:rsidRPr="00171648">
              <w:t>11.500.000,00</w:t>
            </w:r>
          </w:p>
        </w:tc>
      </w:tr>
      <w:tr w:rsidR="009C7EAF" w:rsidRPr="00171648" w:rsidTr="00EB53D8">
        <w:trPr>
          <w:trHeight w:val="1500"/>
        </w:trPr>
        <w:tc>
          <w:tcPr>
            <w:tcW w:w="893" w:type="dxa"/>
            <w:vMerge w:val="restart"/>
            <w:hideMark/>
          </w:tcPr>
          <w:p w:rsidR="009C7EAF" w:rsidRPr="00171648" w:rsidRDefault="009C7EAF" w:rsidP="00EB53D8">
            <w:r w:rsidRPr="00171648">
              <w:t>8.</w:t>
            </w:r>
          </w:p>
        </w:tc>
        <w:tc>
          <w:tcPr>
            <w:tcW w:w="1665" w:type="dxa"/>
            <w:hideMark/>
          </w:tcPr>
          <w:p w:rsidR="009C7EAF" w:rsidRPr="00171648" w:rsidRDefault="009C7EAF" w:rsidP="00EB53D8">
            <w:r w:rsidRPr="00171648">
              <w:t>Ugovor o dodjeli financijske pomoći Bosni i Hercegovini u prometnoj povezanosti i integraciji</w:t>
            </w:r>
          </w:p>
        </w:tc>
        <w:tc>
          <w:tcPr>
            <w:tcW w:w="2687" w:type="dxa"/>
            <w:vMerge w:val="restart"/>
            <w:hideMark/>
          </w:tcPr>
          <w:p w:rsidR="009C7EAF" w:rsidRPr="00171648" w:rsidRDefault="009C7EAF" w:rsidP="00EB53D8">
            <w:r w:rsidRPr="00171648">
              <w:t>Općina Ravno, Bosna i Hercegovina</w:t>
            </w:r>
          </w:p>
        </w:tc>
        <w:tc>
          <w:tcPr>
            <w:tcW w:w="2030" w:type="dxa"/>
            <w:hideMark/>
          </w:tcPr>
          <w:p w:rsidR="009C7EAF" w:rsidRPr="00171648" w:rsidRDefault="009C7EAF" w:rsidP="00EB53D8">
            <w:r w:rsidRPr="00171648">
              <w:t>03.03.2023. do 31.12.2024.</w:t>
            </w:r>
          </w:p>
        </w:tc>
        <w:tc>
          <w:tcPr>
            <w:tcW w:w="2293" w:type="dxa"/>
            <w:hideMark/>
          </w:tcPr>
          <w:p w:rsidR="009C7EAF" w:rsidRPr="00171648" w:rsidRDefault="009C7EAF" w:rsidP="00EB53D8">
            <w:r w:rsidRPr="00171648">
              <w:t>Klasa: 402-05/22-01/1</w:t>
            </w:r>
            <w:r w:rsidRPr="00171648">
              <w:br/>
            </w:r>
            <w:proofErr w:type="spellStart"/>
            <w:r w:rsidRPr="00171648">
              <w:t>Urbroj</w:t>
            </w:r>
            <w:proofErr w:type="spellEnd"/>
            <w:r w:rsidRPr="00171648">
              <w:t>: 530-08-1-1-23-8</w:t>
            </w:r>
          </w:p>
        </w:tc>
        <w:tc>
          <w:tcPr>
            <w:tcW w:w="1673" w:type="dxa"/>
            <w:vMerge w:val="restart"/>
            <w:hideMark/>
          </w:tcPr>
          <w:p w:rsidR="009C7EAF" w:rsidRPr="00171648" w:rsidRDefault="009C7EAF" w:rsidP="00EB53D8">
            <w:r w:rsidRPr="00171648">
              <w:t>7.299.754</w:t>
            </w:r>
          </w:p>
        </w:tc>
        <w:tc>
          <w:tcPr>
            <w:tcW w:w="2557" w:type="dxa"/>
            <w:vMerge w:val="restart"/>
            <w:hideMark/>
          </w:tcPr>
          <w:p w:rsidR="009C7EAF" w:rsidRPr="00171648" w:rsidRDefault="009C7EAF" w:rsidP="00EB53D8">
            <w:r w:rsidRPr="00171648">
              <w:t>T754082</w:t>
            </w:r>
          </w:p>
        </w:tc>
        <w:tc>
          <w:tcPr>
            <w:tcW w:w="4632" w:type="dxa"/>
            <w:vMerge w:val="restart"/>
            <w:hideMark/>
          </w:tcPr>
          <w:p w:rsidR="009C7EAF" w:rsidRPr="00171648" w:rsidRDefault="009C7EAF" w:rsidP="00EB53D8">
            <w:r w:rsidRPr="00171648">
              <w:t xml:space="preserve">Odluka Vlade Republike Hrvatske (Klasa: 022-03-23-04/25, </w:t>
            </w:r>
            <w:proofErr w:type="spellStart"/>
            <w:r w:rsidRPr="00171648">
              <w:t>Urbroj</w:t>
            </w:r>
            <w:proofErr w:type="spellEnd"/>
            <w:r w:rsidRPr="00171648">
              <w:t>: 50301-05/31-23-2 od 08.02.2023. godine)</w:t>
            </w:r>
          </w:p>
        </w:tc>
        <w:tc>
          <w:tcPr>
            <w:tcW w:w="2491" w:type="dxa"/>
            <w:vMerge w:val="restart"/>
            <w:hideMark/>
          </w:tcPr>
          <w:p w:rsidR="009C7EAF" w:rsidRPr="00171648" w:rsidRDefault="009C7EAF" w:rsidP="00EB53D8">
            <w:r w:rsidRPr="00171648">
              <w:t>2.064.229,49</w:t>
            </w:r>
          </w:p>
        </w:tc>
      </w:tr>
      <w:tr w:rsidR="009C7EAF" w:rsidRPr="00171648" w:rsidTr="00EB53D8">
        <w:trPr>
          <w:trHeight w:val="1800"/>
        </w:trPr>
        <w:tc>
          <w:tcPr>
            <w:tcW w:w="893" w:type="dxa"/>
            <w:vMerge/>
            <w:hideMark/>
          </w:tcPr>
          <w:p w:rsidR="009C7EAF" w:rsidRPr="00171648" w:rsidRDefault="009C7EAF" w:rsidP="00EB53D8"/>
        </w:tc>
        <w:tc>
          <w:tcPr>
            <w:tcW w:w="1665" w:type="dxa"/>
            <w:hideMark/>
          </w:tcPr>
          <w:p w:rsidR="009C7EAF" w:rsidRPr="00171648" w:rsidRDefault="009C7EAF" w:rsidP="00EB53D8">
            <w:r w:rsidRPr="00171648">
              <w:t>Prvi dodatak Ugovoru o dodjeli financijske pomoći Bosni i Hercegovini u prometnoj povezanosti i integraciji</w:t>
            </w:r>
          </w:p>
        </w:tc>
        <w:tc>
          <w:tcPr>
            <w:tcW w:w="2687" w:type="dxa"/>
            <w:vMerge/>
            <w:hideMark/>
          </w:tcPr>
          <w:p w:rsidR="009C7EAF" w:rsidRPr="00171648" w:rsidRDefault="009C7EAF" w:rsidP="00EB53D8"/>
        </w:tc>
        <w:tc>
          <w:tcPr>
            <w:tcW w:w="2030" w:type="dxa"/>
            <w:hideMark/>
          </w:tcPr>
          <w:p w:rsidR="009C7EAF" w:rsidRPr="00171648" w:rsidRDefault="009C7EAF" w:rsidP="00EB53D8">
            <w:r w:rsidRPr="00171648">
              <w:t>do 31.12.2025.</w:t>
            </w:r>
          </w:p>
        </w:tc>
        <w:tc>
          <w:tcPr>
            <w:tcW w:w="2293" w:type="dxa"/>
            <w:hideMark/>
          </w:tcPr>
          <w:p w:rsidR="009C7EAF" w:rsidRPr="00171648" w:rsidRDefault="009C7EAF" w:rsidP="00EB53D8">
            <w:r w:rsidRPr="00171648">
              <w:t>Klasa: 402-05/22-01/1</w:t>
            </w:r>
            <w:r w:rsidRPr="00171648">
              <w:br/>
            </w:r>
            <w:proofErr w:type="spellStart"/>
            <w:r w:rsidRPr="00171648">
              <w:t>Urbroj</w:t>
            </w:r>
            <w:proofErr w:type="spellEnd"/>
            <w:r w:rsidRPr="00171648">
              <w:t>: 530-08-1-1-24-24</w:t>
            </w:r>
          </w:p>
        </w:tc>
        <w:tc>
          <w:tcPr>
            <w:tcW w:w="1673" w:type="dxa"/>
            <w:vMerge/>
            <w:hideMark/>
          </w:tcPr>
          <w:p w:rsidR="009C7EAF" w:rsidRPr="00171648" w:rsidRDefault="009C7EAF" w:rsidP="00EB53D8"/>
        </w:tc>
        <w:tc>
          <w:tcPr>
            <w:tcW w:w="2557" w:type="dxa"/>
            <w:vMerge/>
            <w:hideMark/>
          </w:tcPr>
          <w:p w:rsidR="009C7EAF" w:rsidRPr="00171648" w:rsidRDefault="009C7EAF" w:rsidP="00EB53D8"/>
        </w:tc>
        <w:tc>
          <w:tcPr>
            <w:tcW w:w="4632" w:type="dxa"/>
            <w:vMerge/>
            <w:hideMark/>
          </w:tcPr>
          <w:p w:rsidR="009C7EAF" w:rsidRPr="00171648" w:rsidRDefault="009C7EAF" w:rsidP="00EB53D8"/>
        </w:tc>
        <w:tc>
          <w:tcPr>
            <w:tcW w:w="2491" w:type="dxa"/>
            <w:vMerge/>
            <w:hideMark/>
          </w:tcPr>
          <w:p w:rsidR="009C7EAF" w:rsidRPr="00171648" w:rsidRDefault="009C7EAF" w:rsidP="00EB53D8"/>
        </w:tc>
      </w:tr>
      <w:tr w:rsidR="009C7EAF" w:rsidRPr="00171648" w:rsidTr="00EB53D8">
        <w:trPr>
          <w:trHeight w:val="2100"/>
        </w:trPr>
        <w:tc>
          <w:tcPr>
            <w:tcW w:w="893" w:type="dxa"/>
            <w:vMerge w:val="restart"/>
            <w:hideMark/>
          </w:tcPr>
          <w:p w:rsidR="009C7EAF" w:rsidRPr="00171648" w:rsidRDefault="009C7EAF" w:rsidP="00EB53D8">
            <w:r w:rsidRPr="00171648">
              <w:t>9.</w:t>
            </w:r>
          </w:p>
        </w:tc>
        <w:tc>
          <w:tcPr>
            <w:tcW w:w="1665" w:type="dxa"/>
            <w:hideMark/>
          </w:tcPr>
          <w:p w:rsidR="009C7EAF" w:rsidRPr="00171648" w:rsidRDefault="009C7EAF" w:rsidP="00EB53D8">
            <w:r w:rsidRPr="00171648">
              <w:t>Ugovor o reguliranju međusobnih odnosa u cilju realizacije radova sanacije javnih i nerazvrstanih cesta na području Karlovačke županije</w:t>
            </w:r>
          </w:p>
        </w:tc>
        <w:tc>
          <w:tcPr>
            <w:tcW w:w="2687" w:type="dxa"/>
            <w:vMerge w:val="restart"/>
            <w:hideMark/>
          </w:tcPr>
          <w:p w:rsidR="009C7EAF" w:rsidRPr="00171648" w:rsidRDefault="009C7EAF" w:rsidP="00EB53D8">
            <w:r w:rsidRPr="00171648">
              <w:t>Županijska uprava za ceste Karlovačke županije</w:t>
            </w:r>
          </w:p>
        </w:tc>
        <w:tc>
          <w:tcPr>
            <w:tcW w:w="2030" w:type="dxa"/>
            <w:hideMark/>
          </w:tcPr>
          <w:p w:rsidR="009C7EAF" w:rsidRPr="00171648" w:rsidRDefault="009C7EAF" w:rsidP="00EB53D8">
            <w:r w:rsidRPr="00171648">
              <w:t>21.12.2023. do 31.12.2024.</w:t>
            </w:r>
          </w:p>
        </w:tc>
        <w:tc>
          <w:tcPr>
            <w:tcW w:w="2293" w:type="dxa"/>
            <w:hideMark/>
          </w:tcPr>
          <w:p w:rsidR="009C7EAF" w:rsidRPr="00171648" w:rsidRDefault="009C7EAF" w:rsidP="00EB53D8">
            <w:r w:rsidRPr="00171648">
              <w:t>Klasa: 011-02/23-02/56</w:t>
            </w:r>
            <w:r w:rsidRPr="00171648">
              <w:br/>
            </w:r>
            <w:proofErr w:type="spellStart"/>
            <w:r w:rsidRPr="00171648">
              <w:t>Ur.broj</w:t>
            </w:r>
            <w:proofErr w:type="spellEnd"/>
            <w:r w:rsidRPr="00171648">
              <w:t>: 530-08-1-1-23-7</w:t>
            </w:r>
          </w:p>
        </w:tc>
        <w:tc>
          <w:tcPr>
            <w:tcW w:w="1673" w:type="dxa"/>
            <w:vMerge w:val="restart"/>
            <w:hideMark/>
          </w:tcPr>
          <w:p w:rsidR="009C7EAF" w:rsidRPr="00171648" w:rsidRDefault="009C7EAF" w:rsidP="00EB53D8">
            <w:r w:rsidRPr="00171648">
              <w:t>18.182.651,14</w:t>
            </w:r>
          </w:p>
        </w:tc>
        <w:tc>
          <w:tcPr>
            <w:tcW w:w="2557" w:type="dxa"/>
            <w:vMerge w:val="restart"/>
            <w:hideMark/>
          </w:tcPr>
          <w:p w:rsidR="009C7EAF" w:rsidRPr="00171648" w:rsidRDefault="009C7EAF" w:rsidP="00EB53D8">
            <w:r w:rsidRPr="00171648">
              <w:t>A810057</w:t>
            </w:r>
          </w:p>
        </w:tc>
        <w:tc>
          <w:tcPr>
            <w:tcW w:w="4632" w:type="dxa"/>
            <w:vMerge w:val="restart"/>
            <w:hideMark/>
          </w:tcPr>
          <w:p w:rsidR="009C7EAF" w:rsidRPr="00171648" w:rsidRDefault="009C7EAF" w:rsidP="00EB53D8">
            <w:r w:rsidRPr="00171648">
              <w:t xml:space="preserve">Odluka Vlade Republike Hrvatske (Klasa: 022-03/23-04/463, </w:t>
            </w:r>
            <w:proofErr w:type="spellStart"/>
            <w:r w:rsidRPr="00171648">
              <w:t>Urbroj</w:t>
            </w:r>
            <w:proofErr w:type="spellEnd"/>
            <w:r w:rsidRPr="00171648">
              <w:t>: 50301-05/14-23-3 od 21.12.2023. godine)</w:t>
            </w:r>
          </w:p>
        </w:tc>
        <w:tc>
          <w:tcPr>
            <w:tcW w:w="2491" w:type="dxa"/>
            <w:vMerge w:val="restart"/>
            <w:hideMark/>
          </w:tcPr>
          <w:p w:rsidR="009C7EAF" w:rsidRPr="00171648" w:rsidRDefault="009C7EAF" w:rsidP="00EB53D8">
            <w:r w:rsidRPr="00171648">
              <w:t>0,00</w:t>
            </w:r>
          </w:p>
        </w:tc>
      </w:tr>
      <w:tr w:rsidR="009C7EAF" w:rsidRPr="00171648" w:rsidTr="00EB53D8">
        <w:trPr>
          <w:trHeight w:val="2400"/>
        </w:trPr>
        <w:tc>
          <w:tcPr>
            <w:tcW w:w="893" w:type="dxa"/>
            <w:vMerge/>
            <w:hideMark/>
          </w:tcPr>
          <w:p w:rsidR="009C7EAF" w:rsidRPr="00171648" w:rsidRDefault="009C7EAF" w:rsidP="00EB53D8"/>
        </w:tc>
        <w:tc>
          <w:tcPr>
            <w:tcW w:w="1665" w:type="dxa"/>
            <w:hideMark/>
          </w:tcPr>
          <w:p w:rsidR="009C7EAF" w:rsidRPr="00171648" w:rsidRDefault="009C7EAF" w:rsidP="00EB53D8">
            <w:r w:rsidRPr="00171648">
              <w:t>Prvi dodatak Ugovoru o reguliranju međusobnih odnosa u cilju realizacije radova sanacije javnih i nerazvrstanih cesta na području Karlovačke županije</w:t>
            </w:r>
          </w:p>
        </w:tc>
        <w:tc>
          <w:tcPr>
            <w:tcW w:w="2687" w:type="dxa"/>
            <w:vMerge/>
            <w:hideMark/>
          </w:tcPr>
          <w:p w:rsidR="009C7EAF" w:rsidRPr="00171648" w:rsidRDefault="009C7EAF" w:rsidP="00EB53D8"/>
        </w:tc>
        <w:tc>
          <w:tcPr>
            <w:tcW w:w="2030" w:type="dxa"/>
            <w:hideMark/>
          </w:tcPr>
          <w:p w:rsidR="009C7EAF" w:rsidRPr="00171648" w:rsidRDefault="009C7EAF" w:rsidP="00EB53D8">
            <w:r w:rsidRPr="00171648">
              <w:t>do 31.12.2025.</w:t>
            </w:r>
          </w:p>
        </w:tc>
        <w:tc>
          <w:tcPr>
            <w:tcW w:w="2293" w:type="dxa"/>
            <w:hideMark/>
          </w:tcPr>
          <w:p w:rsidR="009C7EAF" w:rsidRPr="00171648" w:rsidRDefault="009C7EAF" w:rsidP="00EB53D8">
            <w:r w:rsidRPr="00171648">
              <w:t>Klasa: 011-02/23-02/56</w:t>
            </w:r>
            <w:r w:rsidRPr="00171648">
              <w:br/>
            </w:r>
            <w:proofErr w:type="spellStart"/>
            <w:r w:rsidRPr="00171648">
              <w:t>Ur.broj</w:t>
            </w:r>
            <w:proofErr w:type="spellEnd"/>
            <w:r w:rsidRPr="00171648">
              <w:t>: 530-08-1-1-24-13</w:t>
            </w:r>
          </w:p>
        </w:tc>
        <w:tc>
          <w:tcPr>
            <w:tcW w:w="1673" w:type="dxa"/>
            <w:vMerge/>
            <w:hideMark/>
          </w:tcPr>
          <w:p w:rsidR="009C7EAF" w:rsidRPr="00171648" w:rsidRDefault="009C7EAF" w:rsidP="00EB53D8"/>
        </w:tc>
        <w:tc>
          <w:tcPr>
            <w:tcW w:w="2557" w:type="dxa"/>
            <w:vMerge/>
            <w:hideMark/>
          </w:tcPr>
          <w:p w:rsidR="009C7EAF" w:rsidRPr="00171648" w:rsidRDefault="009C7EAF" w:rsidP="00EB53D8"/>
        </w:tc>
        <w:tc>
          <w:tcPr>
            <w:tcW w:w="4632" w:type="dxa"/>
            <w:vMerge/>
            <w:hideMark/>
          </w:tcPr>
          <w:p w:rsidR="009C7EAF" w:rsidRPr="00171648" w:rsidRDefault="009C7EAF" w:rsidP="00EB53D8"/>
        </w:tc>
        <w:tc>
          <w:tcPr>
            <w:tcW w:w="2491" w:type="dxa"/>
            <w:vMerge/>
            <w:hideMark/>
          </w:tcPr>
          <w:p w:rsidR="009C7EAF" w:rsidRPr="00171648" w:rsidRDefault="009C7EAF" w:rsidP="00EB53D8"/>
        </w:tc>
      </w:tr>
      <w:tr w:rsidR="009C7EAF" w:rsidRPr="00171648" w:rsidTr="00EB53D8">
        <w:trPr>
          <w:trHeight w:val="3300"/>
        </w:trPr>
        <w:tc>
          <w:tcPr>
            <w:tcW w:w="893" w:type="dxa"/>
            <w:hideMark/>
          </w:tcPr>
          <w:p w:rsidR="009C7EAF" w:rsidRPr="00171648" w:rsidRDefault="009C7EAF" w:rsidP="00EB53D8">
            <w:r w:rsidRPr="00171648">
              <w:t>10.</w:t>
            </w:r>
          </w:p>
        </w:tc>
        <w:tc>
          <w:tcPr>
            <w:tcW w:w="1665" w:type="dxa"/>
            <w:hideMark/>
          </w:tcPr>
          <w:p w:rsidR="009C7EAF" w:rsidRPr="00171648" w:rsidRDefault="009C7EAF" w:rsidP="00EB53D8">
            <w:r w:rsidRPr="00171648">
              <w:t xml:space="preserve">Rekonstrukcija postojećeg i izgradnja drugog kolosijeka na dionici Hrvatski Leskovac-Karlovac na željezničkoj pruzi M202 Zagreb </w:t>
            </w:r>
            <w:proofErr w:type="spellStart"/>
            <w:r w:rsidRPr="00171648">
              <w:t>Gk</w:t>
            </w:r>
            <w:proofErr w:type="spellEnd"/>
            <w:r w:rsidRPr="00171648">
              <w:t>–Rijeka – 2. faza;</w:t>
            </w:r>
            <w:r w:rsidRPr="00171648">
              <w:br/>
            </w:r>
            <w:r w:rsidRPr="00171648">
              <w:br/>
              <w:t>šifra projekta: PK.5.3.07.0002</w:t>
            </w:r>
          </w:p>
        </w:tc>
        <w:tc>
          <w:tcPr>
            <w:tcW w:w="2687" w:type="dxa"/>
            <w:hideMark/>
          </w:tcPr>
          <w:p w:rsidR="009C7EAF" w:rsidRPr="00171648" w:rsidRDefault="009C7EAF" w:rsidP="00EB53D8">
            <w:r w:rsidRPr="00171648">
              <w:t>HŽI d.o.o.</w:t>
            </w:r>
          </w:p>
        </w:tc>
        <w:tc>
          <w:tcPr>
            <w:tcW w:w="2030" w:type="dxa"/>
            <w:hideMark/>
          </w:tcPr>
          <w:p w:rsidR="009C7EAF" w:rsidRPr="00171648" w:rsidRDefault="009C7EAF" w:rsidP="00EB53D8">
            <w:r w:rsidRPr="00171648">
              <w:t>1.1.2024.-31.12.2029.</w:t>
            </w:r>
          </w:p>
        </w:tc>
        <w:tc>
          <w:tcPr>
            <w:tcW w:w="2293" w:type="dxa"/>
            <w:hideMark/>
          </w:tcPr>
          <w:p w:rsidR="009C7EAF" w:rsidRPr="00171648" w:rsidRDefault="009C7EAF" w:rsidP="00EB53D8">
            <w:r w:rsidRPr="00171648">
              <w:t>KLASA: 402-01/24-03/168; URBROJ: 530-09-2-2-2-24-10, od 31.12.2024.</w:t>
            </w:r>
          </w:p>
        </w:tc>
        <w:tc>
          <w:tcPr>
            <w:tcW w:w="1673" w:type="dxa"/>
            <w:hideMark/>
          </w:tcPr>
          <w:p w:rsidR="009C7EAF" w:rsidRPr="00171648" w:rsidRDefault="009C7EAF" w:rsidP="00EB53D8">
            <w:r w:rsidRPr="00171648">
              <w:t>339.888.858,90 €</w:t>
            </w:r>
          </w:p>
        </w:tc>
        <w:tc>
          <w:tcPr>
            <w:tcW w:w="2557" w:type="dxa"/>
            <w:hideMark/>
          </w:tcPr>
          <w:p w:rsidR="009C7EAF" w:rsidRPr="00171648" w:rsidRDefault="009C7EAF" w:rsidP="00EB53D8">
            <w:r w:rsidRPr="00171648">
              <w:t>T820079 Program Konkurentnost i kohezija 2021.-2027.</w:t>
            </w:r>
          </w:p>
        </w:tc>
        <w:tc>
          <w:tcPr>
            <w:tcW w:w="4632" w:type="dxa"/>
            <w:hideMark/>
          </w:tcPr>
          <w:p w:rsidR="009C7EAF" w:rsidRPr="00171648" w:rsidRDefault="009C7EAF" w:rsidP="00EB53D8">
            <w:r w:rsidRPr="00171648">
              <w:t xml:space="preserve">Odluka Vlade RH o nastavku financiranja projekta „Rekonstrukcija postojećeg i izgradnja drugog kolosijeka na dionici Hrvatski Leskovac – Karlovac na željezničkoj pruzi M202 Zagreb GK - Rijeka“ II faza i davanju suglasnosti Ministarstvu mora, prometa i infrastrukture za preuzimanje obveza na teret sredstava državnog proračuna u razdoblju od 2025. do 2030. godine za sklapanje ugovora o dodjeli bespovratnih sredstava KLASA: 022-03/24-04/521, URBROJ: 50301-27/27-24-3, od 27.12.2024. </w:t>
            </w:r>
          </w:p>
        </w:tc>
        <w:tc>
          <w:tcPr>
            <w:tcW w:w="2491" w:type="dxa"/>
            <w:hideMark/>
          </w:tcPr>
          <w:p w:rsidR="009C7EAF" w:rsidRPr="00171648" w:rsidRDefault="009C7EAF" w:rsidP="00EB53D8">
            <w:r w:rsidRPr="00171648">
              <w:t>339.888.858,90</w:t>
            </w:r>
          </w:p>
        </w:tc>
      </w:tr>
      <w:tr w:rsidR="009C7EAF" w:rsidRPr="00171648" w:rsidTr="00EB53D8">
        <w:trPr>
          <w:trHeight w:val="5700"/>
        </w:trPr>
        <w:tc>
          <w:tcPr>
            <w:tcW w:w="893" w:type="dxa"/>
            <w:hideMark/>
          </w:tcPr>
          <w:p w:rsidR="009C7EAF" w:rsidRPr="00171648" w:rsidRDefault="009C7EAF" w:rsidP="00EB53D8">
            <w:r w:rsidRPr="00171648">
              <w:t>11.</w:t>
            </w:r>
          </w:p>
        </w:tc>
        <w:tc>
          <w:tcPr>
            <w:tcW w:w="1665" w:type="dxa"/>
            <w:hideMark/>
          </w:tcPr>
          <w:p w:rsidR="009C7EAF" w:rsidRPr="00171648" w:rsidRDefault="009C7EAF" w:rsidP="00EB53D8">
            <w:pPr>
              <w:spacing w:after="160"/>
            </w:pPr>
            <w:r w:rsidRPr="00171648">
              <w:t xml:space="preserve">Ugovor br. 1/2019/DP-HŽPP o javnim uslugama za usluge od općeg gospodarskog interesa u javnom željezničkom prijevozu u Republici Hrvatskoj između Republike Hrvatske, Ministarstva mora, prometa i infrastrukture i društva HŽ Putnički prijevoz d.o.o. za prijevoz putnika za razdoblje od 01. </w:t>
            </w:r>
            <w:r w:rsidRPr="00171648">
              <w:lastRenderedPageBreak/>
              <w:t xml:space="preserve">siječnja 2019. godine do 31. prosinca 2028. godine </w:t>
            </w:r>
            <w:r w:rsidRPr="00171648">
              <w:br/>
            </w:r>
          </w:p>
        </w:tc>
        <w:tc>
          <w:tcPr>
            <w:tcW w:w="2687" w:type="dxa"/>
            <w:hideMark/>
          </w:tcPr>
          <w:p w:rsidR="009C7EAF" w:rsidRPr="00171648" w:rsidRDefault="009C7EAF" w:rsidP="00EB53D8">
            <w:pPr>
              <w:spacing w:after="160"/>
            </w:pPr>
            <w:r w:rsidRPr="00171648">
              <w:lastRenderedPageBreak/>
              <w:t>HŽ Putnički prijevoz d.o.o.</w:t>
            </w:r>
          </w:p>
        </w:tc>
        <w:tc>
          <w:tcPr>
            <w:tcW w:w="2030" w:type="dxa"/>
            <w:hideMark/>
          </w:tcPr>
          <w:p w:rsidR="009C7EAF" w:rsidRPr="00171648" w:rsidRDefault="009C7EAF" w:rsidP="00EB53D8">
            <w:r w:rsidRPr="00171648">
              <w:t>1.1.2019.-31.12.2028.g.</w:t>
            </w:r>
          </w:p>
        </w:tc>
        <w:tc>
          <w:tcPr>
            <w:tcW w:w="2293" w:type="dxa"/>
            <w:hideMark/>
          </w:tcPr>
          <w:p w:rsidR="009C7EAF" w:rsidRPr="00171648" w:rsidRDefault="009C7EAF" w:rsidP="00EB53D8">
            <w:r w:rsidRPr="00171648">
              <w:t xml:space="preserve">Klasa: 400-02/18-01/117, </w:t>
            </w:r>
            <w:proofErr w:type="spellStart"/>
            <w:r w:rsidRPr="00171648">
              <w:t>Urbroj</w:t>
            </w:r>
            <w:proofErr w:type="spellEnd"/>
            <w:r w:rsidRPr="00171648">
              <w:t>: 530-08-2-18-2 od 21. prosinca 2018. godine</w:t>
            </w:r>
          </w:p>
        </w:tc>
        <w:tc>
          <w:tcPr>
            <w:tcW w:w="1673" w:type="dxa"/>
            <w:hideMark/>
          </w:tcPr>
          <w:p w:rsidR="009C7EAF" w:rsidRPr="00171648" w:rsidRDefault="009C7EAF" w:rsidP="00EB53D8">
            <w:r w:rsidRPr="00171648">
              <w:t>613.179.375 EUR</w:t>
            </w:r>
          </w:p>
        </w:tc>
        <w:tc>
          <w:tcPr>
            <w:tcW w:w="2557" w:type="dxa"/>
            <w:hideMark/>
          </w:tcPr>
          <w:p w:rsidR="009C7EAF" w:rsidRPr="00171648" w:rsidRDefault="009C7EAF" w:rsidP="00EB53D8">
            <w:r w:rsidRPr="00171648">
              <w:t xml:space="preserve">A761011 </w:t>
            </w:r>
          </w:p>
        </w:tc>
        <w:tc>
          <w:tcPr>
            <w:tcW w:w="4632" w:type="dxa"/>
            <w:hideMark/>
          </w:tcPr>
          <w:p w:rsidR="009C7EAF" w:rsidRPr="00171648" w:rsidRDefault="009C7EAF" w:rsidP="00EB53D8">
            <w:r w:rsidRPr="00171648">
              <w:t>Odluka VRH o davanju suglasnosti Ministarstvu mora, prometa i infrastrukture za preuzimanje obveza na teret sredstava državnog proračuna Republike Hrvatske za razdoblje od 2019. do 2028. godine, za sklapanje ugovora s društvom HŽ Putnički prijevoz d.o.o. za prijevoz putnika, o javnim uslugama za usluge od općeg gospodarskog interesa u javnom željezničkom prijevozu u Republici Hrvatskoj za razdoblje od 1.1.2019. do 31.12.2028. godine</w:t>
            </w:r>
            <w:r w:rsidRPr="00171648">
              <w:br/>
              <w:t xml:space="preserve">(Klasa: 022-03/18-04/403, </w:t>
            </w:r>
            <w:proofErr w:type="spellStart"/>
            <w:r w:rsidRPr="00171648">
              <w:t>Urbroj</w:t>
            </w:r>
            <w:proofErr w:type="spellEnd"/>
            <w:r w:rsidRPr="00171648">
              <w:t>: 50301-27/04-18-2 od 13.12.2018.g.)</w:t>
            </w:r>
          </w:p>
        </w:tc>
        <w:tc>
          <w:tcPr>
            <w:tcW w:w="2491" w:type="dxa"/>
            <w:hideMark/>
          </w:tcPr>
          <w:p w:rsidR="009C7EAF" w:rsidRPr="00171648" w:rsidRDefault="009C7EAF" w:rsidP="00EB53D8">
            <w:r w:rsidRPr="00171648">
              <w:t>436.312.457,00</w:t>
            </w:r>
          </w:p>
        </w:tc>
      </w:tr>
      <w:tr w:rsidR="009C7EAF" w:rsidRPr="00171648" w:rsidTr="00EB53D8">
        <w:trPr>
          <w:trHeight w:val="5400"/>
        </w:trPr>
        <w:tc>
          <w:tcPr>
            <w:tcW w:w="893" w:type="dxa"/>
            <w:hideMark/>
          </w:tcPr>
          <w:p w:rsidR="009C7EAF" w:rsidRPr="00171648" w:rsidRDefault="009C7EAF" w:rsidP="00EB53D8">
            <w:r w:rsidRPr="00171648">
              <w:t>12.</w:t>
            </w:r>
          </w:p>
        </w:tc>
        <w:tc>
          <w:tcPr>
            <w:tcW w:w="1665" w:type="dxa"/>
            <w:hideMark/>
          </w:tcPr>
          <w:p w:rsidR="009C7EAF" w:rsidRPr="00171648" w:rsidRDefault="009C7EAF" w:rsidP="00EB53D8">
            <w:r w:rsidRPr="00171648">
              <w:t xml:space="preserve">I. Dodatak Ugovoru br. 1/2019/DP-HŽPP o javnim uslugama za usluge od općeg gospodarskog interesa u javnom željezničkom prijevozu u Republici Hrvatskoj između Republike Hrvatske, Ministarstva mora, prometa i infrastrukture i društva HŽ Putnički prijevoz d.o.o. za prijevoz putnika za razdoblje od 01. siječnja 2019. godine do 31. prosinca 2028. godine </w:t>
            </w:r>
          </w:p>
        </w:tc>
        <w:tc>
          <w:tcPr>
            <w:tcW w:w="2687" w:type="dxa"/>
            <w:hideMark/>
          </w:tcPr>
          <w:p w:rsidR="009C7EAF" w:rsidRPr="00171648" w:rsidRDefault="009C7EAF" w:rsidP="00EB53D8">
            <w:r w:rsidRPr="00171648">
              <w:t> </w:t>
            </w:r>
          </w:p>
        </w:tc>
        <w:tc>
          <w:tcPr>
            <w:tcW w:w="2030" w:type="dxa"/>
            <w:hideMark/>
          </w:tcPr>
          <w:p w:rsidR="009C7EAF" w:rsidRPr="00171648" w:rsidRDefault="009C7EAF" w:rsidP="00EB53D8">
            <w:r w:rsidRPr="00171648">
              <w:t> </w:t>
            </w:r>
          </w:p>
        </w:tc>
        <w:tc>
          <w:tcPr>
            <w:tcW w:w="2293" w:type="dxa"/>
            <w:hideMark/>
          </w:tcPr>
          <w:p w:rsidR="009C7EAF" w:rsidRPr="00171648" w:rsidRDefault="009C7EAF" w:rsidP="00EB53D8">
            <w:r w:rsidRPr="00171648">
              <w:t xml:space="preserve">Klasa: 400-02/18-01/117, </w:t>
            </w:r>
            <w:proofErr w:type="spellStart"/>
            <w:r w:rsidRPr="00171648">
              <w:t>Urbroj</w:t>
            </w:r>
            <w:proofErr w:type="spellEnd"/>
            <w:r w:rsidRPr="00171648">
              <w:t>: 530-08-2-2-19-82 od 17. prosinca 2019. godine</w:t>
            </w:r>
          </w:p>
        </w:tc>
        <w:tc>
          <w:tcPr>
            <w:tcW w:w="1673" w:type="dxa"/>
            <w:hideMark/>
          </w:tcPr>
          <w:p w:rsidR="009C7EAF" w:rsidRPr="00171648" w:rsidRDefault="009C7EAF" w:rsidP="00EB53D8">
            <w:r w:rsidRPr="00171648">
              <w:t> </w:t>
            </w:r>
          </w:p>
        </w:tc>
        <w:tc>
          <w:tcPr>
            <w:tcW w:w="2557" w:type="dxa"/>
            <w:hideMark/>
          </w:tcPr>
          <w:p w:rsidR="009C7EAF" w:rsidRPr="00171648" w:rsidRDefault="009C7EAF" w:rsidP="00EB53D8">
            <w:r w:rsidRPr="00171648">
              <w:t> </w:t>
            </w:r>
          </w:p>
        </w:tc>
        <w:tc>
          <w:tcPr>
            <w:tcW w:w="4632" w:type="dxa"/>
            <w:hideMark/>
          </w:tcPr>
          <w:p w:rsidR="009C7EAF" w:rsidRPr="00171648" w:rsidRDefault="009C7EAF" w:rsidP="00EB53D8">
            <w:r w:rsidRPr="00171648">
              <w:t> </w:t>
            </w:r>
          </w:p>
        </w:tc>
        <w:tc>
          <w:tcPr>
            <w:tcW w:w="2491" w:type="dxa"/>
            <w:hideMark/>
          </w:tcPr>
          <w:p w:rsidR="009C7EAF" w:rsidRPr="00171648" w:rsidRDefault="009C7EAF" w:rsidP="00EB53D8">
            <w:r w:rsidRPr="00171648">
              <w:t>0,00</w:t>
            </w:r>
          </w:p>
        </w:tc>
      </w:tr>
      <w:tr w:rsidR="009C7EAF" w:rsidRPr="00171648" w:rsidTr="00EB53D8">
        <w:trPr>
          <w:trHeight w:val="5100"/>
        </w:trPr>
        <w:tc>
          <w:tcPr>
            <w:tcW w:w="893" w:type="dxa"/>
            <w:hideMark/>
          </w:tcPr>
          <w:p w:rsidR="009C7EAF" w:rsidRPr="00171648" w:rsidRDefault="009C7EAF" w:rsidP="00EB53D8">
            <w:r w:rsidRPr="00171648">
              <w:lastRenderedPageBreak/>
              <w:t>13.</w:t>
            </w:r>
          </w:p>
        </w:tc>
        <w:tc>
          <w:tcPr>
            <w:tcW w:w="1665" w:type="dxa"/>
            <w:hideMark/>
          </w:tcPr>
          <w:p w:rsidR="009C7EAF" w:rsidRPr="00171648" w:rsidRDefault="009C7EAF" w:rsidP="00EB53D8">
            <w:r w:rsidRPr="00171648">
              <w:t xml:space="preserve">II. Dodatak Ugovoru br. 1/2019/DP-HŽPP o javnim uslugama za usluge od općeg gospodarskog interesa u javnom željezničkom prijevozu u Republici Hrvatskoj između Republike Hrvatske, Ministarstva mora, prometa i infrastrukture i društva HŽ Putnički prijevoz d.o.o. za prijevoz putnika za razdoblje od 01. siječnja 2019. godine do 31. prosinca 2028. godine </w:t>
            </w:r>
          </w:p>
        </w:tc>
        <w:tc>
          <w:tcPr>
            <w:tcW w:w="2687" w:type="dxa"/>
            <w:hideMark/>
          </w:tcPr>
          <w:p w:rsidR="009C7EAF" w:rsidRPr="00171648" w:rsidRDefault="009C7EAF" w:rsidP="00EB53D8">
            <w:r w:rsidRPr="00171648">
              <w:t> </w:t>
            </w:r>
          </w:p>
        </w:tc>
        <w:tc>
          <w:tcPr>
            <w:tcW w:w="2030" w:type="dxa"/>
            <w:hideMark/>
          </w:tcPr>
          <w:p w:rsidR="009C7EAF" w:rsidRPr="00171648" w:rsidRDefault="009C7EAF" w:rsidP="00EB53D8">
            <w:r w:rsidRPr="00171648">
              <w:t> </w:t>
            </w:r>
          </w:p>
        </w:tc>
        <w:tc>
          <w:tcPr>
            <w:tcW w:w="2293" w:type="dxa"/>
            <w:hideMark/>
          </w:tcPr>
          <w:p w:rsidR="009C7EAF" w:rsidRPr="00171648" w:rsidRDefault="009C7EAF" w:rsidP="00EB53D8">
            <w:r w:rsidRPr="00171648">
              <w:t xml:space="preserve">Klasa: 400-02/18-01/117, </w:t>
            </w:r>
            <w:proofErr w:type="spellStart"/>
            <w:r w:rsidRPr="00171648">
              <w:t>Urbroja</w:t>
            </w:r>
            <w:proofErr w:type="spellEnd"/>
            <w:r w:rsidRPr="00171648">
              <w:t>: 530-08-2-2-19-91 od 30. prosinca 2019. godine</w:t>
            </w:r>
          </w:p>
        </w:tc>
        <w:tc>
          <w:tcPr>
            <w:tcW w:w="1673" w:type="dxa"/>
            <w:hideMark/>
          </w:tcPr>
          <w:p w:rsidR="009C7EAF" w:rsidRPr="00171648" w:rsidRDefault="009C7EAF" w:rsidP="00EB53D8">
            <w:r w:rsidRPr="00171648">
              <w:t> </w:t>
            </w:r>
          </w:p>
        </w:tc>
        <w:tc>
          <w:tcPr>
            <w:tcW w:w="2557" w:type="dxa"/>
            <w:hideMark/>
          </w:tcPr>
          <w:p w:rsidR="009C7EAF" w:rsidRPr="00171648" w:rsidRDefault="009C7EAF" w:rsidP="00EB53D8">
            <w:r w:rsidRPr="00171648">
              <w:t> </w:t>
            </w:r>
          </w:p>
        </w:tc>
        <w:tc>
          <w:tcPr>
            <w:tcW w:w="4632" w:type="dxa"/>
            <w:hideMark/>
          </w:tcPr>
          <w:p w:rsidR="009C7EAF" w:rsidRPr="00171648" w:rsidRDefault="009C7EAF" w:rsidP="00EB53D8">
            <w:r w:rsidRPr="00171648">
              <w:t> </w:t>
            </w:r>
          </w:p>
        </w:tc>
        <w:tc>
          <w:tcPr>
            <w:tcW w:w="2491" w:type="dxa"/>
            <w:noWrap/>
            <w:hideMark/>
          </w:tcPr>
          <w:p w:rsidR="009C7EAF" w:rsidRPr="00171648" w:rsidRDefault="009C7EAF" w:rsidP="00EB53D8">
            <w:r w:rsidRPr="00171648">
              <w:t>0,00</w:t>
            </w:r>
          </w:p>
        </w:tc>
      </w:tr>
      <w:tr w:rsidR="009C7EAF" w:rsidRPr="00171648" w:rsidTr="00EB53D8">
        <w:trPr>
          <w:trHeight w:val="900"/>
        </w:trPr>
        <w:tc>
          <w:tcPr>
            <w:tcW w:w="893" w:type="dxa"/>
            <w:hideMark/>
          </w:tcPr>
          <w:p w:rsidR="009C7EAF" w:rsidRPr="00171648" w:rsidRDefault="009C7EAF" w:rsidP="00EB53D8">
            <w:r w:rsidRPr="00171648">
              <w:t>14.</w:t>
            </w:r>
          </w:p>
        </w:tc>
        <w:tc>
          <w:tcPr>
            <w:tcW w:w="1665" w:type="dxa"/>
            <w:hideMark/>
          </w:tcPr>
          <w:p w:rsidR="009C7EAF" w:rsidRPr="00171648" w:rsidRDefault="009C7EAF" w:rsidP="00EB53D8">
            <w:r w:rsidRPr="00171648">
              <w:t xml:space="preserve">Nagodba između Republike Hrvatske i HŽ </w:t>
            </w:r>
            <w:proofErr w:type="spellStart"/>
            <w:r w:rsidRPr="00171648">
              <w:t>Carga</w:t>
            </w:r>
            <w:proofErr w:type="spellEnd"/>
            <w:r w:rsidRPr="00171648">
              <w:t xml:space="preserve"> d.o.o.</w:t>
            </w:r>
          </w:p>
        </w:tc>
        <w:tc>
          <w:tcPr>
            <w:tcW w:w="2687" w:type="dxa"/>
            <w:hideMark/>
          </w:tcPr>
          <w:p w:rsidR="009C7EAF" w:rsidRPr="00171648" w:rsidRDefault="009C7EAF" w:rsidP="00EB53D8">
            <w:r w:rsidRPr="00171648">
              <w:t xml:space="preserve">HŽ </w:t>
            </w:r>
            <w:proofErr w:type="spellStart"/>
            <w:r w:rsidRPr="00171648">
              <w:t>Cargo</w:t>
            </w:r>
            <w:proofErr w:type="spellEnd"/>
            <w:r w:rsidRPr="00171648">
              <w:t xml:space="preserve"> d.o.o.</w:t>
            </w:r>
          </w:p>
        </w:tc>
        <w:tc>
          <w:tcPr>
            <w:tcW w:w="2030" w:type="dxa"/>
            <w:hideMark/>
          </w:tcPr>
          <w:p w:rsidR="009C7EAF" w:rsidRPr="00171648" w:rsidRDefault="009C7EAF" w:rsidP="00EB53D8">
            <w:r w:rsidRPr="00171648">
              <w:t>23.12.2022.-31.1.2027</w:t>
            </w:r>
          </w:p>
        </w:tc>
        <w:tc>
          <w:tcPr>
            <w:tcW w:w="2293" w:type="dxa"/>
            <w:hideMark/>
          </w:tcPr>
          <w:p w:rsidR="009C7EAF" w:rsidRPr="00171648" w:rsidRDefault="009C7EAF" w:rsidP="00EB53D8">
            <w:r w:rsidRPr="00171648">
              <w:t xml:space="preserve">Klasa: 341-01/22-01/34, </w:t>
            </w:r>
            <w:proofErr w:type="spellStart"/>
            <w:r w:rsidRPr="00171648">
              <w:t>Urbroj</w:t>
            </w:r>
            <w:proofErr w:type="spellEnd"/>
            <w:r w:rsidRPr="00171648">
              <w:t>: 530-06-3-1-22-23 od 23. prosinca 2022. godine</w:t>
            </w:r>
          </w:p>
        </w:tc>
        <w:tc>
          <w:tcPr>
            <w:tcW w:w="1673" w:type="dxa"/>
            <w:hideMark/>
          </w:tcPr>
          <w:p w:rsidR="009C7EAF" w:rsidRPr="00171648" w:rsidRDefault="009C7EAF" w:rsidP="00EB53D8">
            <w:r w:rsidRPr="00171648">
              <w:t>53.315.675,84 EUR</w:t>
            </w:r>
          </w:p>
        </w:tc>
        <w:tc>
          <w:tcPr>
            <w:tcW w:w="2557" w:type="dxa"/>
            <w:hideMark/>
          </w:tcPr>
          <w:p w:rsidR="009C7EAF" w:rsidRPr="00171648" w:rsidRDefault="009C7EAF" w:rsidP="00EB53D8">
            <w:r w:rsidRPr="00171648">
              <w:t>A587082</w:t>
            </w:r>
          </w:p>
        </w:tc>
        <w:tc>
          <w:tcPr>
            <w:tcW w:w="4632" w:type="dxa"/>
            <w:hideMark/>
          </w:tcPr>
          <w:p w:rsidR="009C7EAF" w:rsidRPr="00171648" w:rsidRDefault="009C7EAF" w:rsidP="00EB53D8">
            <w:r w:rsidRPr="00171648">
              <w:t xml:space="preserve">Odluka VRH o prihvaćanju nagodbe između Republike Hrvatske i društva HŽ </w:t>
            </w:r>
            <w:proofErr w:type="spellStart"/>
            <w:r w:rsidRPr="00171648">
              <w:t>Cargo</w:t>
            </w:r>
            <w:proofErr w:type="spellEnd"/>
            <w:r w:rsidRPr="00171648">
              <w:t xml:space="preserve"> d.o.o., u svrhu restrukturiranja</w:t>
            </w:r>
            <w:r w:rsidRPr="00171648">
              <w:br/>
              <w:t xml:space="preserve">(Klasa: 022-03/22-04/448, </w:t>
            </w:r>
            <w:proofErr w:type="spellStart"/>
            <w:r w:rsidRPr="00171648">
              <w:t>Urbroj</w:t>
            </w:r>
            <w:proofErr w:type="spellEnd"/>
            <w:r w:rsidRPr="00171648">
              <w:t>: 50301-05/27-22-3 od 22.12.2012.g.)</w:t>
            </w:r>
          </w:p>
        </w:tc>
        <w:tc>
          <w:tcPr>
            <w:tcW w:w="2491" w:type="dxa"/>
            <w:hideMark/>
          </w:tcPr>
          <w:p w:rsidR="009C7EAF" w:rsidRPr="00171648" w:rsidRDefault="009C7EAF" w:rsidP="00EB53D8">
            <w:r w:rsidRPr="00171648">
              <w:t>32.080.026,50</w:t>
            </w:r>
          </w:p>
        </w:tc>
      </w:tr>
      <w:tr w:rsidR="009C7EAF" w:rsidRPr="00171648" w:rsidTr="00EB53D8">
        <w:trPr>
          <w:trHeight w:val="900"/>
        </w:trPr>
        <w:tc>
          <w:tcPr>
            <w:tcW w:w="893" w:type="dxa"/>
            <w:hideMark/>
          </w:tcPr>
          <w:p w:rsidR="009C7EAF" w:rsidRPr="00171648" w:rsidRDefault="009C7EAF" w:rsidP="00EB53D8">
            <w:r w:rsidRPr="00171648">
              <w:t>15.</w:t>
            </w:r>
          </w:p>
        </w:tc>
        <w:tc>
          <w:tcPr>
            <w:tcW w:w="1665" w:type="dxa"/>
            <w:hideMark/>
          </w:tcPr>
          <w:p w:rsidR="009C7EAF" w:rsidRPr="00171648" w:rsidRDefault="009C7EAF" w:rsidP="00EB53D8">
            <w:r w:rsidRPr="00171648">
              <w:t xml:space="preserve">Gradnja gumenih brodica sa </w:t>
            </w:r>
            <w:proofErr w:type="spellStart"/>
            <w:r w:rsidRPr="00171648">
              <w:t>stakloplastičnim</w:t>
            </w:r>
            <w:proofErr w:type="spellEnd"/>
            <w:r w:rsidRPr="00171648">
              <w:t xml:space="preserve"> dnom</w:t>
            </w:r>
          </w:p>
        </w:tc>
        <w:tc>
          <w:tcPr>
            <w:tcW w:w="2687" w:type="dxa"/>
            <w:hideMark/>
          </w:tcPr>
          <w:p w:rsidR="009C7EAF" w:rsidRPr="00171648" w:rsidRDefault="009C7EAF" w:rsidP="00EB53D8">
            <w:r w:rsidRPr="00171648">
              <w:t>Ris Marine d.o.o.</w:t>
            </w:r>
          </w:p>
        </w:tc>
        <w:tc>
          <w:tcPr>
            <w:tcW w:w="2030" w:type="dxa"/>
            <w:hideMark/>
          </w:tcPr>
          <w:p w:rsidR="009C7EAF" w:rsidRPr="00171648" w:rsidRDefault="009C7EAF" w:rsidP="00EB53D8">
            <w:r w:rsidRPr="00171648">
              <w:t>2022.-2024.</w:t>
            </w:r>
          </w:p>
        </w:tc>
        <w:tc>
          <w:tcPr>
            <w:tcW w:w="2293" w:type="dxa"/>
            <w:hideMark/>
          </w:tcPr>
          <w:p w:rsidR="009C7EAF" w:rsidRPr="00171648" w:rsidRDefault="009C7EAF" w:rsidP="00EB53D8">
            <w:r w:rsidRPr="00171648">
              <w:t>U-22/00097 i dodatak 1 U-22/00097</w:t>
            </w:r>
          </w:p>
        </w:tc>
        <w:tc>
          <w:tcPr>
            <w:tcW w:w="1673" w:type="dxa"/>
            <w:hideMark/>
          </w:tcPr>
          <w:p w:rsidR="009C7EAF" w:rsidRPr="00171648" w:rsidRDefault="009C7EAF" w:rsidP="00EB53D8">
            <w:r w:rsidRPr="00171648">
              <w:t>1.613.263,10 €</w:t>
            </w:r>
          </w:p>
        </w:tc>
        <w:tc>
          <w:tcPr>
            <w:tcW w:w="2557" w:type="dxa"/>
            <w:hideMark/>
          </w:tcPr>
          <w:p w:rsidR="009C7EAF" w:rsidRPr="00171648" w:rsidRDefault="009C7EAF" w:rsidP="00EB53D8">
            <w:r w:rsidRPr="00171648">
              <w:t xml:space="preserve"> K8200078</w:t>
            </w:r>
          </w:p>
        </w:tc>
        <w:tc>
          <w:tcPr>
            <w:tcW w:w="4632" w:type="dxa"/>
            <w:hideMark/>
          </w:tcPr>
          <w:p w:rsidR="009C7EAF" w:rsidRPr="00171648" w:rsidRDefault="009C7EAF" w:rsidP="00EB53D8">
            <w:r w:rsidRPr="00171648">
              <w:t>KLASA: 022-03/22-04/399</w:t>
            </w:r>
            <w:r w:rsidRPr="00171648">
              <w:br/>
              <w:t>URBROJ: 50301-05/16-22-3</w:t>
            </w:r>
            <w:r w:rsidRPr="00171648">
              <w:br/>
              <w:t>Zagreb, 16. prosinca 2022.</w:t>
            </w:r>
          </w:p>
        </w:tc>
        <w:tc>
          <w:tcPr>
            <w:tcW w:w="2491" w:type="dxa"/>
            <w:noWrap/>
            <w:hideMark/>
          </w:tcPr>
          <w:p w:rsidR="009C7EAF" w:rsidRPr="00171648" w:rsidRDefault="009C7EAF" w:rsidP="00EB53D8">
            <w:r w:rsidRPr="00171648">
              <w:t>487.478,77</w:t>
            </w:r>
          </w:p>
        </w:tc>
      </w:tr>
      <w:tr w:rsidR="009C7EAF" w:rsidRPr="00171648" w:rsidTr="00EB53D8">
        <w:trPr>
          <w:trHeight w:val="900"/>
        </w:trPr>
        <w:tc>
          <w:tcPr>
            <w:tcW w:w="893" w:type="dxa"/>
            <w:hideMark/>
          </w:tcPr>
          <w:p w:rsidR="009C7EAF" w:rsidRPr="00171648" w:rsidRDefault="009C7EAF" w:rsidP="00EB53D8">
            <w:r w:rsidRPr="00171648">
              <w:t>16.</w:t>
            </w:r>
          </w:p>
        </w:tc>
        <w:tc>
          <w:tcPr>
            <w:tcW w:w="1665" w:type="dxa"/>
            <w:hideMark/>
          </w:tcPr>
          <w:p w:rsidR="009C7EAF" w:rsidRPr="00171648" w:rsidRDefault="009C7EAF" w:rsidP="00EB53D8">
            <w:r w:rsidRPr="00171648">
              <w:t xml:space="preserve">Ugovor o gradnji </w:t>
            </w:r>
            <w:proofErr w:type="spellStart"/>
            <w:r w:rsidRPr="00171648">
              <w:t>stakloplastičnih</w:t>
            </w:r>
            <w:proofErr w:type="spellEnd"/>
            <w:r w:rsidRPr="00171648">
              <w:t xml:space="preserve"> brodica za lučke kapetanije</w:t>
            </w:r>
          </w:p>
        </w:tc>
        <w:tc>
          <w:tcPr>
            <w:tcW w:w="2687" w:type="dxa"/>
            <w:hideMark/>
          </w:tcPr>
          <w:p w:rsidR="009C7EAF" w:rsidRPr="00171648" w:rsidRDefault="009C7EAF" w:rsidP="00EB53D8">
            <w:r w:rsidRPr="00171648">
              <w:t xml:space="preserve">Zajednica ponuditelja: Brodogradnja </w:t>
            </w:r>
            <w:proofErr w:type="spellStart"/>
            <w:r w:rsidRPr="00171648">
              <w:t>Pičuljan</w:t>
            </w:r>
            <w:proofErr w:type="spellEnd"/>
            <w:r w:rsidRPr="00171648">
              <w:t xml:space="preserve"> d.o.o. i Adriana </w:t>
            </w:r>
            <w:proofErr w:type="spellStart"/>
            <w:r w:rsidRPr="00171648">
              <w:t>Boats</w:t>
            </w:r>
            <w:proofErr w:type="spellEnd"/>
            <w:r w:rsidRPr="00171648">
              <w:t xml:space="preserve"> d.o.o.</w:t>
            </w:r>
          </w:p>
        </w:tc>
        <w:tc>
          <w:tcPr>
            <w:tcW w:w="2030" w:type="dxa"/>
            <w:hideMark/>
          </w:tcPr>
          <w:p w:rsidR="009C7EAF" w:rsidRPr="00171648" w:rsidRDefault="009C7EAF" w:rsidP="00EB53D8">
            <w:r w:rsidRPr="00171648">
              <w:t>2023.-2026.</w:t>
            </w:r>
          </w:p>
        </w:tc>
        <w:tc>
          <w:tcPr>
            <w:tcW w:w="2293" w:type="dxa"/>
            <w:hideMark/>
          </w:tcPr>
          <w:p w:rsidR="009C7EAF" w:rsidRPr="00171648" w:rsidRDefault="009C7EAF" w:rsidP="00EB53D8">
            <w:r w:rsidRPr="00171648">
              <w:t>U-23/00019</w:t>
            </w:r>
          </w:p>
        </w:tc>
        <w:tc>
          <w:tcPr>
            <w:tcW w:w="1673" w:type="dxa"/>
            <w:hideMark/>
          </w:tcPr>
          <w:p w:rsidR="009C7EAF" w:rsidRPr="00171648" w:rsidRDefault="009C7EAF" w:rsidP="00EB53D8">
            <w:r w:rsidRPr="00171648">
              <w:t>12.168.750,00 €</w:t>
            </w:r>
          </w:p>
        </w:tc>
        <w:tc>
          <w:tcPr>
            <w:tcW w:w="2557" w:type="dxa"/>
            <w:hideMark/>
          </w:tcPr>
          <w:p w:rsidR="009C7EAF" w:rsidRPr="00171648" w:rsidRDefault="009C7EAF" w:rsidP="00EB53D8">
            <w:r w:rsidRPr="00171648">
              <w:t xml:space="preserve"> K8200078</w:t>
            </w:r>
          </w:p>
        </w:tc>
        <w:tc>
          <w:tcPr>
            <w:tcW w:w="4632" w:type="dxa"/>
            <w:hideMark/>
          </w:tcPr>
          <w:p w:rsidR="009C7EAF" w:rsidRPr="00171648" w:rsidRDefault="009C7EAF" w:rsidP="00EB53D8">
            <w:r w:rsidRPr="00171648">
              <w:t>KLASA: 022-03/23-04/326</w:t>
            </w:r>
            <w:r w:rsidRPr="00171648">
              <w:br/>
              <w:t>URBROJ:  50301-05/31-23-3</w:t>
            </w:r>
            <w:r w:rsidRPr="00171648">
              <w:br/>
              <w:t>Zagreb, 14. rujna 2023.</w:t>
            </w:r>
          </w:p>
        </w:tc>
        <w:tc>
          <w:tcPr>
            <w:tcW w:w="2491" w:type="dxa"/>
            <w:hideMark/>
          </w:tcPr>
          <w:p w:rsidR="009C7EAF" w:rsidRPr="00171648" w:rsidRDefault="009C7EAF" w:rsidP="00EB53D8">
            <w:r w:rsidRPr="00171648">
              <w:t>7.301.250,00</w:t>
            </w:r>
          </w:p>
        </w:tc>
      </w:tr>
      <w:tr w:rsidR="009C7EAF" w:rsidRPr="00171648" w:rsidTr="00EB53D8">
        <w:trPr>
          <w:trHeight w:val="900"/>
        </w:trPr>
        <w:tc>
          <w:tcPr>
            <w:tcW w:w="893" w:type="dxa"/>
            <w:hideMark/>
          </w:tcPr>
          <w:p w:rsidR="009C7EAF" w:rsidRPr="00171648" w:rsidRDefault="009C7EAF" w:rsidP="00EB53D8">
            <w:r w:rsidRPr="00171648">
              <w:t>17.</w:t>
            </w:r>
          </w:p>
        </w:tc>
        <w:tc>
          <w:tcPr>
            <w:tcW w:w="1665" w:type="dxa"/>
            <w:hideMark/>
          </w:tcPr>
          <w:p w:rsidR="009C7EAF" w:rsidRPr="00171648" w:rsidRDefault="009C7EAF" w:rsidP="00EB53D8">
            <w:r w:rsidRPr="00171648">
              <w:t>Ugovor o gradnji  aluminijskih brodica za traganje i spašavanje</w:t>
            </w:r>
          </w:p>
        </w:tc>
        <w:tc>
          <w:tcPr>
            <w:tcW w:w="2687" w:type="dxa"/>
            <w:hideMark/>
          </w:tcPr>
          <w:p w:rsidR="009C7EAF" w:rsidRPr="00171648" w:rsidRDefault="009C7EAF" w:rsidP="00EB53D8">
            <w:r w:rsidRPr="00171648">
              <w:t>ISKRA brodogradilište 1 d.o.o.</w:t>
            </w:r>
          </w:p>
        </w:tc>
        <w:tc>
          <w:tcPr>
            <w:tcW w:w="2030" w:type="dxa"/>
            <w:hideMark/>
          </w:tcPr>
          <w:p w:rsidR="009C7EAF" w:rsidRPr="00171648" w:rsidRDefault="009C7EAF" w:rsidP="00EB53D8">
            <w:r w:rsidRPr="00171648">
              <w:t>2023.-2028.</w:t>
            </w:r>
          </w:p>
        </w:tc>
        <w:tc>
          <w:tcPr>
            <w:tcW w:w="2293" w:type="dxa"/>
            <w:hideMark/>
          </w:tcPr>
          <w:p w:rsidR="009C7EAF" w:rsidRPr="00171648" w:rsidRDefault="009C7EAF" w:rsidP="00EB53D8">
            <w:r w:rsidRPr="00171648">
              <w:t>U-23/00069</w:t>
            </w:r>
          </w:p>
        </w:tc>
        <w:tc>
          <w:tcPr>
            <w:tcW w:w="1673" w:type="dxa"/>
            <w:hideMark/>
          </w:tcPr>
          <w:p w:rsidR="009C7EAF" w:rsidRPr="00171648" w:rsidRDefault="009C7EAF" w:rsidP="00EB53D8">
            <w:r w:rsidRPr="00171648">
              <w:t>13.615.000,00 €</w:t>
            </w:r>
          </w:p>
        </w:tc>
        <w:tc>
          <w:tcPr>
            <w:tcW w:w="2557" w:type="dxa"/>
            <w:hideMark/>
          </w:tcPr>
          <w:p w:rsidR="009C7EAF" w:rsidRPr="00171648" w:rsidRDefault="009C7EAF" w:rsidP="00EB53D8">
            <w:r w:rsidRPr="00171648">
              <w:t xml:space="preserve"> K8200078</w:t>
            </w:r>
          </w:p>
        </w:tc>
        <w:tc>
          <w:tcPr>
            <w:tcW w:w="4632" w:type="dxa"/>
            <w:hideMark/>
          </w:tcPr>
          <w:p w:rsidR="009C7EAF" w:rsidRPr="00171648" w:rsidRDefault="009C7EAF" w:rsidP="00EB53D8">
            <w:r w:rsidRPr="00171648">
              <w:t xml:space="preserve">Klasa : 022-03/23-04/488 </w:t>
            </w:r>
            <w:proofErr w:type="spellStart"/>
            <w:r w:rsidRPr="00171648">
              <w:t>Urbroj</w:t>
            </w:r>
            <w:proofErr w:type="spellEnd"/>
            <w:r w:rsidRPr="00171648">
              <w:t>: 50301-05/27-23-4, Zagreb, 13.prosinca 2023.</w:t>
            </w:r>
          </w:p>
        </w:tc>
        <w:tc>
          <w:tcPr>
            <w:tcW w:w="2491" w:type="dxa"/>
            <w:hideMark/>
          </w:tcPr>
          <w:p w:rsidR="009C7EAF" w:rsidRPr="00171648" w:rsidRDefault="009C7EAF" w:rsidP="00EB53D8">
            <w:r w:rsidRPr="00171648">
              <w:t>12.253.500,00</w:t>
            </w:r>
          </w:p>
        </w:tc>
      </w:tr>
      <w:tr w:rsidR="009C7EAF" w:rsidRPr="00171648" w:rsidTr="00EB53D8">
        <w:trPr>
          <w:trHeight w:val="2700"/>
        </w:trPr>
        <w:tc>
          <w:tcPr>
            <w:tcW w:w="893" w:type="dxa"/>
            <w:hideMark/>
          </w:tcPr>
          <w:p w:rsidR="009C7EAF" w:rsidRPr="00171648" w:rsidRDefault="009C7EAF" w:rsidP="00EB53D8">
            <w:r w:rsidRPr="00171648">
              <w:lastRenderedPageBreak/>
              <w:t>18.</w:t>
            </w:r>
          </w:p>
        </w:tc>
        <w:tc>
          <w:tcPr>
            <w:tcW w:w="1665" w:type="dxa"/>
            <w:hideMark/>
          </w:tcPr>
          <w:p w:rsidR="009C7EAF" w:rsidRPr="00171648" w:rsidRDefault="009C7EAF" w:rsidP="00EB53D8">
            <w:r w:rsidRPr="00171648">
              <w:t xml:space="preserve">Ugovor o sufinanciranju dijela troškova jednog plovila čistača mora za djelovanje kod </w:t>
            </w:r>
            <w:proofErr w:type="spellStart"/>
            <w:r w:rsidRPr="00171648">
              <w:t>iznendanih</w:t>
            </w:r>
            <w:proofErr w:type="spellEnd"/>
            <w:r w:rsidRPr="00171648">
              <w:t xml:space="preserve"> onečišćenja mora (KLASA: 342-29/20-01/21; URBROJ:530-04-2-1-2-20-5, od 15. prosinca 2020.)</w:t>
            </w:r>
          </w:p>
        </w:tc>
        <w:tc>
          <w:tcPr>
            <w:tcW w:w="2687" w:type="dxa"/>
            <w:hideMark/>
          </w:tcPr>
          <w:p w:rsidR="009C7EAF" w:rsidRPr="00171648" w:rsidRDefault="009C7EAF" w:rsidP="00EB53D8">
            <w:r w:rsidRPr="00171648">
              <w:t>Splitsko-dalmatinska županija</w:t>
            </w:r>
          </w:p>
        </w:tc>
        <w:tc>
          <w:tcPr>
            <w:tcW w:w="2030" w:type="dxa"/>
            <w:hideMark/>
          </w:tcPr>
          <w:p w:rsidR="009C7EAF" w:rsidRPr="00171648" w:rsidRDefault="009C7EAF" w:rsidP="00EB53D8">
            <w:r w:rsidRPr="00171648">
              <w:t>2020 - 2030</w:t>
            </w:r>
          </w:p>
        </w:tc>
        <w:tc>
          <w:tcPr>
            <w:tcW w:w="2293" w:type="dxa"/>
            <w:hideMark/>
          </w:tcPr>
          <w:p w:rsidR="009C7EAF" w:rsidRPr="00171648" w:rsidRDefault="009C7EAF" w:rsidP="00EB53D8">
            <w:r w:rsidRPr="00171648">
              <w:t>KLASA: 342-29/20-01/21; URBROJ:530-04-2-1-2-20-5, od 15. prosinca 2020.</w:t>
            </w:r>
          </w:p>
        </w:tc>
        <w:tc>
          <w:tcPr>
            <w:tcW w:w="1673" w:type="dxa"/>
            <w:hideMark/>
          </w:tcPr>
          <w:p w:rsidR="009C7EAF" w:rsidRPr="00171648" w:rsidRDefault="009C7EAF" w:rsidP="00EB53D8">
            <w:pPr>
              <w:rPr>
                <w:b/>
                <w:bCs/>
              </w:rPr>
            </w:pPr>
            <w:r w:rsidRPr="00171648">
              <w:rPr>
                <w:b/>
                <w:bCs/>
              </w:rPr>
              <w:t xml:space="preserve">230.000,00 kn =30.526,25 </w:t>
            </w:r>
            <w:proofErr w:type="spellStart"/>
            <w:r w:rsidRPr="00171648">
              <w:rPr>
                <w:b/>
                <w:bCs/>
              </w:rPr>
              <w:t>eur</w:t>
            </w:r>
            <w:proofErr w:type="spellEnd"/>
            <w:r w:rsidRPr="00171648">
              <w:rPr>
                <w:b/>
                <w:bCs/>
              </w:rPr>
              <w:t>/godišnje</w:t>
            </w:r>
          </w:p>
        </w:tc>
        <w:tc>
          <w:tcPr>
            <w:tcW w:w="2557" w:type="dxa"/>
            <w:hideMark/>
          </w:tcPr>
          <w:p w:rsidR="009C7EAF" w:rsidRPr="00171648" w:rsidRDefault="009C7EAF" w:rsidP="00EB53D8">
            <w:r w:rsidRPr="00171648">
              <w:t>A754063 Održavanje mreže plovila-čistača za djelovanje kod iznenadnih onečišćenja mora</w:t>
            </w:r>
          </w:p>
        </w:tc>
        <w:tc>
          <w:tcPr>
            <w:tcW w:w="4632" w:type="dxa"/>
            <w:hideMark/>
          </w:tcPr>
          <w:p w:rsidR="009C7EAF" w:rsidRPr="00171648" w:rsidRDefault="009C7EAF" w:rsidP="00EB53D8">
            <w:r w:rsidRPr="00171648">
              <w:t>KLASA: 400-06/20-01/251; URBROJ: 513-05-01-20-10, od 15. listopada 2020.</w:t>
            </w:r>
          </w:p>
        </w:tc>
        <w:tc>
          <w:tcPr>
            <w:tcW w:w="2491" w:type="dxa"/>
            <w:noWrap/>
            <w:hideMark/>
          </w:tcPr>
          <w:p w:rsidR="009C7EAF" w:rsidRPr="00171648" w:rsidRDefault="009C7EAF" w:rsidP="00EB53D8">
            <w:r w:rsidRPr="00171648">
              <w:t>183.157,47</w:t>
            </w:r>
          </w:p>
        </w:tc>
      </w:tr>
      <w:tr w:rsidR="009C7EAF" w:rsidRPr="00171648" w:rsidTr="00EB53D8">
        <w:trPr>
          <w:trHeight w:val="2700"/>
        </w:trPr>
        <w:tc>
          <w:tcPr>
            <w:tcW w:w="893" w:type="dxa"/>
            <w:hideMark/>
          </w:tcPr>
          <w:p w:rsidR="009C7EAF" w:rsidRPr="00171648" w:rsidRDefault="009C7EAF" w:rsidP="00EB53D8">
            <w:r w:rsidRPr="00171648">
              <w:t>19.</w:t>
            </w:r>
          </w:p>
        </w:tc>
        <w:tc>
          <w:tcPr>
            <w:tcW w:w="1665" w:type="dxa"/>
            <w:hideMark/>
          </w:tcPr>
          <w:p w:rsidR="009C7EAF" w:rsidRPr="00171648" w:rsidRDefault="009C7EAF" w:rsidP="00EB53D8">
            <w:r w:rsidRPr="00171648">
              <w:t xml:space="preserve">Ugovor o sufinanciranju dijela troškova jednog plovila čistača mora za djelovanje kod </w:t>
            </w:r>
            <w:proofErr w:type="spellStart"/>
            <w:r w:rsidRPr="00171648">
              <w:t>iznendanih</w:t>
            </w:r>
            <w:proofErr w:type="spellEnd"/>
            <w:r w:rsidRPr="00171648">
              <w:t xml:space="preserve"> onečišćenja mora (KLASA: 342-29/20-01/22; URBROJ:530-04-2-1-2-20-5, od 15. prosinca 2020.)</w:t>
            </w:r>
          </w:p>
        </w:tc>
        <w:tc>
          <w:tcPr>
            <w:tcW w:w="2687" w:type="dxa"/>
            <w:hideMark/>
          </w:tcPr>
          <w:p w:rsidR="009C7EAF" w:rsidRPr="00171648" w:rsidRDefault="009C7EAF" w:rsidP="00EB53D8">
            <w:r w:rsidRPr="00171648">
              <w:t>Dubrovačko - neretvanska županija</w:t>
            </w:r>
          </w:p>
        </w:tc>
        <w:tc>
          <w:tcPr>
            <w:tcW w:w="2030" w:type="dxa"/>
            <w:hideMark/>
          </w:tcPr>
          <w:p w:rsidR="009C7EAF" w:rsidRPr="00171648" w:rsidRDefault="009C7EAF" w:rsidP="00EB53D8">
            <w:r w:rsidRPr="00171648">
              <w:t>2020 -2030</w:t>
            </w:r>
          </w:p>
        </w:tc>
        <w:tc>
          <w:tcPr>
            <w:tcW w:w="2293" w:type="dxa"/>
            <w:hideMark/>
          </w:tcPr>
          <w:p w:rsidR="009C7EAF" w:rsidRPr="00171648" w:rsidRDefault="009C7EAF" w:rsidP="00EB53D8">
            <w:r w:rsidRPr="00171648">
              <w:t>KLASA: 342-29/20-01/22; URBROJ:530-04-2-1-2-20-5, od 15. prosinca 2020.</w:t>
            </w:r>
          </w:p>
        </w:tc>
        <w:tc>
          <w:tcPr>
            <w:tcW w:w="1673" w:type="dxa"/>
            <w:hideMark/>
          </w:tcPr>
          <w:p w:rsidR="009C7EAF" w:rsidRPr="00171648" w:rsidRDefault="009C7EAF" w:rsidP="00EB53D8">
            <w:pPr>
              <w:rPr>
                <w:b/>
                <w:bCs/>
              </w:rPr>
            </w:pPr>
            <w:r w:rsidRPr="00171648">
              <w:rPr>
                <w:b/>
                <w:bCs/>
              </w:rPr>
              <w:t xml:space="preserve">230.000,00 kn =30.526,25 </w:t>
            </w:r>
            <w:proofErr w:type="spellStart"/>
            <w:r w:rsidRPr="00171648">
              <w:rPr>
                <w:b/>
                <w:bCs/>
              </w:rPr>
              <w:t>eur</w:t>
            </w:r>
            <w:proofErr w:type="spellEnd"/>
            <w:r w:rsidRPr="00171648">
              <w:rPr>
                <w:b/>
                <w:bCs/>
              </w:rPr>
              <w:t>/godišnje</w:t>
            </w:r>
          </w:p>
        </w:tc>
        <w:tc>
          <w:tcPr>
            <w:tcW w:w="2557" w:type="dxa"/>
            <w:hideMark/>
          </w:tcPr>
          <w:p w:rsidR="009C7EAF" w:rsidRPr="00171648" w:rsidRDefault="009C7EAF" w:rsidP="00EB53D8">
            <w:r w:rsidRPr="00171648">
              <w:t>A754063 Održavanje mreže plovila-čistača za djelovanje kod iznenadnih onečišćenja mora</w:t>
            </w:r>
          </w:p>
        </w:tc>
        <w:tc>
          <w:tcPr>
            <w:tcW w:w="4632" w:type="dxa"/>
            <w:hideMark/>
          </w:tcPr>
          <w:p w:rsidR="009C7EAF" w:rsidRPr="00171648" w:rsidRDefault="009C7EAF" w:rsidP="00EB53D8">
            <w:r w:rsidRPr="00171648">
              <w:t>KLASA: 400-06/20-01/251; URBROJ: 513-05-01-20-8, od 15. listopada 2020.</w:t>
            </w:r>
          </w:p>
        </w:tc>
        <w:tc>
          <w:tcPr>
            <w:tcW w:w="2491" w:type="dxa"/>
            <w:noWrap/>
            <w:hideMark/>
          </w:tcPr>
          <w:p w:rsidR="009C7EAF" w:rsidRPr="00171648" w:rsidRDefault="009C7EAF" w:rsidP="00EB53D8">
            <w:r w:rsidRPr="00171648">
              <w:t>183.157,47</w:t>
            </w:r>
          </w:p>
        </w:tc>
      </w:tr>
      <w:tr w:rsidR="009C7EAF" w:rsidRPr="00171648" w:rsidTr="00EB53D8">
        <w:trPr>
          <w:trHeight w:val="2700"/>
        </w:trPr>
        <w:tc>
          <w:tcPr>
            <w:tcW w:w="893" w:type="dxa"/>
            <w:hideMark/>
          </w:tcPr>
          <w:p w:rsidR="009C7EAF" w:rsidRPr="00171648" w:rsidRDefault="009C7EAF" w:rsidP="00EB53D8">
            <w:r w:rsidRPr="00171648">
              <w:t>20.</w:t>
            </w:r>
          </w:p>
        </w:tc>
        <w:tc>
          <w:tcPr>
            <w:tcW w:w="1665" w:type="dxa"/>
            <w:hideMark/>
          </w:tcPr>
          <w:p w:rsidR="009C7EAF" w:rsidRPr="00171648" w:rsidRDefault="009C7EAF" w:rsidP="00EB53D8">
            <w:r w:rsidRPr="00171648">
              <w:t xml:space="preserve">Ugovor o sufinanciranju dijela troškova jednog plovila čistača mora za djelovanje kod </w:t>
            </w:r>
            <w:proofErr w:type="spellStart"/>
            <w:r w:rsidRPr="00171648">
              <w:t>iznendanih</w:t>
            </w:r>
            <w:proofErr w:type="spellEnd"/>
            <w:r w:rsidRPr="00171648">
              <w:t xml:space="preserve"> onečišćenja mora (KLASA: 342-29/20-01/13; URBROJ:530-04-2-1-2-20-5, od 15. prosinca 2020.)</w:t>
            </w:r>
          </w:p>
        </w:tc>
        <w:tc>
          <w:tcPr>
            <w:tcW w:w="2687" w:type="dxa"/>
            <w:hideMark/>
          </w:tcPr>
          <w:p w:rsidR="009C7EAF" w:rsidRPr="00171648" w:rsidRDefault="009C7EAF" w:rsidP="00EB53D8">
            <w:r w:rsidRPr="00171648">
              <w:t>Istarska županija</w:t>
            </w:r>
          </w:p>
        </w:tc>
        <w:tc>
          <w:tcPr>
            <w:tcW w:w="2030" w:type="dxa"/>
            <w:hideMark/>
          </w:tcPr>
          <w:p w:rsidR="009C7EAF" w:rsidRPr="00171648" w:rsidRDefault="009C7EAF" w:rsidP="00EB53D8">
            <w:r w:rsidRPr="00171648">
              <w:t>2020 -2030</w:t>
            </w:r>
          </w:p>
        </w:tc>
        <w:tc>
          <w:tcPr>
            <w:tcW w:w="2293" w:type="dxa"/>
            <w:hideMark/>
          </w:tcPr>
          <w:p w:rsidR="009C7EAF" w:rsidRPr="00171648" w:rsidRDefault="009C7EAF" w:rsidP="00EB53D8">
            <w:r w:rsidRPr="00171648">
              <w:t>KLASA: 342-29/20-01/13; URBROJ:530-04-2-1-2-20-5, od 15. prosinca 2020.</w:t>
            </w:r>
          </w:p>
        </w:tc>
        <w:tc>
          <w:tcPr>
            <w:tcW w:w="1673" w:type="dxa"/>
            <w:hideMark/>
          </w:tcPr>
          <w:p w:rsidR="009C7EAF" w:rsidRPr="00171648" w:rsidRDefault="009C7EAF" w:rsidP="00EB53D8">
            <w:pPr>
              <w:rPr>
                <w:b/>
                <w:bCs/>
              </w:rPr>
            </w:pPr>
            <w:r w:rsidRPr="00171648">
              <w:rPr>
                <w:b/>
                <w:bCs/>
              </w:rPr>
              <w:t xml:space="preserve">230.000,00 kn =30.526,25 </w:t>
            </w:r>
            <w:proofErr w:type="spellStart"/>
            <w:r w:rsidRPr="00171648">
              <w:rPr>
                <w:b/>
                <w:bCs/>
              </w:rPr>
              <w:t>eur</w:t>
            </w:r>
            <w:proofErr w:type="spellEnd"/>
            <w:r w:rsidRPr="00171648">
              <w:rPr>
                <w:b/>
                <w:bCs/>
              </w:rPr>
              <w:t>/godišnje</w:t>
            </w:r>
          </w:p>
        </w:tc>
        <w:tc>
          <w:tcPr>
            <w:tcW w:w="2557" w:type="dxa"/>
            <w:hideMark/>
          </w:tcPr>
          <w:p w:rsidR="009C7EAF" w:rsidRPr="00171648" w:rsidRDefault="009C7EAF" w:rsidP="00EB53D8">
            <w:r w:rsidRPr="00171648">
              <w:t>A754063 Održavanje mreže plovila-čistača za djelovanje kod iznenadnih onečišćenja mora</w:t>
            </w:r>
          </w:p>
        </w:tc>
        <w:tc>
          <w:tcPr>
            <w:tcW w:w="4632" w:type="dxa"/>
            <w:hideMark/>
          </w:tcPr>
          <w:p w:rsidR="009C7EAF" w:rsidRPr="00171648" w:rsidRDefault="009C7EAF" w:rsidP="00EB53D8">
            <w:r w:rsidRPr="00171648">
              <w:t>KLASA: 400-06/20-01/251; URBROJ: 513-05-01-20-9, od 15. listopada 2020.</w:t>
            </w:r>
          </w:p>
        </w:tc>
        <w:tc>
          <w:tcPr>
            <w:tcW w:w="2491" w:type="dxa"/>
            <w:noWrap/>
            <w:hideMark/>
          </w:tcPr>
          <w:p w:rsidR="009C7EAF" w:rsidRPr="00171648" w:rsidRDefault="009C7EAF" w:rsidP="00EB53D8">
            <w:r w:rsidRPr="00171648">
              <w:t>183.157,47</w:t>
            </w:r>
          </w:p>
        </w:tc>
      </w:tr>
      <w:tr w:rsidR="009C7EAF" w:rsidRPr="00171648" w:rsidTr="00EB53D8">
        <w:trPr>
          <w:trHeight w:val="2700"/>
        </w:trPr>
        <w:tc>
          <w:tcPr>
            <w:tcW w:w="893" w:type="dxa"/>
            <w:hideMark/>
          </w:tcPr>
          <w:p w:rsidR="009C7EAF" w:rsidRPr="00171648" w:rsidRDefault="009C7EAF" w:rsidP="00EB53D8">
            <w:r w:rsidRPr="00171648">
              <w:lastRenderedPageBreak/>
              <w:t>21.</w:t>
            </w:r>
          </w:p>
        </w:tc>
        <w:tc>
          <w:tcPr>
            <w:tcW w:w="1665" w:type="dxa"/>
            <w:hideMark/>
          </w:tcPr>
          <w:p w:rsidR="009C7EAF" w:rsidRPr="00171648" w:rsidRDefault="009C7EAF" w:rsidP="00EB53D8">
            <w:r w:rsidRPr="00171648">
              <w:t xml:space="preserve">Ugovor o sufinanciranju dijela troškova jednog plovila čistača mora za djelovanje kod </w:t>
            </w:r>
            <w:proofErr w:type="spellStart"/>
            <w:r w:rsidRPr="00171648">
              <w:t>iznendanih</w:t>
            </w:r>
            <w:proofErr w:type="spellEnd"/>
            <w:r w:rsidRPr="00171648">
              <w:t xml:space="preserve"> onečišćenja mora (KLASA: 342-29/20-01/18; URBROJ:530-04-2-1-2-20-5, od 15. prosinca 2020.)</w:t>
            </w:r>
          </w:p>
        </w:tc>
        <w:tc>
          <w:tcPr>
            <w:tcW w:w="2687" w:type="dxa"/>
            <w:hideMark/>
          </w:tcPr>
          <w:p w:rsidR="009C7EAF" w:rsidRPr="00171648" w:rsidRDefault="009C7EAF" w:rsidP="00EB53D8">
            <w:r w:rsidRPr="00171648">
              <w:t>Primorsko-goranska županija</w:t>
            </w:r>
          </w:p>
        </w:tc>
        <w:tc>
          <w:tcPr>
            <w:tcW w:w="2030" w:type="dxa"/>
            <w:hideMark/>
          </w:tcPr>
          <w:p w:rsidR="009C7EAF" w:rsidRPr="00171648" w:rsidRDefault="009C7EAF" w:rsidP="00EB53D8">
            <w:r w:rsidRPr="00171648">
              <w:t>2020 -2030</w:t>
            </w:r>
          </w:p>
        </w:tc>
        <w:tc>
          <w:tcPr>
            <w:tcW w:w="2293" w:type="dxa"/>
            <w:hideMark/>
          </w:tcPr>
          <w:p w:rsidR="009C7EAF" w:rsidRPr="00171648" w:rsidRDefault="009C7EAF" w:rsidP="00EB53D8">
            <w:r w:rsidRPr="00171648">
              <w:t>KLASA: 342-29/20-01/18; URBROJ:530-04-2-1-2-20-5, od 15. prosinca 2020.</w:t>
            </w:r>
          </w:p>
        </w:tc>
        <w:tc>
          <w:tcPr>
            <w:tcW w:w="1673" w:type="dxa"/>
            <w:hideMark/>
          </w:tcPr>
          <w:p w:rsidR="009C7EAF" w:rsidRPr="00171648" w:rsidRDefault="009C7EAF" w:rsidP="00EB53D8">
            <w:pPr>
              <w:rPr>
                <w:b/>
                <w:bCs/>
              </w:rPr>
            </w:pPr>
            <w:r w:rsidRPr="00171648">
              <w:rPr>
                <w:b/>
                <w:bCs/>
              </w:rPr>
              <w:t xml:space="preserve">230.000,00 kn =30.526,25 </w:t>
            </w:r>
            <w:proofErr w:type="spellStart"/>
            <w:r w:rsidRPr="00171648">
              <w:rPr>
                <w:b/>
                <w:bCs/>
              </w:rPr>
              <w:t>eur</w:t>
            </w:r>
            <w:proofErr w:type="spellEnd"/>
            <w:r w:rsidRPr="00171648">
              <w:rPr>
                <w:b/>
                <w:bCs/>
              </w:rPr>
              <w:t>/godišnje</w:t>
            </w:r>
          </w:p>
        </w:tc>
        <w:tc>
          <w:tcPr>
            <w:tcW w:w="2557" w:type="dxa"/>
            <w:hideMark/>
          </w:tcPr>
          <w:p w:rsidR="009C7EAF" w:rsidRPr="00171648" w:rsidRDefault="009C7EAF" w:rsidP="00EB53D8">
            <w:r w:rsidRPr="00171648">
              <w:t>A754063 Održavanje mreže plovila-čistača za djelovanje kod iznenadnih onečišćenja mora</w:t>
            </w:r>
          </w:p>
        </w:tc>
        <w:tc>
          <w:tcPr>
            <w:tcW w:w="4632" w:type="dxa"/>
            <w:hideMark/>
          </w:tcPr>
          <w:p w:rsidR="009C7EAF" w:rsidRPr="00171648" w:rsidRDefault="009C7EAF" w:rsidP="00EB53D8">
            <w:r w:rsidRPr="00171648">
              <w:t>KLASA: 400-06/20-01/251; URBROJ: 513-05-01-20-11, od 15. listopada 2020.</w:t>
            </w:r>
          </w:p>
        </w:tc>
        <w:tc>
          <w:tcPr>
            <w:tcW w:w="2491" w:type="dxa"/>
            <w:noWrap/>
            <w:hideMark/>
          </w:tcPr>
          <w:p w:rsidR="009C7EAF" w:rsidRPr="00171648" w:rsidRDefault="009C7EAF" w:rsidP="00EB53D8">
            <w:r w:rsidRPr="00171648">
              <w:t>183.157,47</w:t>
            </w:r>
          </w:p>
        </w:tc>
      </w:tr>
      <w:tr w:rsidR="009C7EAF" w:rsidRPr="00171648" w:rsidTr="00EB53D8">
        <w:trPr>
          <w:trHeight w:val="2700"/>
        </w:trPr>
        <w:tc>
          <w:tcPr>
            <w:tcW w:w="893" w:type="dxa"/>
            <w:hideMark/>
          </w:tcPr>
          <w:p w:rsidR="009C7EAF" w:rsidRPr="00171648" w:rsidRDefault="009C7EAF" w:rsidP="00EB53D8">
            <w:r w:rsidRPr="00171648">
              <w:t>22.</w:t>
            </w:r>
          </w:p>
        </w:tc>
        <w:tc>
          <w:tcPr>
            <w:tcW w:w="1665" w:type="dxa"/>
            <w:hideMark/>
          </w:tcPr>
          <w:p w:rsidR="009C7EAF" w:rsidRPr="00171648" w:rsidRDefault="009C7EAF" w:rsidP="00EB53D8">
            <w:r w:rsidRPr="00171648">
              <w:t xml:space="preserve">Ugovor o sufinanciranju dijela troškova jednog plovila čistača mora za djelovanje kod </w:t>
            </w:r>
            <w:proofErr w:type="spellStart"/>
            <w:r w:rsidRPr="00171648">
              <w:t>iznendanih</w:t>
            </w:r>
            <w:proofErr w:type="spellEnd"/>
            <w:r w:rsidRPr="00171648">
              <w:t xml:space="preserve"> onečišćenja mora (KLASA: 342-29/20-01/19 URBROJ:530-04-2-1-2-20-4, od 15. prosinca 2020.)</w:t>
            </w:r>
          </w:p>
        </w:tc>
        <w:tc>
          <w:tcPr>
            <w:tcW w:w="2687" w:type="dxa"/>
            <w:hideMark/>
          </w:tcPr>
          <w:p w:rsidR="009C7EAF" w:rsidRPr="00171648" w:rsidRDefault="009C7EAF" w:rsidP="00EB53D8">
            <w:r w:rsidRPr="00171648">
              <w:t>Primorsko-goranska županija</w:t>
            </w:r>
          </w:p>
        </w:tc>
        <w:tc>
          <w:tcPr>
            <w:tcW w:w="2030" w:type="dxa"/>
            <w:hideMark/>
          </w:tcPr>
          <w:p w:rsidR="009C7EAF" w:rsidRPr="00171648" w:rsidRDefault="009C7EAF" w:rsidP="00EB53D8">
            <w:r w:rsidRPr="00171648">
              <w:t>2020 -2030</w:t>
            </w:r>
          </w:p>
        </w:tc>
        <w:tc>
          <w:tcPr>
            <w:tcW w:w="2293" w:type="dxa"/>
            <w:hideMark/>
          </w:tcPr>
          <w:p w:rsidR="009C7EAF" w:rsidRPr="00171648" w:rsidRDefault="009C7EAF" w:rsidP="00EB53D8">
            <w:r w:rsidRPr="00171648">
              <w:t>KLASA: 342-29/20-01/19 URBROJ:530-04-2-1-2-20-4, od 15. prosinca 2020.</w:t>
            </w:r>
          </w:p>
        </w:tc>
        <w:tc>
          <w:tcPr>
            <w:tcW w:w="1673" w:type="dxa"/>
            <w:hideMark/>
          </w:tcPr>
          <w:p w:rsidR="009C7EAF" w:rsidRPr="00171648" w:rsidRDefault="009C7EAF" w:rsidP="00EB53D8">
            <w:pPr>
              <w:rPr>
                <w:b/>
                <w:bCs/>
              </w:rPr>
            </w:pPr>
            <w:r w:rsidRPr="00171648">
              <w:rPr>
                <w:b/>
                <w:bCs/>
              </w:rPr>
              <w:t xml:space="preserve">230.000,00 kn =30.526,25 </w:t>
            </w:r>
            <w:proofErr w:type="spellStart"/>
            <w:r w:rsidRPr="00171648">
              <w:rPr>
                <w:b/>
                <w:bCs/>
              </w:rPr>
              <w:t>eur</w:t>
            </w:r>
            <w:proofErr w:type="spellEnd"/>
            <w:r w:rsidRPr="00171648">
              <w:rPr>
                <w:b/>
                <w:bCs/>
              </w:rPr>
              <w:t>/godišnje</w:t>
            </w:r>
          </w:p>
        </w:tc>
        <w:tc>
          <w:tcPr>
            <w:tcW w:w="2557" w:type="dxa"/>
            <w:hideMark/>
          </w:tcPr>
          <w:p w:rsidR="009C7EAF" w:rsidRPr="00171648" w:rsidRDefault="009C7EAF" w:rsidP="00EB53D8">
            <w:r w:rsidRPr="00171648">
              <w:t>A754063 Održavanje mreže plovila-čistača za djelovanje kod iznenadnih onečišćenja mora</w:t>
            </w:r>
          </w:p>
        </w:tc>
        <w:tc>
          <w:tcPr>
            <w:tcW w:w="4632" w:type="dxa"/>
            <w:hideMark/>
          </w:tcPr>
          <w:p w:rsidR="009C7EAF" w:rsidRPr="00171648" w:rsidRDefault="009C7EAF" w:rsidP="00EB53D8">
            <w:r w:rsidRPr="00171648">
              <w:t>KLASA: 400-06/20-01/251; URBROJ: 513-05-01-20-12, od 15. listopada 2020.</w:t>
            </w:r>
          </w:p>
        </w:tc>
        <w:tc>
          <w:tcPr>
            <w:tcW w:w="2491" w:type="dxa"/>
            <w:noWrap/>
            <w:hideMark/>
          </w:tcPr>
          <w:p w:rsidR="009C7EAF" w:rsidRPr="00171648" w:rsidRDefault="009C7EAF" w:rsidP="00EB53D8">
            <w:r w:rsidRPr="00171648">
              <w:t>183.157,47</w:t>
            </w:r>
          </w:p>
        </w:tc>
      </w:tr>
      <w:tr w:rsidR="009C7EAF" w:rsidRPr="00171648" w:rsidTr="00EB53D8">
        <w:trPr>
          <w:trHeight w:val="3600"/>
        </w:trPr>
        <w:tc>
          <w:tcPr>
            <w:tcW w:w="893" w:type="dxa"/>
            <w:hideMark/>
          </w:tcPr>
          <w:p w:rsidR="009C7EAF" w:rsidRPr="00171648" w:rsidRDefault="009C7EAF" w:rsidP="00EB53D8">
            <w:r w:rsidRPr="00171648">
              <w:t>23.</w:t>
            </w:r>
          </w:p>
        </w:tc>
        <w:tc>
          <w:tcPr>
            <w:tcW w:w="1665" w:type="dxa"/>
            <w:hideMark/>
          </w:tcPr>
          <w:p w:rsidR="009C7EAF" w:rsidRPr="00171648" w:rsidRDefault="009C7EAF" w:rsidP="00EB53D8">
            <w:r w:rsidRPr="00171648">
              <w:t>Dodatak II Ugovoru o predaji brodice čistača mora, tipa ECO 13/1, registarske oznake  16 PL u vlasništvo bez naknade KLASA: 351-01/07-12/11; URBROJ: 531-08-2-2-07-1 od 24. kolovoza 2007. (KLASA: 342-29/20-01/14; URBROJ: 530-04-2-1-2-20-6 od 15. prosinca 2020.)</w:t>
            </w:r>
          </w:p>
        </w:tc>
        <w:tc>
          <w:tcPr>
            <w:tcW w:w="2687" w:type="dxa"/>
            <w:hideMark/>
          </w:tcPr>
          <w:p w:rsidR="009C7EAF" w:rsidRPr="00171648" w:rsidRDefault="009C7EAF" w:rsidP="00EB53D8">
            <w:r w:rsidRPr="00171648">
              <w:t>Dubrovačko - neretvanska županija</w:t>
            </w:r>
          </w:p>
        </w:tc>
        <w:tc>
          <w:tcPr>
            <w:tcW w:w="2030" w:type="dxa"/>
            <w:hideMark/>
          </w:tcPr>
          <w:p w:rsidR="009C7EAF" w:rsidRPr="00171648" w:rsidRDefault="009C7EAF" w:rsidP="00EB53D8">
            <w:r w:rsidRPr="00171648">
              <w:t>2020 -2030</w:t>
            </w:r>
          </w:p>
        </w:tc>
        <w:tc>
          <w:tcPr>
            <w:tcW w:w="2293" w:type="dxa"/>
            <w:hideMark/>
          </w:tcPr>
          <w:p w:rsidR="009C7EAF" w:rsidRPr="00171648" w:rsidRDefault="009C7EAF" w:rsidP="00EB53D8">
            <w:r w:rsidRPr="00171648">
              <w:t>KLASA: 342-29/20-01/14; URBROJ: 530-04-2-1-2-20-6 od 15. prosinca 2020.</w:t>
            </w:r>
          </w:p>
        </w:tc>
        <w:tc>
          <w:tcPr>
            <w:tcW w:w="1673" w:type="dxa"/>
            <w:hideMark/>
          </w:tcPr>
          <w:p w:rsidR="009C7EAF" w:rsidRPr="00171648" w:rsidRDefault="009C7EAF" w:rsidP="00EB53D8">
            <w:pPr>
              <w:rPr>
                <w:b/>
                <w:bCs/>
              </w:rPr>
            </w:pPr>
            <w:r w:rsidRPr="00171648">
              <w:rPr>
                <w:b/>
                <w:bCs/>
              </w:rPr>
              <w:t xml:space="preserve">230.000,00 kn =30.526,25 </w:t>
            </w:r>
            <w:proofErr w:type="spellStart"/>
            <w:r w:rsidRPr="00171648">
              <w:rPr>
                <w:b/>
                <w:bCs/>
              </w:rPr>
              <w:t>eur</w:t>
            </w:r>
            <w:proofErr w:type="spellEnd"/>
            <w:r w:rsidRPr="00171648">
              <w:rPr>
                <w:b/>
                <w:bCs/>
              </w:rPr>
              <w:t>/godišnje</w:t>
            </w:r>
          </w:p>
        </w:tc>
        <w:tc>
          <w:tcPr>
            <w:tcW w:w="2557" w:type="dxa"/>
            <w:hideMark/>
          </w:tcPr>
          <w:p w:rsidR="009C7EAF" w:rsidRPr="00171648" w:rsidRDefault="009C7EAF" w:rsidP="00EB53D8">
            <w:r w:rsidRPr="00171648">
              <w:t>A754063 Održavanje mreže plovila-čistača za djelovanje kod iznenadnih onečišćenja mora</w:t>
            </w:r>
          </w:p>
        </w:tc>
        <w:tc>
          <w:tcPr>
            <w:tcW w:w="4632" w:type="dxa"/>
            <w:hideMark/>
          </w:tcPr>
          <w:p w:rsidR="009C7EAF" w:rsidRPr="00171648" w:rsidRDefault="009C7EAF" w:rsidP="00EB53D8">
            <w:r w:rsidRPr="00171648">
              <w:t>KLASA: 400-06/20-01/251; URBROJ: 513-05-01-20-16, od 9. prosinca 2020.</w:t>
            </w:r>
          </w:p>
        </w:tc>
        <w:tc>
          <w:tcPr>
            <w:tcW w:w="2491" w:type="dxa"/>
            <w:noWrap/>
            <w:hideMark/>
          </w:tcPr>
          <w:p w:rsidR="009C7EAF" w:rsidRPr="00171648" w:rsidRDefault="009C7EAF" w:rsidP="00EB53D8">
            <w:r w:rsidRPr="00171648">
              <w:t>183.157,47</w:t>
            </w:r>
          </w:p>
        </w:tc>
      </w:tr>
      <w:tr w:rsidR="009C7EAF" w:rsidRPr="00171648" w:rsidTr="00EB53D8">
        <w:trPr>
          <w:trHeight w:val="3600"/>
        </w:trPr>
        <w:tc>
          <w:tcPr>
            <w:tcW w:w="893" w:type="dxa"/>
            <w:hideMark/>
          </w:tcPr>
          <w:p w:rsidR="009C7EAF" w:rsidRPr="00171648" w:rsidRDefault="009C7EAF" w:rsidP="00EB53D8">
            <w:r w:rsidRPr="00171648">
              <w:lastRenderedPageBreak/>
              <w:t>24.</w:t>
            </w:r>
          </w:p>
        </w:tc>
        <w:tc>
          <w:tcPr>
            <w:tcW w:w="1665" w:type="dxa"/>
            <w:hideMark/>
          </w:tcPr>
          <w:p w:rsidR="009C7EAF" w:rsidRPr="00171648" w:rsidRDefault="009C7EAF" w:rsidP="00EB53D8">
            <w:r w:rsidRPr="00171648">
              <w:t>Dodatak II Ugovoru o predaji brodice čistača mora, tipa ECO 13/2, registarske oznake 17 ŠB u vlasništvo bez naknade KLASA: 351-01/07-12/12; URBROJ: 531-08-2-2-1 od 3. kolovoza 2007. (KLASA: 342-29/20-01/15; URBROJ: 530-04-2-1-2-20-6 od 15. prosinca 2020.)</w:t>
            </w:r>
          </w:p>
        </w:tc>
        <w:tc>
          <w:tcPr>
            <w:tcW w:w="2687" w:type="dxa"/>
            <w:hideMark/>
          </w:tcPr>
          <w:p w:rsidR="009C7EAF" w:rsidRPr="00171648" w:rsidRDefault="009C7EAF" w:rsidP="00EB53D8">
            <w:r w:rsidRPr="00171648">
              <w:t>Šibensko-kninska županija</w:t>
            </w:r>
          </w:p>
        </w:tc>
        <w:tc>
          <w:tcPr>
            <w:tcW w:w="2030" w:type="dxa"/>
            <w:hideMark/>
          </w:tcPr>
          <w:p w:rsidR="009C7EAF" w:rsidRPr="00171648" w:rsidRDefault="009C7EAF" w:rsidP="00EB53D8">
            <w:r w:rsidRPr="00171648">
              <w:t>2022 -2030</w:t>
            </w:r>
          </w:p>
        </w:tc>
        <w:tc>
          <w:tcPr>
            <w:tcW w:w="2293" w:type="dxa"/>
            <w:hideMark/>
          </w:tcPr>
          <w:p w:rsidR="009C7EAF" w:rsidRPr="00171648" w:rsidRDefault="009C7EAF" w:rsidP="00EB53D8">
            <w:r w:rsidRPr="00171648">
              <w:t xml:space="preserve">KLASA: 342-29/20-01/15; </w:t>
            </w:r>
            <w:r w:rsidRPr="00171648">
              <w:br/>
              <w:t>URBROJ: 530-04-2-1-2-20-6 od 15. prosinca 2020.</w:t>
            </w:r>
          </w:p>
        </w:tc>
        <w:tc>
          <w:tcPr>
            <w:tcW w:w="1673" w:type="dxa"/>
            <w:hideMark/>
          </w:tcPr>
          <w:p w:rsidR="009C7EAF" w:rsidRPr="00171648" w:rsidRDefault="009C7EAF" w:rsidP="00EB53D8">
            <w:pPr>
              <w:rPr>
                <w:b/>
                <w:bCs/>
              </w:rPr>
            </w:pPr>
            <w:r w:rsidRPr="00171648">
              <w:rPr>
                <w:b/>
                <w:bCs/>
              </w:rPr>
              <w:t xml:space="preserve">230.000,00 kn =30.526,25 </w:t>
            </w:r>
            <w:proofErr w:type="spellStart"/>
            <w:r w:rsidRPr="00171648">
              <w:rPr>
                <w:b/>
                <w:bCs/>
              </w:rPr>
              <w:t>eur</w:t>
            </w:r>
            <w:proofErr w:type="spellEnd"/>
            <w:r w:rsidRPr="00171648">
              <w:rPr>
                <w:b/>
                <w:bCs/>
              </w:rPr>
              <w:t>/godišnje</w:t>
            </w:r>
          </w:p>
        </w:tc>
        <w:tc>
          <w:tcPr>
            <w:tcW w:w="2557" w:type="dxa"/>
            <w:hideMark/>
          </w:tcPr>
          <w:p w:rsidR="009C7EAF" w:rsidRPr="00171648" w:rsidRDefault="009C7EAF" w:rsidP="00EB53D8">
            <w:r w:rsidRPr="00171648">
              <w:t>A754063 Održavanje mreže plovila-čistača za djelovanje kod iznenadnih onečišćenja mora</w:t>
            </w:r>
          </w:p>
        </w:tc>
        <w:tc>
          <w:tcPr>
            <w:tcW w:w="4632" w:type="dxa"/>
            <w:hideMark/>
          </w:tcPr>
          <w:p w:rsidR="009C7EAF" w:rsidRPr="00171648" w:rsidRDefault="009C7EAF" w:rsidP="00EB53D8">
            <w:r w:rsidRPr="00171648">
              <w:t>KLASA: 400-06/20-01/251; URBROJ: 513-05-01-20-19, od 9. prosinca 2020.</w:t>
            </w:r>
          </w:p>
        </w:tc>
        <w:tc>
          <w:tcPr>
            <w:tcW w:w="2491" w:type="dxa"/>
            <w:noWrap/>
            <w:hideMark/>
          </w:tcPr>
          <w:p w:rsidR="009C7EAF" w:rsidRPr="00171648" w:rsidRDefault="009C7EAF" w:rsidP="00EB53D8">
            <w:r w:rsidRPr="00171648">
              <w:t>183.157,47</w:t>
            </w:r>
          </w:p>
        </w:tc>
      </w:tr>
      <w:tr w:rsidR="009C7EAF" w:rsidRPr="00171648" w:rsidTr="00EB53D8">
        <w:trPr>
          <w:trHeight w:val="3600"/>
        </w:trPr>
        <w:tc>
          <w:tcPr>
            <w:tcW w:w="893" w:type="dxa"/>
            <w:hideMark/>
          </w:tcPr>
          <w:p w:rsidR="009C7EAF" w:rsidRPr="00171648" w:rsidRDefault="009C7EAF" w:rsidP="00EB53D8">
            <w:r w:rsidRPr="00171648">
              <w:t>25.</w:t>
            </w:r>
          </w:p>
        </w:tc>
        <w:tc>
          <w:tcPr>
            <w:tcW w:w="1665" w:type="dxa"/>
            <w:hideMark/>
          </w:tcPr>
          <w:p w:rsidR="009C7EAF" w:rsidRPr="00171648" w:rsidRDefault="009C7EAF" w:rsidP="00EB53D8">
            <w:r w:rsidRPr="00171648">
              <w:t>Dodatak II Ugovoru o predaji brodice čistača mora, tipa ECO 13/3, registarske oznake 1657 ZD u vlasništvo bez naknade KLASA: 351-01/07-12/7; URBROJ: 531-08-2-2-07-3 od 7. kolovoza 2007. (KLASA: 342-29/20-01/16; URBROJ: 530-04-2-1-2-20-6 od 15. prosinca 2020.)</w:t>
            </w:r>
          </w:p>
        </w:tc>
        <w:tc>
          <w:tcPr>
            <w:tcW w:w="2687" w:type="dxa"/>
            <w:hideMark/>
          </w:tcPr>
          <w:p w:rsidR="009C7EAF" w:rsidRPr="00171648" w:rsidRDefault="009C7EAF" w:rsidP="00EB53D8">
            <w:r w:rsidRPr="00171648">
              <w:t>Zadarska županija i Ličko-senjska županija</w:t>
            </w:r>
          </w:p>
        </w:tc>
        <w:tc>
          <w:tcPr>
            <w:tcW w:w="2030" w:type="dxa"/>
            <w:hideMark/>
          </w:tcPr>
          <w:p w:rsidR="009C7EAF" w:rsidRPr="00171648" w:rsidRDefault="009C7EAF" w:rsidP="00EB53D8">
            <w:r w:rsidRPr="00171648">
              <w:t>2020 -2030</w:t>
            </w:r>
          </w:p>
        </w:tc>
        <w:tc>
          <w:tcPr>
            <w:tcW w:w="2293" w:type="dxa"/>
            <w:hideMark/>
          </w:tcPr>
          <w:p w:rsidR="009C7EAF" w:rsidRPr="00171648" w:rsidRDefault="009C7EAF" w:rsidP="00EB53D8">
            <w:r w:rsidRPr="00171648">
              <w:t xml:space="preserve">KLASA: 342-29/20-01/16; </w:t>
            </w:r>
            <w:r w:rsidRPr="00171648">
              <w:br/>
              <w:t>URBROJ: 530-04-2-1-2-20-6 od 15. prosinca 2020.</w:t>
            </w:r>
          </w:p>
        </w:tc>
        <w:tc>
          <w:tcPr>
            <w:tcW w:w="1673" w:type="dxa"/>
            <w:hideMark/>
          </w:tcPr>
          <w:p w:rsidR="009C7EAF" w:rsidRPr="00171648" w:rsidRDefault="009C7EAF" w:rsidP="00EB53D8">
            <w:pPr>
              <w:rPr>
                <w:b/>
                <w:bCs/>
              </w:rPr>
            </w:pPr>
            <w:r w:rsidRPr="00171648">
              <w:rPr>
                <w:b/>
                <w:bCs/>
              </w:rPr>
              <w:t xml:space="preserve">230.000,00 kn =30.526,25 </w:t>
            </w:r>
            <w:proofErr w:type="spellStart"/>
            <w:r w:rsidRPr="00171648">
              <w:rPr>
                <w:b/>
                <w:bCs/>
              </w:rPr>
              <w:t>eur</w:t>
            </w:r>
            <w:proofErr w:type="spellEnd"/>
            <w:r w:rsidRPr="00171648">
              <w:rPr>
                <w:b/>
                <w:bCs/>
              </w:rPr>
              <w:t>/godišnje</w:t>
            </w:r>
          </w:p>
        </w:tc>
        <w:tc>
          <w:tcPr>
            <w:tcW w:w="2557" w:type="dxa"/>
            <w:hideMark/>
          </w:tcPr>
          <w:p w:rsidR="009C7EAF" w:rsidRPr="00171648" w:rsidRDefault="009C7EAF" w:rsidP="00EB53D8">
            <w:r w:rsidRPr="00171648">
              <w:t>A754063 Održavanje mreže plovila-čistača za djelovanje kod iznenadnih onečišćenja mora</w:t>
            </w:r>
          </w:p>
        </w:tc>
        <w:tc>
          <w:tcPr>
            <w:tcW w:w="4632" w:type="dxa"/>
            <w:hideMark/>
          </w:tcPr>
          <w:p w:rsidR="009C7EAF" w:rsidRPr="00171648" w:rsidRDefault="009C7EAF" w:rsidP="00EB53D8">
            <w:r w:rsidRPr="00171648">
              <w:t>KLASA: 400-06/20-01/251; URBROJ: 513-05-01-20-20, od 9. prosinca 2020.</w:t>
            </w:r>
          </w:p>
        </w:tc>
        <w:tc>
          <w:tcPr>
            <w:tcW w:w="2491" w:type="dxa"/>
            <w:noWrap/>
            <w:hideMark/>
          </w:tcPr>
          <w:p w:rsidR="009C7EAF" w:rsidRPr="00171648" w:rsidRDefault="009C7EAF" w:rsidP="00EB53D8">
            <w:r w:rsidRPr="00171648">
              <w:t>183.157,47</w:t>
            </w:r>
          </w:p>
        </w:tc>
      </w:tr>
      <w:tr w:rsidR="009C7EAF" w:rsidRPr="00171648" w:rsidTr="00EB53D8">
        <w:trPr>
          <w:trHeight w:val="3600"/>
        </w:trPr>
        <w:tc>
          <w:tcPr>
            <w:tcW w:w="893" w:type="dxa"/>
            <w:hideMark/>
          </w:tcPr>
          <w:p w:rsidR="009C7EAF" w:rsidRPr="00171648" w:rsidRDefault="009C7EAF" w:rsidP="00EB53D8">
            <w:r w:rsidRPr="00171648">
              <w:t>26.</w:t>
            </w:r>
          </w:p>
        </w:tc>
        <w:tc>
          <w:tcPr>
            <w:tcW w:w="1665" w:type="dxa"/>
            <w:hideMark/>
          </w:tcPr>
          <w:p w:rsidR="009C7EAF" w:rsidRPr="00171648" w:rsidRDefault="009C7EAF" w:rsidP="00EB53D8">
            <w:r w:rsidRPr="00171648">
              <w:t xml:space="preserve">Dodatak II Ugovoru o predaji brodice čistača mora, tipa ECO 13/4, registarske oznake 547 RK u vlasništvo bez naknade KLASA: 351-01/07-12/9; URBROJ: 531-08-2-2-07-1 od 9. kolovoza 2007. </w:t>
            </w:r>
            <w:r w:rsidRPr="00171648">
              <w:lastRenderedPageBreak/>
              <w:t>(KLASA: 342-29/20-01/17; URBROJ: 530-04-2-1-2-20-6 od 15. prosinca 2020.)</w:t>
            </w:r>
          </w:p>
        </w:tc>
        <w:tc>
          <w:tcPr>
            <w:tcW w:w="2687" w:type="dxa"/>
            <w:hideMark/>
          </w:tcPr>
          <w:p w:rsidR="009C7EAF" w:rsidRPr="00171648" w:rsidRDefault="009C7EAF" w:rsidP="00EB53D8">
            <w:r w:rsidRPr="00171648">
              <w:lastRenderedPageBreak/>
              <w:t>Primorsko-goranska županija</w:t>
            </w:r>
          </w:p>
        </w:tc>
        <w:tc>
          <w:tcPr>
            <w:tcW w:w="2030" w:type="dxa"/>
            <w:hideMark/>
          </w:tcPr>
          <w:p w:rsidR="009C7EAF" w:rsidRPr="00171648" w:rsidRDefault="009C7EAF" w:rsidP="00EB53D8">
            <w:r w:rsidRPr="00171648">
              <w:t>2020 -2030</w:t>
            </w:r>
          </w:p>
        </w:tc>
        <w:tc>
          <w:tcPr>
            <w:tcW w:w="2293" w:type="dxa"/>
            <w:hideMark/>
          </w:tcPr>
          <w:p w:rsidR="009C7EAF" w:rsidRPr="00171648" w:rsidRDefault="009C7EAF" w:rsidP="00EB53D8">
            <w:r w:rsidRPr="00171648">
              <w:t>KLASA: 342-29/20-01/17;</w:t>
            </w:r>
            <w:r w:rsidRPr="00171648">
              <w:br/>
              <w:t>URBROJ: 530-04-2-1-2-20-6 od 15. prosinca 2020.</w:t>
            </w:r>
          </w:p>
        </w:tc>
        <w:tc>
          <w:tcPr>
            <w:tcW w:w="1673" w:type="dxa"/>
            <w:hideMark/>
          </w:tcPr>
          <w:p w:rsidR="009C7EAF" w:rsidRPr="00171648" w:rsidRDefault="009C7EAF" w:rsidP="00EB53D8">
            <w:pPr>
              <w:rPr>
                <w:b/>
                <w:bCs/>
              </w:rPr>
            </w:pPr>
            <w:r w:rsidRPr="00171648">
              <w:rPr>
                <w:b/>
                <w:bCs/>
              </w:rPr>
              <w:t xml:space="preserve">230.000,00 kn =30.526,25 </w:t>
            </w:r>
            <w:proofErr w:type="spellStart"/>
            <w:r w:rsidRPr="00171648">
              <w:rPr>
                <w:b/>
                <w:bCs/>
              </w:rPr>
              <w:t>eur</w:t>
            </w:r>
            <w:proofErr w:type="spellEnd"/>
            <w:r w:rsidRPr="00171648">
              <w:rPr>
                <w:b/>
                <w:bCs/>
              </w:rPr>
              <w:t>/godišnje</w:t>
            </w:r>
          </w:p>
        </w:tc>
        <w:tc>
          <w:tcPr>
            <w:tcW w:w="2557" w:type="dxa"/>
            <w:hideMark/>
          </w:tcPr>
          <w:p w:rsidR="009C7EAF" w:rsidRPr="00171648" w:rsidRDefault="009C7EAF" w:rsidP="00EB53D8">
            <w:r w:rsidRPr="00171648">
              <w:t>A754063 Održavanje mreže plovila-čistača za djelovanje kod iznenadnih onečišćenja mora</w:t>
            </w:r>
          </w:p>
        </w:tc>
        <w:tc>
          <w:tcPr>
            <w:tcW w:w="4632" w:type="dxa"/>
            <w:hideMark/>
          </w:tcPr>
          <w:p w:rsidR="009C7EAF" w:rsidRPr="00171648" w:rsidRDefault="009C7EAF" w:rsidP="00EB53D8">
            <w:r w:rsidRPr="00171648">
              <w:t>KLASA: 400-06/20-01/251; URBROJ: 513-05-01-20-17, od 9. prosinca 2020.</w:t>
            </w:r>
          </w:p>
        </w:tc>
        <w:tc>
          <w:tcPr>
            <w:tcW w:w="2491" w:type="dxa"/>
            <w:noWrap/>
            <w:hideMark/>
          </w:tcPr>
          <w:p w:rsidR="009C7EAF" w:rsidRPr="00171648" w:rsidRDefault="009C7EAF" w:rsidP="00EB53D8">
            <w:r w:rsidRPr="00171648">
              <w:t>183.157,47</w:t>
            </w:r>
          </w:p>
        </w:tc>
      </w:tr>
      <w:tr w:rsidR="009C7EAF" w:rsidRPr="00171648" w:rsidTr="00EB53D8">
        <w:trPr>
          <w:trHeight w:val="3600"/>
        </w:trPr>
        <w:tc>
          <w:tcPr>
            <w:tcW w:w="893" w:type="dxa"/>
            <w:hideMark/>
          </w:tcPr>
          <w:p w:rsidR="009C7EAF" w:rsidRPr="00171648" w:rsidRDefault="009C7EAF" w:rsidP="00EB53D8">
            <w:r w:rsidRPr="00171648">
              <w:t>27.</w:t>
            </w:r>
          </w:p>
        </w:tc>
        <w:tc>
          <w:tcPr>
            <w:tcW w:w="1665" w:type="dxa"/>
            <w:hideMark/>
          </w:tcPr>
          <w:p w:rsidR="009C7EAF" w:rsidRPr="00171648" w:rsidRDefault="009C7EAF" w:rsidP="00EB53D8">
            <w:r w:rsidRPr="00171648">
              <w:t>Dodatak II Ugovoru o predaji brodice čistača mora, tipa ECO 13/5, registarske oznake 76 ST u vlasništvo bez naknade KLASA: 351-01/07-12/8; URBROJ: 531-08-2-2-1 od 30. srpnja 2007. (KLASA: 342-29/20-01/20; URBROJ: 530-04-2-1-2-20-6 od 15. prosinca 2020.)</w:t>
            </w:r>
          </w:p>
        </w:tc>
        <w:tc>
          <w:tcPr>
            <w:tcW w:w="2687" w:type="dxa"/>
            <w:hideMark/>
          </w:tcPr>
          <w:p w:rsidR="009C7EAF" w:rsidRPr="00171648" w:rsidRDefault="009C7EAF" w:rsidP="00EB53D8">
            <w:r w:rsidRPr="00171648">
              <w:t>Splitsko-dalmatinska županija</w:t>
            </w:r>
          </w:p>
        </w:tc>
        <w:tc>
          <w:tcPr>
            <w:tcW w:w="2030" w:type="dxa"/>
            <w:hideMark/>
          </w:tcPr>
          <w:p w:rsidR="009C7EAF" w:rsidRPr="00171648" w:rsidRDefault="009C7EAF" w:rsidP="00EB53D8">
            <w:r w:rsidRPr="00171648">
              <w:t>2020 -2030</w:t>
            </w:r>
          </w:p>
        </w:tc>
        <w:tc>
          <w:tcPr>
            <w:tcW w:w="2293" w:type="dxa"/>
            <w:hideMark/>
          </w:tcPr>
          <w:p w:rsidR="009C7EAF" w:rsidRPr="00171648" w:rsidRDefault="009C7EAF" w:rsidP="00EB53D8">
            <w:r w:rsidRPr="00171648">
              <w:t xml:space="preserve">KLASA: 342-29/20-01/20; </w:t>
            </w:r>
            <w:r w:rsidRPr="00171648">
              <w:br/>
              <w:t>URBROJ: 530-04-2-1-2-20-6 od 15. prosinca 2020.</w:t>
            </w:r>
          </w:p>
        </w:tc>
        <w:tc>
          <w:tcPr>
            <w:tcW w:w="1673" w:type="dxa"/>
            <w:hideMark/>
          </w:tcPr>
          <w:p w:rsidR="009C7EAF" w:rsidRPr="00171648" w:rsidRDefault="009C7EAF" w:rsidP="00EB53D8">
            <w:pPr>
              <w:rPr>
                <w:b/>
                <w:bCs/>
              </w:rPr>
            </w:pPr>
            <w:r w:rsidRPr="00171648">
              <w:rPr>
                <w:b/>
                <w:bCs/>
              </w:rPr>
              <w:t xml:space="preserve">230.000,00 kn =30.526,25 </w:t>
            </w:r>
            <w:proofErr w:type="spellStart"/>
            <w:r w:rsidRPr="00171648">
              <w:rPr>
                <w:b/>
                <w:bCs/>
              </w:rPr>
              <w:t>eur</w:t>
            </w:r>
            <w:proofErr w:type="spellEnd"/>
            <w:r w:rsidRPr="00171648">
              <w:rPr>
                <w:b/>
                <w:bCs/>
              </w:rPr>
              <w:t>/godišnje</w:t>
            </w:r>
          </w:p>
        </w:tc>
        <w:tc>
          <w:tcPr>
            <w:tcW w:w="2557" w:type="dxa"/>
            <w:hideMark/>
          </w:tcPr>
          <w:p w:rsidR="009C7EAF" w:rsidRPr="00171648" w:rsidRDefault="009C7EAF" w:rsidP="00EB53D8">
            <w:r w:rsidRPr="00171648">
              <w:t>A754063 Održavanje mreže plovila-čistača za djelovanje kod iznenadnih onečišćenja mora</w:t>
            </w:r>
          </w:p>
        </w:tc>
        <w:tc>
          <w:tcPr>
            <w:tcW w:w="4632" w:type="dxa"/>
            <w:hideMark/>
          </w:tcPr>
          <w:p w:rsidR="009C7EAF" w:rsidRPr="00171648" w:rsidRDefault="009C7EAF" w:rsidP="00EB53D8">
            <w:r w:rsidRPr="00171648">
              <w:t>KLASA: 400-06/20-01/251; URBROJ: 513-05-01-20-18, od 9. prosinca 2020.</w:t>
            </w:r>
          </w:p>
        </w:tc>
        <w:tc>
          <w:tcPr>
            <w:tcW w:w="2491" w:type="dxa"/>
            <w:noWrap/>
            <w:hideMark/>
          </w:tcPr>
          <w:p w:rsidR="009C7EAF" w:rsidRPr="00171648" w:rsidRDefault="009C7EAF" w:rsidP="00EB53D8">
            <w:r w:rsidRPr="00171648">
              <w:t>183.157,47</w:t>
            </w:r>
          </w:p>
        </w:tc>
      </w:tr>
      <w:tr w:rsidR="009C7EAF" w:rsidRPr="00171648" w:rsidTr="00EB53D8">
        <w:trPr>
          <w:trHeight w:val="2100"/>
        </w:trPr>
        <w:tc>
          <w:tcPr>
            <w:tcW w:w="893" w:type="dxa"/>
            <w:hideMark/>
          </w:tcPr>
          <w:p w:rsidR="009C7EAF" w:rsidRPr="00171648" w:rsidRDefault="009C7EAF" w:rsidP="00EB53D8">
            <w:r w:rsidRPr="00171648">
              <w:t>28.</w:t>
            </w:r>
          </w:p>
        </w:tc>
        <w:tc>
          <w:tcPr>
            <w:tcW w:w="1665" w:type="dxa"/>
            <w:hideMark/>
          </w:tcPr>
          <w:p w:rsidR="009C7EAF" w:rsidRPr="00171648" w:rsidRDefault="009C7EAF" w:rsidP="00EB53D8">
            <w:r w:rsidRPr="00171648">
              <w:t>Ugovor  za usluge revizije projekta „Izrada Studije utjecaja na okoliš i projektne dokumentacije za dionicu rijeke Save potpisani</w:t>
            </w:r>
          </w:p>
        </w:tc>
        <w:tc>
          <w:tcPr>
            <w:tcW w:w="2687" w:type="dxa"/>
            <w:hideMark/>
          </w:tcPr>
          <w:p w:rsidR="009C7EAF" w:rsidRPr="00171648" w:rsidRDefault="009C7EAF" w:rsidP="00EB53D8">
            <w:r w:rsidRPr="00171648">
              <w:t>B.S.G. Audit d.o.o.</w:t>
            </w:r>
          </w:p>
        </w:tc>
        <w:tc>
          <w:tcPr>
            <w:tcW w:w="2030" w:type="dxa"/>
            <w:hideMark/>
          </w:tcPr>
          <w:p w:rsidR="009C7EAF" w:rsidRPr="00171648" w:rsidRDefault="009C7EAF" w:rsidP="00EB53D8">
            <w:r w:rsidRPr="00171648">
              <w:t>2024.-2025.</w:t>
            </w:r>
          </w:p>
        </w:tc>
        <w:tc>
          <w:tcPr>
            <w:tcW w:w="2293" w:type="dxa"/>
            <w:hideMark/>
          </w:tcPr>
          <w:p w:rsidR="009C7EAF" w:rsidRPr="00171648" w:rsidRDefault="009C7EAF" w:rsidP="00EB53D8">
            <w:r w:rsidRPr="00171648">
              <w:t>U-24/00080</w:t>
            </w:r>
          </w:p>
        </w:tc>
        <w:tc>
          <w:tcPr>
            <w:tcW w:w="1673" w:type="dxa"/>
            <w:hideMark/>
          </w:tcPr>
          <w:p w:rsidR="009C7EAF" w:rsidRPr="00171648" w:rsidRDefault="009C7EAF" w:rsidP="00EB53D8">
            <w:r w:rsidRPr="00171648">
              <w:t>3.250 EUR</w:t>
            </w:r>
          </w:p>
        </w:tc>
        <w:tc>
          <w:tcPr>
            <w:tcW w:w="2557" w:type="dxa"/>
            <w:hideMark/>
          </w:tcPr>
          <w:p w:rsidR="009C7EAF" w:rsidRPr="00171648" w:rsidRDefault="009C7EAF" w:rsidP="00EB53D8">
            <w:r w:rsidRPr="00171648">
              <w:t>K810001</w:t>
            </w:r>
          </w:p>
        </w:tc>
        <w:tc>
          <w:tcPr>
            <w:tcW w:w="4632" w:type="dxa"/>
            <w:hideMark/>
          </w:tcPr>
          <w:p w:rsidR="009C7EAF" w:rsidRPr="00171648" w:rsidRDefault="009C7EAF" w:rsidP="00EB53D8">
            <w:r w:rsidRPr="00171648">
              <w:t>n/p</w:t>
            </w:r>
          </w:p>
        </w:tc>
        <w:tc>
          <w:tcPr>
            <w:tcW w:w="2491" w:type="dxa"/>
            <w:hideMark/>
          </w:tcPr>
          <w:p w:rsidR="009C7EAF" w:rsidRPr="00171648" w:rsidRDefault="009C7EAF" w:rsidP="00EB53D8">
            <w:r w:rsidRPr="00171648">
              <w:t>3.250,00</w:t>
            </w:r>
          </w:p>
        </w:tc>
      </w:tr>
      <w:tr w:rsidR="009C7EAF" w:rsidRPr="00171648" w:rsidTr="00EB53D8">
        <w:trPr>
          <w:trHeight w:val="1500"/>
        </w:trPr>
        <w:tc>
          <w:tcPr>
            <w:tcW w:w="893" w:type="dxa"/>
            <w:hideMark/>
          </w:tcPr>
          <w:p w:rsidR="009C7EAF" w:rsidRPr="00171648" w:rsidRDefault="009C7EAF" w:rsidP="00EB53D8">
            <w:r w:rsidRPr="00171648">
              <w:t>29.</w:t>
            </w:r>
          </w:p>
        </w:tc>
        <w:tc>
          <w:tcPr>
            <w:tcW w:w="1665" w:type="dxa"/>
            <w:hideMark/>
          </w:tcPr>
          <w:p w:rsidR="009C7EAF" w:rsidRPr="00171648" w:rsidRDefault="009C7EAF" w:rsidP="00EB53D8">
            <w:r w:rsidRPr="00171648">
              <w:t xml:space="preserve">Praćenje morfoloških promjena rijeke Drave na dionicama ušće rijeke Drave u Dunav i prokopa </w:t>
            </w:r>
            <w:proofErr w:type="spellStart"/>
            <w:r w:rsidRPr="00171648">
              <w:t>Nemetin</w:t>
            </w:r>
            <w:proofErr w:type="spellEnd"/>
          </w:p>
        </w:tc>
        <w:tc>
          <w:tcPr>
            <w:tcW w:w="2687" w:type="dxa"/>
            <w:hideMark/>
          </w:tcPr>
          <w:p w:rsidR="009C7EAF" w:rsidRPr="00171648" w:rsidRDefault="009C7EAF" w:rsidP="00EB53D8">
            <w:proofErr w:type="spellStart"/>
            <w:r w:rsidRPr="00171648">
              <w:t>Hidroing</w:t>
            </w:r>
            <w:proofErr w:type="spellEnd"/>
            <w:r w:rsidRPr="00171648">
              <w:t xml:space="preserve"> d.o.o. Osijek</w:t>
            </w:r>
          </w:p>
        </w:tc>
        <w:tc>
          <w:tcPr>
            <w:tcW w:w="2030" w:type="dxa"/>
            <w:hideMark/>
          </w:tcPr>
          <w:p w:rsidR="009C7EAF" w:rsidRPr="00171648" w:rsidRDefault="009C7EAF" w:rsidP="00EB53D8">
            <w:r w:rsidRPr="00171648">
              <w:t>2021.-2025.</w:t>
            </w:r>
          </w:p>
        </w:tc>
        <w:tc>
          <w:tcPr>
            <w:tcW w:w="2293" w:type="dxa"/>
            <w:hideMark/>
          </w:tcPr>
          <w:p w:rsidR="009C7EAF" w:rsidRPr="00171648" w:rsidRDefault="009C7EAF" w:rsidP="00EB53D8">
            <w:r w:rsidRPr="00171648">
              <w:t>OS-21/00030</w:t>
            </w:r>
          </w:p>
        </w:tc>
        <w:tc>
          <w:tcPr>
            <w:tcW w:w="1673" w:type="dxa"/>
            <w:hideMark/>
          </w:tcPr>
          <w:p w:rsidR="009C7EAF" w:rsidRPr="00171648" w:rsidRDefault="009C7EAF" w:rsidP="00EB53D8">
            <w:r w:rsidRPr="00171648">
              <w:t xml:space="preserve"> 264.450,00 EUR </w:t>
            </w:r>
          </w:p>
        </w:tc>
        <w:tc>
          <w:tcPr>
            <w:tcW w:w="2557" w:type="dxa"/>
            <w:hideMark/>
          </w:tcPr>
          <w:p w:rsidR="009C7EAF" w:rsidRPr="00171648" w:rsidRDefault="009C7EAF" w:rsidP="00EB53D8">
            <w:r w:rsidRPr="00171648">
              <w:t>K810001</w:t>
            </w:r>
          </w:p>
        </w:tc>
        <w:tc>
          <w:tcPr>
            <w:tcW w:w="4632" w:type="dxa"/>
            <w:hideMark/>
          </w:tcPr>
          <w:p w:rsidR="009C7EAF" w:rsidRPr="00171648" w:rsidRDefault="009C7EAF" w:rsidP="00EB53D8">
            <w:r w:rsidRPr="00171648">
              <w:t>n/p</w:t>
            </w:r>
          </w:p>
        </w:tc>
        <w:tc>
          <w:tcPr>
            <w:tcW w:w="2491" w:type="dxa"/>
            <w:hideMark/>
          </w:tcPr>
          <w:p w:rsidR="009C7EAF" w:rsidRPr="00171648" w:rsidRDefault="009C7EAF" w:rsidP="00EB53D8">
            <w:r w:rsidRPr="00171648">
              <w:t>66.112,55</w:t>
            </w:r>
          </w:p>
        </w:tc>
      </w:tr>
      <w:tr w:rsidR="009C7EAF" w:rsidRPr="00171648" w:rsidTr="00EB53D8">
        <w:trPr>
          <w:trHeight w:val="600"/>
        </w:trPr>
        <w:tc>
          <w:tcPr>
            <w:tcW w:w="893" w:type="dxa"/>
            <w:hideMark/>
          </w:tcPr>
          <w:p w:rsidR="009C7EAF" w:rsidRPr="00171648" w:rsidRDefault="009C7EAF" w:rsidP="00EB53D8">
            <w:r w:rsidRPr="00171648">
              <w:t>30.</w:t>
            </w:r>
          </w:p>
        </w:tc>
        <w:tc>
          <w:tcPr>
            <w:tcW w:w="1665" w:type="dxa"/>
            <w:hideMark/>
          </w:tcPr>
          <w:p w:rsidR="009C7EAF" w:rsidRPr="00171648" w:rsidRDefault="009C7EAF" w:rsidP="00EB53D8">
            <w:r w:rsidRPr="00171648">
              <w:t>Izgradnja prodajno-</w:t>
            </w:r>
            <w:proofErr w:type="spellStart"/>
            <w:r w:rsidRPr="00171648">
              <w:t>sevisnog</w:t>
            </w:r>
            <w:proofErr w:type="spellEnd"/>
            <w:r w:rsidRPr="00171648">
              <w:t xml:space="preserve"> centra </w:t>
            </w:r>
          </w:p>
        </w:tc>
        <w:tc>
          <w:tcPr>
            <w:tcW w:w="2687" w:type="dxa"/>
            <w:hideMark/>
          </w:tcPr>
          <w:p w:rsidR="009C7EAF" w:rsidRPr="00171648" w:rsidRDefault="009C7EAF" w:rsidP="00EB53D8">
            <w:proofErr w:type="spellStart"/>
            <w:r w:rsidRPr="00171648">
              <w:t>Concordia</w:t>
            </w:r>
            <w:proofErr w:type="spellEnd"/>
            <w:r w:rsidRPr="00171648">
              <w:t xml:space="preserve"> </w:t>
            </w:r>
            <w:proofErr w:type="spellStart"/>
            <w:r w:rsidRPr="00171648">
              <w:t>consulting</w:t>
            </w:r>
            <w:proofErr w:type="spellEnd"/>
            <w:r w:rsidRPr="00171648">
              <w:t xml:space="preserve"> d.o.o.</w:t>
            </w:r>
          </w:p>
        </w:tc>
        <w:tc>
          <w:tcPr>
            <w:tcW w:w="2030" w:type="dxa"/>
            <w:hideMark/>
          </w:tcPr>
          <w:p w:rsidR="009C7EAF" w:rsidRPr="00171648" w:rsidRDefault="009C7EAF" w:rsidP="00EB53D8">
            <w:r w:rsidRPr="00171648">
              <w:t>2023.-2024.</w:t>
            </w:r>
          </w:p>
        </w:tc>
        <w:tc>
          <w:tcPr>
            <w:tcW w:w="2293" w:type="dxa"/>
            <w:noWrap/>
            <w:hideMark/>
          </w:tcPr>
          <w:p w:rsidR="009C7EAF" w:rsidRPr="00171648" w:rsidRDefault="009C7EAF" w:rsidP="00EB53D8">
            <w:r w:rsidRPr="00171648">
              <w:t>MV2/23</w:t>
            </w:r>
          </w:p>
        </w:tc>
        <w:tc>
          <w:tcPr>
            <w:tcW w:w="1673" w:type="dxa"/>
            <w:noWrap/>
            <w:hideMark/>
          </w:tcPr>
          <w:p w:rsidR="009C7EAF" w:rsidRPr="00171648" w:rsidRDefault="009C7EAF" w:rsidP="00EB53D8">
            <w:r w:rsidRPr="00171648">
              <w:t>1.924.979,44 EUR</w:t>
            </w:r>
          </w:p>
        </w:tc>
        <w:tc>
          <w:tcPr>
            <w:tcW w:w="2557" w:type="dxa"/>
            <w:noWrap/>
            <w:hideMark/>
          </w:tcPr>
          <w:p w:rsidR="009C7EAF" w:rsidRPr="00171648" w:rsidRDefault="009C7EAF" w:rsidP="00EB53D8">
            <w:r w:rsidRPr="00171648">
              <w:t>A931002</w:t>
            </w:r>
          </w:p>
        </w:tc>
        <w:tc>
          <w:tcPr>
            <w:tcW w:w="4632" w:type="dxa"/>
            <w:hideMark/>
          </w:tcPr>
          <w:p w:rsidR="009C7EAF" w:rsidRPr="00171648" w:rsidRDefault="009C7EAF" w:rsidP="00EB53D8">
            <w:r w:rsidRPr="00171648">
              <w:t>n/p</w:t>
            </w:r>
          </w:p>
        </w:tc>
        <w:tc>
          <w:tcPr>
            <w:tcW w:w="2491" w:type="dxa"/>
            <w:hideMark/>
          </w:tcPr>
          <w:p w:rsidR="009C7EAF" w:rsidRPr="00171648" w:rsidRDefault="009C7EAF" w:rsidP="00EB53D8">
            <w:r w:rsidRPr="00171648">
              <w:t>0,00</w:t>
            </w:r>
          </w:p>
        </w:tc>
      </w:tr>
      <w:tr w:rsidR="009C7EAF" w:rsidRPr="00171648" w:rsidTr="00EB53D8">
        <w:trPr>
          <w:trHeight w:val="1200"/>
        </w:trPr>
        <w:tc>
          <w:tcPr>
            <w:tcW w:w="893" w:type="dxa"/>
            <w:hideMark/>
          </w:tcPr>
          <w:p w:rsidR="009C7EAF" w:rsidRPr="00171648" w:rsidRDefault="009C7EAF" w:rsidP="00EB53D8">
            <w:r w:rsidRPr="00171648">
              <w:lastRenderedPageBreak/>
              <w:t>31.</w:t>
            </w:r>
          </w:p>
        </w:tc>
        <w:tc>
          <w:tcPr>
            <w:tcW w:w="1665" w:type="dxa"/>
            <w:hideMark/>
          </w:tcPr>
          <w:p w:rsidR="009C7EAF" w:rsidRPr="00171648" w:rsidRDefault="009C7EAF" w:rsidP="00EB53D8">
            <w:r w:rsidRPr="00171648">
              <w:t>Javna ustanova Lučka uprava Osijek - izgradnja pristaništa Donji Grad u Osijeku</w:t>
            </w:r>
          </w:p>
        </w:tc>
        <w:tc>
          <w:tcPr>
            <w:tcW w:w="2687" w:type="dxa"/>
            <w:hideMark/>
          </w:tcPr>
          <w:p w:rsidR="009C7EAF" w:rsidRPr="00171648" w:rsidRDefault="009C7EAF" w:rsidP="00EB53D8">
            <w:r w:rsidRPr="00171648">
              <w:t>HIDROGRADNJA d.o.o.</w:t>
            </w:r>
          </w:p>
        </w:tc>
        <w:tc>
          <w:tcPr>
            <w:tcW w:w="2030" w:type="dxa"/>
            <w:hideMark/>
          </w:tcPr>
          <w:p w:rsidR="009C7EAF" w:rsidRPr="00171648" w:rsidRDefault="009C7EAF" w:rsidP="00EB53D8">
            <w:r w:rsidRPr="00171648">
              <w:t>2023.-2024.</w:t>
            </w:r>
          </w:p>
        </w:tc>
        <w:tc>
          <w:tcPr>
            <w:tcW w:w="2293" w:type="dxa"/>
            <w:noWrap/>
            <w:hideMark/>
          </w:tcPr>
          <w:p w:rsidR="009C7EAF" w:rsidRPr="00171648" w:rsidRDefault="009C7EAF" w:rsidP="00EB53D8">
            <w:r w:rsidRPr="00171648">
              <w:t>broj 7/2022</w:t>
            </w:r>
          </w:p>
        </w:tc>
        <w:tc>
          <w:tcPr>
            <w:tcW w:w="1673" w:type="dxa"/>
            <w:noWrap/>
            <w:hideMark/>
          </w:tcPr>
          <w:p w:rsidR="009C7EAF" w:rsidRPr="00171648" w:rsidRDefault="009C7EAF" w:rsidP="00EB53D8">
            <w:r w:rsidRPr="00171648">
              <w:t>1.344.458,41 EUR</w:t>
            </w:r>
          </w:p>
        </w:tc>
        <w:tc>
          <w:tcPr>
            <w:tcW w:w="2557" w:type="dxa"/>
            <w:noWrap/>
            <w:hideMark/>
          </w:tcPr>
          <w:p w:rsidR="009C7EAF" w:rsidRPr="00171648" w:rsidRDefault="009C7EAF" w:rsidP="00EB53D8">
            <w:r w:rsidRPr="00171648">
              <w:t>A810069</w:t>
            </w:r>
          </w:p>
        </w:tc>
        <w:tc>
          <w:tcPr>
            <w:tcW w:w="4632" w:type="dxa"/>
            <w:hideMark/>
          </w:tcPr>
          <w:p w:rsidR="009C7EAF" w:rsidRPr="00171648" w:rsidRDefault="009C7EAF" w:rsidP="00EB53D8">
            <w:r w:rsidRPr="00171648">
              <w:t>n/p</w:t>
            </w:r>
          </w:p>
        </w:tc>
        <w:tc>
          <w:tcPr>
            <w:tcW w:w="2491" w:type="dxa"/>
            <w:hideMark/>
          </w:tcPr>
          <w:p w:rsidR="009C7EAF" w:rsidRPr="00171648" w:rsidRDefault="009C7EAF" w:rsidP="00EB53D8">
            <w:r w:rsidRPr="00171648">
              <w:t>0,00</w:t>
            </w:r>
          </w:p>
        </w:tc>
      </w:tr>
      <w:tr w:rsidR="009C7EAF" w:rsidRPr="00171648" w:rsidTr="00EB53D8">
        <w:trPr>
          <w:trHeight w:val="1500"/>
        </w:trPr>
        <w:tc>
          <w:tcPr>
            <w:tcW w:w="893" w:type="dxa"/>
            <w:hideMark/>
          </w:tcPr>
          <w:p w:rsidR="009C7EAF" w:rsidRPr="00171648" w:rsidRDefault="009C7EAF" w:rsidP="00EB53D8">
            <w:r w:rsidRPr="00171648">
              <w:t>32.</w:t>
            </w:r>
          </w:p>
        </w:tc>
        <w:tc>
          <w:tcPr>
            <w:tcW w:w="1665" w:type="dxa"/>
            <w:hideMark/>
          </w:tcPr>
          <w:p w:rsidR="009C7EAF" w:rsidRPr="00171648" w:rsidRDefault="009C7EAF" w:rsidP="00EB53D8">
            <w:r w:rsidRPr="00171648">
              <w:t xml:space="preserve">Tehničko održavanje plovnog puta te </w:t>
            </w:r>
            <w:proofErr w:type="spellStart"/>
            <w:r w:rsidRPr="00171648">
              <w:t>akvatorija</w:t>
            </w:r>
            <w:proofErr w:type="spellEnd"/>
            <w:r w:rsidRPr="00171648">
              <w:t xml:space="preserve"> luka i lučica na vodnom putu rijeke Save</w:t>
            </w:r>
          </w:p>
        </w:tc>
        <w:tc>
          <w:tcPr>
            <w:tcW w:w="2687" w:type="dxa"/>
            <w:hideMark/>
          </w:tcPr>
          <w:p w:rsidR="009C7EAF" w:rsidRPr="00171648" w:rsidRDefault="009C7EAF" w:rsidP="00EB53D8">
            <w:r w:rsidRPr="00171648">
              <w:t>FELIKS REGULACIJA d.o.o. i Brodska Posavina d.d.</w:t>
            </w:r>
          </w:p>
        </w:tc>
        <w:tc>
          <w:tcPr>
            <w:tcW w:w="2030" w:type="dxa"/>
            <w:hideMark/>
          </w:tcPr>
          <w:p w:rsidR="009C7EAF" w:rsidRPr="00171648" w:rsidRDefault="009C7EAF" w:rsidP="00EB53D8">
            <w:r w:rsidRPr="00171648">
              <w:t>2023.-2024.</w:t>
            </w:r>
          </w:p>
        </w:tc>
        <w:tc>
          <w:tcPr>
            <w:tcW w:w="2293" w:type="dxa"/>
            <w:hideMark/>
          </w:tcPr>
          <w:p w:rsidR="009C7EAF" w:rsidRPr="00171648" w:rsidRDefault="009C7EAF" w:rsidP="00EB53D8">
            <w:r w:rsidRPr="00171648">
              <w:t>U-22/000066</w:t>
            </w:r>
          </w:p>
        </w:tc>
        <w:tc>
          <w:tcPr>
            <w:tcW w:w="1673" w:type="dxa"/>
            <w:hideMark/>
          </w:tcPr>
          <w:p w:rsidR="009C7EAF" w:rsidRPr="00171648" w:rsidRDefault="009C7EAF" w:rsidP="00EB53D8">
            <w:r w:rsidRPr="00171648">
              <w:t>590.827,31 EUR</w:t>
            </w:r>
          </w:p>
        </w:tc>
        <w:tc>
          <w:tcPr>
            <w:tcW w:w="2557" w:type="dxa"/>
            <w:hideMark/>
          </w:tcPr>
          <w:p w:rsidR="009C7EAF" w:rsidRPr="00171648" w:rsidRDefault="009C7EAF" w:rsidP="00EB53D8">
            <w:r w:rsidRPr="00171648">
              <w:t>K8100001</w:t>
            </w:r>
          </w:p>
        </w:tc>
        <w:tc>
          <w:tcPr>
            <w:tcW w:w="4632" w:type="dxa"/>
            <w:hideMark/>
          </w:tcPr>
          <w:p w:rsidR="009C7EAF" w:rsidRPr="00171648" w:rsidRDefault="009C7EAF" w:rsidP="00EB53D8">
            <w:r w:rsidRPr="00171648">
              <w:t>n/p</w:t>
            </w:r>
            <w:r w:rsidRPr="00171648">
              <w:br/>
              <w:t>OS-20/00004</w:t>
            </w:r>
          </w:p>
        </w:tc>
        <w:tc>
          <w:tcPr>
            <w:tcW w:w="2491" w:type="dxa"/>
            <w:hideMark/>
          </w:tcPr>
          <w:p w:rsidR="009C7EAF" w:rsidRPr="00171648" w:rsidRDefault="009C7EAF" w:rsidP="00EB53D8">
            <w:r w:rsidRPr="00171648">
              <w:t>590.827,31</w:t>
            </w:r>
          </w:p>
        </w:tc>
      </w:tr>
      <w:tr w:rsidR="009C7EAF" w:rsidRPr="00171648" w:rsidTr="00EB53D8">
        <w:trPr>
          <w:trHeight w:val="3000"/>
        </w:trPr>
        <w:tc>
          <w:tcPr>
            <w:tcW w:w="893" w:type="dxa"/>
            <w:hideMark/>
          </w:tcPr>
          <w:p w:rsidR="009C7EAF" w:rsidRPr="00171648" w:rsidRDefault="009C7EAF" w:rsidP="00EB53D8">
            <w:r w:rsidRPr="00171648">
              <w:t>33.</w:t>
            </w:r>
          </w:p>
        </w:tc>
        <w:tc>
          <w:tcPr>
            <w:tcW w:w="1665" w:type="dxa"/>
            <w:hideMark/>
          </w:tcPr>
          <w:p w:rsidR="009C7EAF" w:rsidRPr="00171648" w:rsidRDefault="009C7EAF" w:rsidP="00EB53D8">
            <w:r w:rsidRPr="00171648">
              <w:t xml:space="preserve">Monitoring hidroloških, hidrauličkih i morfoloških karakteristika rijeke Dunav te inventarizacija sastavnica </w:t>
            </w:r>
            <w:proofErr w:type="spellStart"/>
            <w:r w:rsidRPr="00171648">
              <w:t>bioraznolikosti</w:t>
            </w:r>
            <w:proofErr w:type="spellEnd"/>
            <w:r w:rsidRPr="00171648">
              <w:t xml:space="preserve"> na zajedničkom hrvatsko-srpskom sektoru rijeke Dunav </w:t>
            </w:r>
          </w:p>
        </w:tc>
        <w:tc>
          <w:tcPr>
            <w:tcW w:w="2687" w:type="dxa"/>
            <w:hideMark/>
          </w:tcPr>
          <w:p w:rsidR="009C7EAF" w:rsidRPr="00171648" w:rsidRDefault="009C7EAF" w:rsidP="00EB53D8">
            <w:r w:rsidRPr="00171648">
              <w:t xml:space="preserve">Zajednica ponuditelja: </w:t>
            </w:r>
            <w:proofErr w:type="spellStart"/>
            <w:r w:rsidRPr="00171648">
              <w:t>Oikon</w:t>
            </w:r>
            <w:proofErr w:type="spellEnd"/>
            <w:r w:rsidRPr="00171648">
              <w:t xml:space="preserve"> d.o.o.; </w:t>
            </w:r>
            <w:proofErr w:type="spellStart"/>
            <w:r w:rsidRPr="00171648">
              <w:t>Hidroing</w:t>
            </w:r>
            <w:proofErr w:type="spellEnd"/>
            <w:r w:rsidRPr="00171648">
              <w:t xml:space="preserve"> </w:t>
            </w:r>
            <w:proofErr w:type="spellStart"/>
            <w:r w:rsidRPr="00171648">
              <w:t>d.o.o.i</w:t>
            </w:r>
            <w:proofErr w:type="spellEnd"/>
            <w:r w:rsidRPr="00171648">
              <w:t xml:space="preserve"> Vodoprivredno-projektni biro d.d.</w:t>
            </w:r>
          </w:p>
        </w:tc>
        <w:tc>
          <w:tcPr>
            <w:tcW w:w="2030" w:type="dxa"/>
            <w:hideMark/>
          </w:tcPr>
          <w:p w:rsidR="009C7EAF" w:rsidRPr="00171648" w:rsidRDefault="009C7EAF" w:rsidP="00EB53D8">
            <w:r w:rsidRPr="00171648">
              <w:t>2023.-2024.</w:t>
            </w:r>
          </w:p>
        </w:tc>
        <w:tc>
          <w:tcPr>
            <w:tcW w:w="2293" w:type="dxa"/>
            <w:hideMark/>
          </w:tcPr>
          <w:p w:rsidR="009C7EAF" w:rsidRPr="00171648" w:rsidRDefault="009C7EAF" w:rsidP="00EB53D8">
            <w:r w:rsidRPr="00171648">
              <w:t>U-22/00119</w:t>
            </w:r>
          </w:p>
        </w:tc>
        <w:tc>
          <w:tcPr>
            <w:tcW w:w="1673" w:type="dxa"/>
            <w:hideMark/>
          </w:tcPr>
          <w:p w:rsidR="009C7EAF" w:rsidRPr="00171648" w:rsidRDefault="009C7EAF" w:rsidP="00EB53D8">
            <w:r w:rsidRPr="00171648">
              <w:t>836.419,14 EUR</w:t>
            </w:r>
          </w:p>
        </w:tc>
        <w:tc>
          <w:tcPr>
            <w:tcW w:w="2557" w:type="dxa"/>
            <w:hideMark/>
          </w:tcPr>
          <w:p w:rsidR="009C7EAF" w:rsidRPr="00171648" w:rsidRDefault="009C7EAF" w:rsidP="00EB53D8">
            <w:r w:rsidRPr="00171648">
              <w:t>K810067</w:t>
            </w:r>
          </w:p>
        </w:tc>
        <w:tc>
          <w:tcPr>
            <w:tcW w:w="4632" w:type="dxa"/>
            <w:hideMark/>
          </w:tcPr>
          <w:p w:rsidR="009C7EAF" w:rsidRPr="00171648" w:rsidRDefault="009C7EAF" w:rsidP="00EB53D8">
            <w:r w:rsidRPr="00171648">
              <w:t>n/p</w:t>
            </w:r>
            <w:r w:rsidRPr="00171648">
              <w:br/>
              <w:t>EU projekt i Izv.12</w:t>
            </w:r>
          </w:p>
        </w:tc>
        <w:tc>
          <w:tcPr>
            <w:tcW w:w="2491" w:type="dxa"/>
            <w:hideMark/>
          </w:tcPr>
          <w:p w:rsidR="009C7EAF" w:rsidRPr="00171648" w:rsidRDefault="009C7EAF" w:rsidP="00EB53D8">
            <w:r w:rsidRPr="00171648">
              <w:t>0,00</w:t>
            </w:r>
          </w:p>
        </w:tc>
      </w:tr>
      <w:tr w:rsidR="009C7EAF" w:rsidRPr="00171648" w:rsidTr="00EB53D8">
        <w:trPr>
          <w:trHeight w:val="1500"/>
        </w:trPr>
        <w:tc>
          <w:tcPr>
            <w:tcW w:w="893" w:type="dxa"/>
            <w:hideMark/>
          </w:tcPr>
          <w:p w:rsidR="009C7EAF" w:rsidRPr="00171648" w:rsidRDefault="009C7EAF" w:rsidP="00EB53D8">
            <w:r w:rsidRPr="00171648">
              <w:t>34.</w:t>
            </w:r>
          </w:p>
        </w:tc>
        <w:tc>
          <w:tcPr>
            <w:tcW w:w="1665" w:type="dxa"/>
            <w:hideMark/>
          </w:tcPr>
          <w:p w:rsidR="009C7EAF" w:rsidRPr="00171648" w:rsidRDefault="009C7EAF" w:rsidP="00EB53D8">
            <w:r w:rsidRPr="00171648">
              <w:t xml:space="preserve">Praćenje morfoloških promjena rijeke Drave na dionicama ušće rijeke Drave u Dunav i prokopa </w:t>
            </w:r>
            <w:proofErr w:type="spellStart"/>
            <w:r w:rsidRPr="00171648">
              <w:t>Nemetin</w:t>
            </w:r>
            <w:proofErr w:type="spellEnd"/>
          </w:p>
        </w:tc>
        <w:tc>
          <w:tcPr>
            <w:tcW w:w="2687" w:type="dxa"/>
            <w:hideMark/>
          </w:tcPr>
          <w:p w:rsidR="009C7EAF" w:rsidRPr="00171648" w:rsidRDefault="009C7EAF" w:rsidP="00EB53D8">
            <w:proofErr w:type="spellStart"/>
            <w:r w:rsidRPr="00171648">
              <w:t>Hidroing</w:t>
            </w:r>
            <w:proofErr w:type="spellEnd"/>
            <w:r w:rsidRPr="00171648">
              <w:t xml:space="preserve"> d.o.o. Osijek</w:t>
            </w:r>
          </w:p>
        </w:tc>
        <w:tc>
          <w:tcPr>
            <w:tcW w:w="2030" w:type="dxa"/>
            <w:hideMark/>
          </w:tcPr>
          <w:p w:rsidR="009C7EAF" w:rsidRPr="00171648" w:rsidRDefault="009C7EAF" w:rsidP="00EB53D8">
            <w:r w:rsidRPr="00171648">
              <w:t>2023.-2024.</w:t>
            </w:r>
          </w:p>
        </w:tc>
        <w:tc>
          <w:tcPr>
            <w:tcW w:w="2293" w:type="dxa"/>
            <w:hideMark/>
          </w:tcPr>
          <w:p w:rsidR="009C7EAF" w:rsidRPr="00171648" w:rsidRDefault="009C7EAF" w:rsidP="00EB53D8">
            <w:r w:rsidRPr="00171648">
              <w:t>U-23/000112</w:t>
            </w:r>
          </w:p>
        </w:tc>
        <w:tc>
          <w:tcPr>
            <w:tcW w:w="1673" w:type="dxa"/>
            <w:hideMark/>
          </w:tcPr>
          <w:p w:rsidR="009C7EAF" w:rsidRPr="00171648" w:rsidRDefault="009C7EAF" w:rsidP="00EB53D8">
            <w:r w:rsidRPr="00171648">
              <w:t>66.112,55 EUR</w:t>
            </w:r>
          </w:p>
        </w:tc>
        <w:tc>
          <w:tcPr>
            <w:tcW w:w="2557" w:type="dxa"/>
            <w:hideMark/>
          </w:tcPr>
          <w:p w:rsidR="009C7EAF" w:rsidRPr="00171648" w:rsidRDefault="009C7EAF" w:rsidP="00EB53D8">
            <w:r w:rsidRPr="00171648">
              <w:t>K810001</w:t>
            </w:r>
          </w:p>
        </w:tc>
        <w:tc>
          <w:tcPr>
            <w:tcW w:w="4632" w:type="dxa"/>
            <w:hideMark/>
          </w:tcPr>
          <w:p w:rsidR="009C7EAF" w:rsidRPr="00171648" w:rsidRDefault="009C7EAF" w:rsidP="00EB53D8">
            <w:r w:rsidRPr="00171648">
              <w:t>n/p</w:t>
            </w:r>
            <w:r w:rsidRPr="00171648">
              <w:br/>
              <w:t>OS-21/00030</w:t>
            </w:r>
          </w:p>
        </w:tc>
        <w:tc>
          <w:tcPr>
            <w:tcW w:w="2491" w:type="dxa"/>
            <w:hideMark/>
          </w:tcPr>
          <w:p w:rsidR="009C7EAF" w:rsidRPr="00171648" w:rsidRDefault="009C7EAF" w:rsidP="00EB53D8">
            <w:r w:rsidRPr="00171648">
              <w:t>0,00</w:t>
            </w:r>
          </w:p>
        </w:tc>
      </w:tr>
      <w:tr w:rsidR="009C7EAF" w:rsidRPr="00171648" w:rsidTr="00EB53D8">
        <w:trPr>
          <w:trHeight w:val="1200"/>
        </w:trPr>
        <w:tc>
          <w:tcPr>
            <w:tcW w:w="893" w:type="dxa"/>
            <w:hideMark/>
          </w:tcPr>
          <w:p w:rsidR="009C7EAF" w:rsidRPr="00171648" w:rsidRDefault="009C7EAF" w:rsidP="00EB53D8">
            <w:r w:rsidRPr="00171648">
              <w:t>35.</w:t>
            </w:r>
          </w:p>
        </w:tc>
        <w:tc>
          <w:tcPr>
            <w:tcW w:w="1665" w:type="dxa"/>
            <w:hideMark/>
          </w:tcPr>
          <w:p w:rsidR="009C7EAF" w:rsidRPr="00171648" w:rsidRDefault="009C7EAF" w:rsidP="00EB53D8">
            <w:r w:rsidRPr="00171648">
              <w:t xml:space="preserve">Dodatak br.3. Ugovoru o javnim radovima izgradnje zimovnika u </w:t>
            </w:r>
            <w:proofErr w:type="spellStart"/>
            <w:r w:rsidRPr="00171648">
              <w:t>Opatovcu</w:t>
            </w:r>
            <w:proofErr w:type="spellEnd"/>
          </w:p>
        </w:tc>
        <w:tc>
          <w:tcPr>
            <w:tcW w:w="2687" w:type="dxa"/>
            <w:hideMark/>
          </w:tcPr>
          <w:p w:rsidR="009C7EAF" w:rsidRPr="00171648" w:rsidRDefault="009C7EAF" w:rsidP="00EB53D8">
            <w:r w:rsidRPr="00171648">
              <w:t>Vodoprivreda Vinkovci d.d.</w:t>
            </w:r>
          </w:p>
        </w:tc>
        <w:tc>
          <w:tcPr>
            <w:tcW w:w="2030" w:type="dxa"/>
            <w:hideMark/>
          </w:tcPr>
          <w:p w:rsidR="009C7EAF" w:rsidRPr="00171648" w:rsidRDefault="009C7EAF" w:rsidP="00EB53D8">
            <w:r w:rsidRPr="00171648">
              <w:t>2021.-2024.</w:t>
            </w:r>
          </w:p>
        </w:tc>
        <w:tc>
          <w:tcPr>
            <w:tcW w:w="2293" w:type="dxa"/>
            <w:hideMark/>
          </w:tcPr>
          <w:p w:rsidR="009C7EAF" w:rsidRPr="00171648" w:rsidRDefault="009C7EAF" w:rsidP="00EB53D8">
            <w:r w:rsidRPr="00171648">
              <w:t>U-21/00066</w:t>
            </w:r>
          </w:p>
        </w:tc>
        <w:tc>
          <w:tcPr>
            <w:tcW w:w="1673" w:type="dxa"/>
            <w:hideMark/>
          </w:tcPr>
          <w:p w:rsidR="009C7EAF" w:rsidRPr="00171648" w:rsidRDefault="009C7EAF" w:rsidP="00EB53D8">
            <w:r w:rsidRPr="00171648">
              <w:t>764.315,39 EUR</w:t>
            </w:r>
          </w:p>
        </w:tc>
        <w:tc>
          <w:tcPr>
            <w:tcW w:w="2557" w:type="dxa"/>
            <w:hideMark/>
          </w:tcPr>
          <w:p w:rsidR="009C7EAF" w:rsidRPr="00171648" w:rsidRDefault="009C7EAF" w:rsidP="00EB53D8">
            <w:r w:rsidRPr="00171648">
              <w:t>K810001</w:t>
            </w:r>
          </w:p>
        </w:tc>
        <w:tc>
          <w:tcPr>
            <w:tcW w:w="4632" w:type="dxa"/>
            <w:hideMark/>
          </w:tcPr>
          <w:p w:rsidR="009C7EAF" w:rsidRPr="00171648" w:rsidRDefault="009C7EAF" w:rsidP="00EB53D8">
            <w:r w:rsidRPr="00171648">
              <w:t>n/p</w:t>
            </w:r>
          </w:p>
        </w:tc>
        <w:tc>
          <w:tcPr>
            <w:tcW w:w="2491" w:type="dxa"/>
            <w:hideMark/>
          </w:tcPr>
          <w:p w:rsidR="009C7EAF" w:rsidRPr="00171648" w:rsidRDefault="009C7EAF" w:rsidP="00EB53D8">
            <w:r w:rsidRPr="00171648">
              <w:t>0,00</w:t>
            </w:r>
          </w:p>
        </w:tc>
      </w:tr>
      <w:tr w:rsidR="009C7EAF" w:rsidRPr="00171648" w:rsidTr="00EB53D8">
        <w:trPr>
          <w:trHeight w:val="1200"/>
        </w:trPr>
        <w:tc>
          <w:tcPr>
            <w:tcW w:w="893" w:type="dxa"/>
            <w:hideMark/>
          </w:tcPr>
          <w:p w:rsidR="009C7EAF" w:rsidRPr="00171648" w:rsidRDefault="009C7EAF" w:rsidP="00EB53D8">
            <w:r w:rsidRPr="00171648">
              <w:t>36.</w:t>
            </w:r>
          </w:p>
        </w:tc>
        <w:tc>
          <w:tcPr>
            <w:tcW w:w="1665" w:type="dxa"/>
            <w:hideMark/>
          </w:tcPr>
          <w:p w:rsidR="009C7EAF" w:rsidRPr="00171648" w:rsidRDefault="009C7EAF" w:rsidP="00EB53D8">
            <w:r w:rsidRPr="00171648">
              <w:t xml:space="preserve">Dodatak br.1. Ugovoru o nabavi vođenja projekta Izgradnja zimovnika u </w:t>
            </w:r>
            <w:proofErr w:type="spellStart"/>
            <w:r w:rsidRPr="00171648">
              <w:t>Opatovcu</w:t>
            </w:r>
            <w:proofErr w:type="spellEnd"/>
          </w:p>
        </w:tc>
        <w:tc>
          <w:tcPr>
            <w:tcW w:w="2687" w:type="dxa"/>
            <w:hideMark/>
          </w:tcPr>
          <w:p w:rsidR="009C7EAF" w:rsidRPr="00171648" w:rsidRDefault="009C7EAF" w:rsidP="00EB53D8">
            <w:r w:rsidRPr="00171648">
              <w:t xml:space="preserve">zajednica ponuditelja </w:t>
            </w:r>
            <w:proofErr w:type="spellStart"/>
            <w:r w:rsidRPr="00171648">
              <w:t>Growth</w:t>
            </w:r>
            <w:proofErr w:type="spellEnd"/>
            <w:r w:rsidRPr="00171648">
              <w:t xml:space="preserve"> </w:t>
            </w:r>
            <w:proofErr w:type="spellStart"/>
            <w:r w:rsidRPr="00171648">
              <w:t>Strategies</w:t>
            </w:r>
            <w:proofErr w:type="spellEnd"/>
            <w:r w:rsidRPr="00171648">
              <w:t xml:space="preserve"> d.o.o. i </w:t>
            </w:r>
            <w:proofErr w:type="spellStart"/>
            <w:r w:rsidRPr="00171648">
              <w:t>Trames</w:t>
            </w:r>
            <w:proofErr w:type="spellEnd"/>
            <w:r w:rsidRPr="00171648">
              <w:t xml:space="preserve"> d.o.o.</w:t>
            </w:r>
          </w:p>
        </w:tc>
        <w:tc>
          <w:tcPr>
            <w:tcW w:w="2030" w:type="dxa"/>
            <w:hideMark/>
          </w:tcPr>
          <w:p w:rsidR="009C7EAF" w:rsidRPr="00171648" w:rsidRDefault="009C7EAF" w:rsidP="00EB53D8">
            <w:r w:rsidRPr="00171648">
              <w:t>2021.-2024.</w:t>
            </w:r>
          </w:p>
        </w:tc>
        <w:tc>
          <w:tcPr>
            <w:tcW w:w="2293" w:type="dxa"/>
            <w:hideMark/>
          </w:tcPr>
          <w:p w:rsidR="009C7EAF" w:rsidRPr="00171648" w:rsidRDefault="009C7EAF" w:rsidP="00EB53D8">
            <w:r w:rsidRPr="00171648">
              <w:t>U-21/00060</w:t>
            </w:r>
          </w:p>
        </w:tc>
        <w:tc>
          <w:tcPr>
            <w:tcW w:w="1673" w:type="dxa"/>
            <w:hideMark/>
          </w:tcPr>
          <w:p w:rsidR="009C7EAF" w:rsidRPr="00171648" w:rsidRDefault="009C7EAF" w:rsidP="00EB53D8">
            <w:r w:rsidRPr="00171648">
              <w:t>28.511,59 EUR</w:t>
            </w:r>
          </w:p>
        </w:tc>
        <w:tc>
          <w:tcPr>
            <w:tcW w:w="2557" w:type="dxa"/>
            <w:hideMark/>
          </w:tcPr>
          <w:p w:rsidR="009C7EAF" w:rsidRPr="00171648" w:rsidRDefault="009C7EAF" w:rsidP="00EB53D8">
            <w:r w:rsidRPr="00171648">
              <w:t>K810001</w:t>
            </w:r>
          </w:p>
        </w:tc>
        <w:tc>
          <w:tcPr>
            <w:tcW w:w="4632" w:type="dxa"/>
            <w:hideMark/>
          </w:tcPr>
          <w:p w:rsidR="009C7EAF" w:rsidRPr="00171648" w:rsidRDefault="009C7EAF" w:rsidP="00EB53D8">
            <w:r w:rsidRPr="00171648">
              <w:t>n/p</w:t>
            </w:r>
          </w:p>
        </w:tc>
        <w:tc>
          <w:tcPr>
            <w:tcW w:w="2491" w:type="dxa"/>
            <w:hideMark/>
          </w:tcPr>
          <w:p w:rsidR="009C7EAF" w:rsidRPr="00171648" w:rsidRDefault="009C7EAF" w:rsidP="00EB53D8">
            <w:r w:rsidRPr="00171648">
              <w:t>0,00</w:t>
            </w:r>
          </w:p>
        </w:tc>
      </w:tr>
      <w:tr w:rsidR="009C7EAF" w:rsidRPr="00171648" w:rsidTr="00EB53D8">
        <w:trPr>
          <w:trHeight w:val="1500"/>
        </w:trPr>
        <w:tc>
          <w:tcPr>
            <w:tcW w:w="893" w:type="dxa"/>
            <w:hideMark/>
          </w:tcPr>
          <w:p w:rsidR="009C7EAF" w:rsidRPr="00171648" w:rsidRDefault="009C7EAF" w:rsidP="00EB53D8">
            <w:r w:rsidRPr="00171648">
              <w:lastRenderedPageBreak/>
              <w:t>37.</w:t>
            </w:r>
          </w:p>
        </w:tc>
        <w:tc>
          <w:tcPr>
            <w:tcW w:w="1665" w:type="dxa"/>
            <w:hideMark/>
          </w:tcPr>
          <w:p w:rsidR="009C7EAF" w:rsidRPr="00171648" w:rsidRDefault="009C7EAF" w:rsidP="00EB53D8">
            <w:r w:rsidRPr="00171648">
              <w:t>Tekuće i investicijsko održavanja sustava za obilježavanje na vodnim putovima Save, Kupe i Une</w:t>
            </w:r>
          </w:p>
        </w:tc>
        <w:tc>
          <w:tcPr>
            <w:tcW w:w="2687" w:type="dxa"/>
            <w:hideMark/>
          </w:tcPr>
          <w:p w:rsidR="009C7EAF" w:rsidRPr="00171648" w:rsidRDefault="009C7EAF" w:rsidP="00EB53D8">
            <w:r w:rsidRPr="00171648">
              <w:t>FELIKS REGULACIJA d.o.o.</w:t>
            </w:r>
          </w:p>
        </w:tc>
        <w:tc>
          <w:tcPr>
            <w:tcW w:w="2030" w:type="dxa"/>
            <w:hideMark/>
          </w:tcPr>
          <w:p w:rsidR="009C7EAF" w:rsidRPr="00171648" w:rsidRDefault="009C7EAF" w:rsidP="00EB53D8">
            <w:r w:rsidRPr="00171648">
              <w:t>2019.-2024.</w:t>
            </w:r>
          </w:p>
        </w:tc>
        <w:tc>
          <w:tcPr>
            <w:tcW w:w="2293" w:type="dxa"/>
            <w:hideMark/>
          </w:tcPr>
          <w:p w:rsidR="009C7EAF" w:rsidRPr="00171648" w:rsidRDefault="009C7EAF" w:rsidP="00EB53D8">
            <w:r w:rsidRPr="00171648">
              <w:t>OS36-19-2</w:t>
            </w:r>
          </w:p>
        </w:tc>
        <w:tc>
          <w:tcPr>
            <w:tcW w:w="1673" w:type="dxa"/>
            <w:hideMark/>
          </w:tcPr>
          <w:p w:rsidR="009C7EAF" w:rsidRPr="00171648" w:rsidRDefault="009C7EAF" w:rsidP="00EB53D8">
            <w:r w:rsidRPr="00171648">
              <w:t>135.377,26 EUR</w:t>
            </w:r>
          </w:p>
        </w:tc>
        <w:tc>
          <w:tcPr>
            <w:tcW w:w="2557" w:type="dxa"/>
            <w:hideMark/>
          </w:tcPr>
          <w:p w:rsidR="009C7EAF" w:rsidRPr="00171648" w:rsidRDefault="009C7EAF" w:rsidP="00EB53D8">
            <w:r w:rsidRPr="00171648">
              <w:t>K8100001</w:t>
            </w:r>
          </w:p>
        </w:tc>
        <w:tc>
          <w:tcPr>
            <w:tcW w:w="4632" w:type="dxa"/>
            <w:hideMark/>
          </w:tcPr>
          <w:p w:rsidR="009C7EAF" w:rsidRPr="00171648" w:rsidRDefault="009C7EAF" w:rsidP="00EB53D8">
            <w:r w:rsidRPr="00171648">
              <w:t>n/p</w:t>
            </w:r>
          </w:p>
        </w:tc>
        <w:tc>
          <w:tcPr>
            <w:tcW w:w="2491" w:type="dxa"/>
            <w:hideMark/>
          </w:tcPr>
          <w:p w:rsidR="009C7EAF" w:rsidRPr="00171648" w:rsidRDefault="009C7EAF" w:rsidP="00EB53D8">
            <w:r w:rsidRPr="00171648">
              <w:t>68.738,54</w:t>
            </w:r>
          </w:p>
        </w:tc>
      </w:tr>
      <w:tr w:rsidR="009C7EAF" w:rsidRPr="00171648" w:rsidTr="00EB53D8">
        <w:trPr>
          <w:trHeight w:val="1200"/>
        </w:trPr>
        <w:tc>
          <w:tcPr>
            <w:tcW w:w="893" w:type="dxa"/>
            <w:hideMark/>
          </w:tcPr>
          <w:p w:rsidR="009C7EAF" w:rsidRPr="00171648" w:rsidRDefault="009C7EAF" w:rsidP="00EB53D8">
            <w:r w:rsidRPr="00171648">
              <w:t>38.</w:t>
            </w:r>
          </w:p>
        </w:tc>
        <w:tc>
          <w:tcPr>
            <w:tcW w:w="1665" w:type="dxa"/>
            <w:hideMark/>
          </w:tcPr>
          <w:p w:rsidR="009C7EAF" w:rsidRPr="00171648" w:rsidRDefault="009C7EAF" w:rsidP="00EB53D8">
            <w:r w:rsidRPr="00171648">
              <w:t>Tekuće održavanje sustava za obilježavanje na vodnim putovima Dunava i Drave</w:t>
            </w:r>
          </w:p>
        </w:tc>
        <w:tc>
          <w:tcPr>
            <w:tcW w:w="2687" w:type="dxa"/>
            <w:hideMark/>
          </w:tcPr>
          <w:p w:rsidR="009C7EAF" w:rsidRPr="00171648" w:rsidRDefault="009C7EAF" w:rsidP="00EB53D8">
            <w:r w:rsidRPr="00171648">
              <w:t>FELIKS REGULACIJA d.o.o.</w:t>
            </w:r>
          </w:p>
        </w:tc>
        <w:tc>
          <w:tcPr>
            <w:tcW w:w="2030" w:type="dxa"/>
            <w:hideMark/>
          </w:tcPr>
          <w:p w:rsidR="009C7EAF" w:rsidRPr="00171648" w:rsidRDefault="009C7EAF" w:rsidP="00EB53D8">
            <w:r w:rsidRPr="00171648">
              <w:t>2019.-2024.</w:t>
            </w:r>
          </w:p>
        </w:tc>
        <w:tc>
          <w:tcPr>
            <w:tcW w:w="2293" w:type="dxa"/>
            <w:hideMark/>
          </w:tcPr>
          <w:p w:rsidR="009C7EAF" w:rsidRPr="00171648" w:rsidRDefault="009C7EAF" w:rsidP="00EB53D8">
            <w:r w:rsidRPr="00171648">
              <w:t>OS36-19-1</w:t>
            </w:r>
          </w:p>
        </w:tc>
        <w:tc>
          <w:tcPr>
            <w:tcW w:w="1673" w:type="dxa"/>
            <w:hideMark/>
          </w:tcPr>
          <w:p w:rsidR="009C7EAF" w:rsidRPr="00171648" w:rsidRDefault="009C7EAF" w:rsidP="00EB53D8">
            <w:r w:rsidRPr="00171648">
              <w:t>204.393,12 EUR</w:t>
            </w:r>
          </w:p>
        </w:tc>
        <w:tc>
          <w:tcPr>
            <w:tcW w:w="2557" w:type="dxa"/>
            <w:hideMark/>
          </w:tcPr>
          <w:p w:rsidR="009C7EAF" w:rsidRPr="00171648" w:rsidRDefault="009C7EAF" w:rsidP="00EB53D8">
            <w:r w:rsidRPr="00171648">
              <w:t>K8100001</w:t>
            </w:r>
          </w:p>
        </w:tc>
        <w:tc>
          <w:tcPr>
            <w:tcW w:w="4632" w:type="dxa"/>
            <w:hideMark/>
          </w:tcPr>
          <w:p w:rsidR="009C7EAF" w:rsidRPr="00171648" w:rsidRDefault="009C7EAF" w:rsidP="00EB53D8">
            <w:r w:rsidRPr="00171648">
              <w:t>n/p</w:t>
            </w:r>
          </w:p>
        </w:tc>
        <w:tc>
          <w:tcPr>
            <w:tcW w:w="2491" w:type="dxa"/>
            <w:hideMark/>
          </w:tcPr>
          <w:p w:rsidR="009C7EAF" w:rsidRPr="00171648" w:rsidRDefault="009C7EAF" w:rsidP="00EB53D8">
            <w:r w:rsidRPr="00171648">
              <w:t>100.064,90</w:t>
            </w:r>
          </w:p>
        </w:tc>
      </w:tr>
      <w:tr w:rsidR="009C7EAF" w:rsidRPr="00171648" w:rsidTr="00EB53D8">
        <w:trPr>
          <w:trHeight w:val="1800"/>
        </w:trPr>
        <w:tc>
          <w:tcPr>
            <w:tcW w:w="893" w:type="dxa"/>
            <w:hideMark/>
          </w:tcPr>
          <w:p w:rsidR="009C7EAF" w:rsidRPr="00171648" w:rsidRDefault="009C7EAF" w:rsidP="00EB53D8">
            <w:r w:rsidRPr="00171648">
              <w:t>39.</w:t>
            </w:r>
          </w:p>
        </w:tc>
        <w:tc>
          <w:tcPr>
            <w:tcW w:w="1665" w:type="dxa"/>
            <w:hideMark/>
          </w:tcPr>
          <w:p w:rsidR="009C7EAF" w:rsidRPr="00171648" w:rsidRDefault="009C7EAF" w:rsidP="00EB53D8">
            <w:r w:rsidRPr="00171648">
              <w:t>Obveza obavljanja domaćeg linijskog zračnog prijevoza za razdoblje od 4. srpnja 2022. do 28. ožujka 2026. godine</w:t>
            </w:r>
          </w:p>
        </w:tc>
        <w:tc>
          <w:tcPr>
            <w:tcW w:w="2687" w:type="dxa"/>
            <w:hideMark/>
          </w:tcPr>
          <w:p w:rsidR="009C7EAF" w:rsidRPr="00171648" w:rsidRDefault="009C7EAF" w:rsidP="00EB53D8">
            <w:r w:rsidRPr="00171648">
              <w:t xml:space="preserve">Croatia Airlines d.d., Bani 75b, </w:t>
            </w:r>
            <w:proofErr w:type="spellStart"/>
            <w:r w:rsidRPr="00171648">
              <w:t>Buzin</w:t>
            </w:r>
            <w:proofErr w:type="spellEnd"/>
            <w:r w:rsidRPr="00171648">
              <w:t xml:space="preserve">, </w:t>
            </w:r>
            <w:r w:rsidRPr="00171648">
              <w:br/>
              <w:t>10010 Zagreb</w:t>
            </w:r>
          </w:p>
        </w:tc>
        <w:tc>
          <w:tcPr>
            <w:tcW w:w="2030" w:type="dxa"/>
            <w:hideMark/>
          </w:tcPr>
          <w:p w:rsidR="009C7EAF" w:rsidRPr="00171648" w:rsidRDefault="009C7EAF" w:rsidP="00EB53D8">
            <w:r w:rsidRPr="00171648">
              <w:t>od 04.07.2022.</w:t>
            </w:r>
            <w:r w:rsidRPr="00171648">
              <w:br/>
              <w:t xml:space="preserve">do 28.03.2026. </w:t>
            </w:r>
          </w:p>
        </w:tc>
        <w:tc>
          <w:tcPr>
            <w:tcW w:w="2293" w:type="dxa"/>
            <w:hideMark/>
          </w:tcPr>
          <w:p w:rsidR="009C7EAF" w:rsidRPr="00171648" w:rsidRDefault="009C7EAF" w:rsidP="00EB53D8">
            <w:r w:rsidRPr="00171648">
              <w:t xml:space="preserve">Klasa: 400-02/19-03/85, </w:t>
            </w:r>
            <w:r w:rsidRPr="00171648">
              <w:br/>
            </w:r>
            <w:proofErr w:type="spellStart"/>
            <w:r w:rsidRPr="00171648">
              <w:t>Urbroj</w:t>
            </w:r>
            <w:proofErr w:type="spellEnd"/>
            <w:r w:rsidRPr="00171648">
              <w:t xml:space="preserve">: 530-07-1-1-22-85 </w:t>
            </w:r>
            <w:r w:rsidRPr="00171648">
              <w:br/>
              <w:t>od 7. rujna 2022. godine</w:t>
            </w:r>
          </w:p>
        </w:tc>
        <w:tc>
          <w:tcPr>
            <w:tcW w:w="1673" w:type="dxa"/>
            <w:hideMark/>
          </w:tcPr>
          <w:p w:rsidR="009C7EAF" w:rsidRPr="00171648" w:rsidRDefault="009C7EAF" w:rsidP="00EB53D8">
            <w:r w:rsidRPr="00171648">
              <w:t>415.991.968,00 kn</w:t>
            </w:r>
            <w:r w:rsidRPr="00171648">
              <w:br/>
              <w:t>(55.211.622 EUR)</w:t>
            </w:r>
          </w:p>
        </w:tc>
        <w:tc>
          <w:tcPr>
            <w:tcW w:w="2557" w:type="dxa"/>
            <w:hideMark/>
          </w:tcPr>
          <w:p w:rsidR="009C7EAF" w:rsidRPr="00171648" w:rsidRDefault="009C7EAF" w:rsidP="00EB53D8">
            <w:r w:rsidRPr="00171648">
              <w:t>A587050</w:t>
            </w:r>
            <w:r w:rsidRPr="00171648">
              <w:br/>
            </w:r>
            <w:proofErr w:type="spellStart"/>
            <w:r w:rsidRPr="00171648">
              <w:t>rč</w:t>
            </w:r>
            <w:proofErr w:type="spellEnd"/>
            <w:r w:rsidRPr="00171648">
              <w:t>: 3512</w:t>
            </w:r>
          </w:p>
        </w:tc>
        <w:tc>
          <w:tcPr>
            <w:tcW w:w="4632" w:type="dxa"/>
            <w:hideMark/>
          </w:tcPr>
          <w:p w:rsidR="009C7EAF" w:rsidRPr="00171648" w:rsidRDefault="009C7EAF" w:rsidP="00EB53D8">
            <w:r w:rsidRPr="00171648">
              <w:t xml:space="preserve">Klasa: 022-03/22-04/338, </w:t>
            </w:r>
            <w:proofErr w:type="spellStart"/>
            <w:r w:rsidRPr="00171648">
              <w:t>Urbroj</w:t>
            </w:r>
            <w:proofErr w:type="spellEnd"/>
            <w:r w:rsidRPr="00171648">
              <w:t>: 50301-05/16--22-2</w:t>
            </w:r>
            <w:r w:rsidRPr="00171648">
              <w:br/>
              <w:t>od 1. rujna 2022. godine</w:t>
            </w:r>
          </w:p>
        </w:tc>
        <w:tc>
          <w:tcPr>
            <w:tcW w:w="2491" w:type="dxa"/>
            <w:hideMark/>
          </w:tcPr>
          <w:p w:rsidR="009C7EAF" w:rsidRPr="00171648" w:rsidRDefault="009C7EAF" w:rsidP="00EB53D8">
            <w:r w:rsidRPr="00171648">
              <w:t>19.212.606,00</w:t>
            </w:r>
          </w:p>
        </w:tc>
      </w:tr>
      <w:tr w:rsidR="009C7EAF" w:rsidRPr="00171648" w:rsidTr="00EB53D8">
        <w:trPr>
          <w:trHeight w:val="1800"/>
        </w:trPr>
        <w:tc>
          <w:tcPr>
            <w:tcW w:w="893" w:type="dxa"/>
            <w:hideMark/>
          </w:tcPr>
          <w:p w:rsidR="009C7EAF" w:rsidRPr="00171648" w:rsidRDefault="009C7EAF" w:rsidP="00EB53D8">
            <w:r w:rsidRPr="00171648">
              <w:t>40.</w:t>
            </w:r>
          </w:p>
        </w:tc>
        <w:tc>
          <w:tcPr>
            <w:tcW w:w="1665" w:type="dxa"/>
            <w:hideMark/>
          </w:tcPr>
          <w:p w:rsidR="009C7EAF" w:rsidRPr="00171648" w:rsidRDefault="009C7EAF" w:rsidP="00EB53D8">
            <w:r w:rsidRPr="00171648">
              <w:t>Obveza obavljanja domaćeg linijskog zračnog prijevoza za razdoblje od 4. srpnja 2022. do 28. ožujka 2026. godine</w:t>
            </w:r>
          </w:p>
        </w:tc>
        <w:tc>
          <w:tcPr>
            <w:tcW w:w="2687" w:type="dxa"/>
            <w:hideMark/>
          </w:tcPr>
          <w:p w:rsidR="009C7EAF" w:rsidRPr="00171648" w:rsidRDefault="009C7EAF" w:rsidP="00EB53D8">
            <w:r w:rsidRPr="00171648">
              <w:t>Trade Air d.o.o., Vladimira Nazora 5,</w:t>
            </w:r>
            <w:r w:rsidRPr="00171648">
              <w:br/>
              <w:t>10 410 Velika Gorica</w:t>
            </w:r>
          </w:p>
        </w:tc>
        <w:tc>
          <w:tcPr>
            <w:tcW w:w="2030" w:type="dxa"/>
            <w:hideMark/>
          </w:tcPr>
          <w:p w:rsidR="009C7EAF" w:rsidRPr="00171648" w:rsidRDefault="009C7EAF" w:rsidP="00EB53D8">
            <w:r w:rsidRPr="00171648">
              <w:t>od 04.07.2022.</w:t>
            </w:r>
            <w:r w:rsidRPr="00171648">
              <w:br/>
              <w:t>do 28.03.2026.</w:t>
            </w:r>
          </w:p>
        </w:tc>
        <w:tc>
          <w:tcPr>
            <w:tcW w:w="2293" w:type="dxa"/>
            <w:hideMark/>
          </w:tcPr>
          <w:p w:rsidR="009C7EAF" w:rsidRPr="00171648" w:rsidRDefault="009C7EAF" w:rsidP="00EB53D8">
            <w:r w:rsidRPr="00171648">
              <w:t xml:space="preserve">Klasa: 400-02/19-03/85, </w:t>
            </w:r>
            <w:r w:rsidRPr="00171648">
              <w:br/>
            </w:r>
            <w:proofErr w:type="spellStart"/>
            <w:r w:rsidRPr="00171648">
              <w:t>Urbroj</w:t>
            </w:r>
            <w:proofErr w:type="spellEnd"/>
            <w:r w:rsidRPr="00171648">
              <w:t xml:space="preserve">: 530-07-1-1-22-86 </w:t>
            </w:r>
            <w:r w:rsidRPr="00171648">
              <w:br/>
              <w:t>od 7. rujna 2022. godine</w:t>
            </w:r>
          </w:p>
        </w:tc>
        <w:tc>
          <w:tcPr>
            <w:tcW w:w="1673" w:type="dxa"/>
            <w:hideMark/>
          </w:tcPr>
          <w:p w:rsidR="009C7EAF" w:rsidRPr="00171648" w:rsidRDefault="009C7EAF" w:rsidP="00EB53D8">
            <w:r w:rsidRPr="00171648">
              <w:t>176.333.830,89 kn</w:t>
            </w:r>
            <w:r w:rsidRPr="00171648">
              <w:br/>
              <w:t>(23.403.521 EUR)</w:t>
            </w:r>
          </w:p>
        </w:tc>
        <w:tc>
          <w:tcPr>
            <w:tcW w:w="2557" w:type="dxa"/>
            <w:hideMark/>
          </w:tcPr>
          <w:p w:rsidR="009C7EAF" w:rsidRPr="00171648" w:rsidRDefault="009C7EAF" w:rsidP="00EB53D8">
            <w:r w:rsidRPr="00171648">
              <w:t>A587050</w:t>
            </w:r>
            <w:r w:rsidRPr="00171648">
              <w:br/>
            </w:r>
            <w:proofErr w:type="spellStart"/>
            <w:r w:rsidRPr="00171648">
              <w:t>rč</w:t>
            </w:r>
            <w:proofErr w:type="spellEnd"/>
            <w:r w:rsidRPr="00171648">
              <w:t>: 3522</w:t>
            </w:r>
          </w:p>
        </w:tc>
        <w:tc>
          <w:tcPr>
            <w:tcW w:w="4632" w:type="dxa"/>
            <w:hideMark/>
          </w:tcPr>
          <w:p w:rsidR="009C7EAF" w:rsidRPr="00171648" w:rsidRDefault="009C7EAF" w:rsidP="00EB53D8">
            <w:r w:rsidRPr="00171648">
              <w:t xml:space="preserve">Klasa: 022-03/22-04/338, </w:t>
            </w:r>
            <w:proofErr w:type="spellStart"/>
            <w:r w:rsidRPr="00171648">
              <w:t>Urbroj</w:t>
            </w:r>
            <w:proofErr w:type="spellEnd"/>
            <w:r w:rsidRPr="00171648">
              <w:t>: 50301-05/16--22-2</w:t>
            </w:r>
            <w:r w:rsidRPr="00171648">
              <w:br/>
              <w:t>od 1. rujna 2022. godine</w:t>
            </w:r>
          </w:p>
        </w:tc>
        <w:tc>
          <w:tcPr>
            <w:tcW w:w="2491" w:type="dxa"/>
            <w:hideMark/>
          </w:tcPr>
          <w:p w:rsidR="009C7EAF" w:rsidRPr="00171648" w:rsidRDefault="009C7EAF" w:rsidP="00EB53D8">
            <w:r w:rsidRPr="00171648">
              <w:t>13.553.035,99</w:t>
            </w:r>
          </w:p>
        </w:tc>
      </w:tr>
      <w:tr w:rsidR="009C7EAF" w:rsidRPr="00171648" w:rsidTr="00EB53D8">
        <w:trPr>
          <w:trHeight w:val="1800"/>
        </w:trPr>
        <w:tc>
          <w:tcPr>
            <w:tcW w:w="893" w:type="dxa"/>
            <w:hideMark/>
          </w:tcPr>
          <w:p w:rsidR="009C7EAF" w:rsidRPr="00171648" w:rsidRDefault="009C7EAF" w:rsidP="00EB53D8">
            <w:r w:rsidRPr="00171648">
              <w:t>41.</w:t>
            </w:r>
          </w:p>
        </w:tc>
        <w:tc>
          <w:tcPr>
            <w:tcW w:w="1665" w:type="dxa"/>
            <w:hideMark/>
          </w:tcPr>
          <w:p w:rsidR="009C7EAF" w:rsidRPr="00171648" w:rsidRDefault="009C7EAF" w:rsidP="00EB53D8">
            <w:r w:rsidRPr="00171648">
              <w:t>Zakup poslovnog prostora za potrebe Lučke kapetanije Dubrovnik u Dubrovniku, Vukovarska 16</w:t>
            </w:r>
          </w:p>
        </w:tc>
        <w:tc>
          <w:tcPr>
            <w:tcW w:w="2687" w:type="dxa"/>
            <w:hideMark/>
          </w:tcPr>
          <w:p w:rsidR="009C7EAF" w:rsidRPr="00171648" w:rsidRDefault="009C7EAF" w:rsidP="00EB53D8">
            <w:r w:rsidRPr="00171648">
              <w:t xml:space="preserve">HP - Hrvatska d.d. Zagreb, </w:t>
            </w:r>
            <w:proofErr w:type="spellStart"/>
            <w:r w:rsidRPr="00171648">
              <w:t>Jurišićeva</w:t>
            </w:r>
            <w:proofErr w:type="spellEnd"/>
            <w:r w:rsidRPr="00171648">
              <w:t xml:space="preserve"> 13</w:t>
            </w:r>
          </w:p>
        </w:tc>
        <w:tc>
          <w:tcPr>
            <w:tcW w:w="2030" w:type="dxa"/>
            <w:hideMark/>
          </w:tcPr>
          <w:p w:rsidR="009C7EAF" w:rsidRPr="00171648" w:rsidRDefault="009C7EAF" w:rsidP="00EB53D8">
            <w:r w:rsidRPr="00171648">
              <w:t xml:space="preserve"> 19.06.2024. - 18.06.2027.</w:t>
            </w:r>
          </w:p>
        </w:tc>
        <w:tc>
          <w:tcPr>
            <w:tcW w:w="2293" w:type="dxa"/>
            <w:hideMark/>
          </w:tcPr>
          <w:p w:rsidR="009C7EAF" w:rsidRPr="00171648" w:rsidRDefault="009C7EAF" w:rsidP="00EB53D8">
            <w:r w:rsidRPr="00171648">
              <w:t>KLASA: 372-01/23-01/50</w:t>
            </w:r>
          </w:p>
        </w:tc>
        <w:tc>
          <w:tcPr>
            <w:tcW w:w="1673" w:type="dxa"/>
            <w:hideMark/>
          </w:tcPr>
          <w:p w:rsidR="009C7EAF" w:rsidRPr="00171648" w:rsidRDefault="009C7EAF" w:rsidP="00EB53D8">
            <w:r w:rsidRPr="00171648">
              <w:t>110.022,12 €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noWrap/>
            <w:hideMark/>
          </w:tcPr>
          <w:p w:rsidR="009C7EAF" w:rsidRPr="00171648" w:rsidRDefault="009C7EAF" w:rsidP="00EB53D8">
            <w:r w:rsidRPr="00171648">
              <w:t>90.462,63</w:t>
            </w:r>
          </w:p>
        </w:tc>
      </w:tr>
      <w:tr w:rsidR="009C7EAF" w:rsidRPr="00171648" w:rsidTr="00EB53D8">
        <w:trPr>
          <w:trHeight w:val="1500"/>
        </w:trPr>
        <w:tc>
          <w:tcPr>
            <w:tcW w:w="893" w:type="dxa"/>
            <w:hideMark/>
          </w:tcPr>
          <w:p w:rsidR="009C7EAF" w:rsidRPr="00171648" w:rsidRDefault="009C7EAF" w:rsidP="00EB53D8">
            <w:r w:rsidRPr="00171648">
              <w:t>42.</w:t>
            </w:r>
          </w:p>
        </w:tc>
        <w:tc>
          <w:tcPr>
            <w:tcW w:w="1665" w:type="dxa"/>
            <w:hideMark/>
          </w:tcPr>
          <w:p w:rsidR="009C7EAF" w:rsidRPr="00171648" w:rsidRDefault="009C7EAF" w:rsidP="00EB53D8">
            <w:r w:rsidRPr="00171648">
              <w:t>Zakup poslovnog prostora za potrebe Lučke kapetanije Rijeka, Lučke ispostave Šilo u Šilu, Nova cesta 19</w:t>
            </w:r>
          </w:p>
        </w:tc>
        <w:tc>
          <w:tcPr>
            <w:tcW w:w="2687" w:type="dxa"/>
            <w:hideMark/>
          </w:tcPr>
          <w:p w:rsidR="009C7EAF" w:rsidRPr="00171648" w:rsidRDefault="009C7EAF" w:rsidP="00EB53D8">
            <w:r w:rsidRPr="00171648">
              <w:t xml:space="preserve">Općina </w:t>
            </w:r>
            <w:proofErr w:type="spellStart"/>
            <w:r w:rsidRPr="00171648">
              <w:t>Dobrinj</w:t>
            </w:r>
            <w:proofErr w:type="spellEnd"/>
            <w:r w:rsidRPr="00171648">
              <w:t xml:space="preserve">, </w:t>
            </w:r>
            <w:proofErr w:type="spellStart"/>
            <w:r w:rsidRPr="00171648">
              <w:t>Dobrinj</w:t>
            </w:r>
            <w:proofErr w:type="spellEnd"/>
            <w:r w:rsidRPr="00171648">
              <w:t xml:space="preserve"> 103</w:t>
            </w:r>
          </w:p>
        </w:tc>
        <w:tc>
          <w:tcPr>
            <w:tcW w:w="2030" w:type="dxa"/>
            <w:hideMark/>
          </w:tcPr>
          <w:p w:rsidR="009C7EAF" w:rsidRPr="00171648" w:rsidRDefault="009C7EAF" w:rsidP="00EB53D8">
            <w:r w:rsidRPr="00171648">
              <w:t>01.05.2024. - 30.04.2027.</w:t>
            </w:r>
          </w:p>
        </w:tc>
        <w:tc>
          <w:tcPr>
            <w:tcW w:w="2293" w:type="dxa"/>
            <w:hideMark/>
          </w:tcPr>
          <w:p w:rsidR="009C7EAF" w:rsidRPr="00171648" w:rsidRDefault="009C7EAF" w:rsidP="00EB53D8">
            <w:r w:rsidRPr="00171648">
              <w:t>KLASA: 372-02/23-01/5</w:t>
            </w:r>
          </w:p>
        </w:tc>
        <w:tc>
          <w:tcPr>
            <w:tcW w:w="1673" w:type="dxa"/>
            <w:hideMark/>
          </w:tcPr>
          <w:p w:rsidR="009C7EAF" w:rsidRPr="00171648" w:rsidRDefault="009C7EAF" w:rsidP="00EB53D8">
            <w:r w:rsidRPr="00171648">
              <w:t>1.194,48 €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929,04</w:t>
            </w:r>
          </w:p>
        </w:tc>
      </w:tr>
      <w:tr w:rsidR="009C7EAF" w:rsidRPr="00171648" w:rsidTr="00EB53D8">
        <w:trPr>
          <w:trHeight w:val="1800"/>
        </w:trPr>
        <w:tc>
          <w:tcPr>
            <w:tcW w:w="893" w:type="dxa"/>
            <w:hideMark/>
          </w:tcPr>
          <w:p w:rsidR="009C7EAF" w:rsidRPr="00171648" w:rsidRDefault="009C7EAF" w:rsidP="00EB53D8">
            <w:r w:rsidRPr="00171648">
              <w:lastRenderedPageBreak/>
              <w:t>43.</w:t>
            </w:r>
          </w:p>
        </w:tc>
        <w:tc>
          <w:tcPr>
            <w:tcW w:w="1665" w:type="dxa"/>
            <w:hideMark/>
          </w:tcPr>
          <w:p w:rsidR="009C7EAF" w:rsidRPr="00171648" w:rsidRDefault="009C7EAF" w:rsidP="00EB53D8">
            <w:r w:rsidRPr="00171648">
              <w:t>Zakup poslovnog prostora za potrebe smještaja inspektorice cestovnog prometa u Novom Marofu, Trg hrvatske državnosti 1</w:t>
            </w:r>
          </w:p>
        </w:tc>
        <w:tc>
          <w:tcPr>
            <w:tcW w:w="2687" w:type="dxa"/>
            <w:hideMark/>
          </w:tcPr>
          <w:p w:rsidR="009C7EAF" w:rsidRPr="00171648" w:rsidRDefault="009C7EAF" w:rsidP="00EB53D8">
            <w:r w:rsidRPr="00171648">
              <w:t>Varaždinska županija, Varaždin, Franjevački trg 7</w:t>
            </w:r>
          </w:p>
        </w:tc>
        <w:tc>
          <w:tcPr>
            <w:tcW w:w="2030" w:type="dxa"/>
            <w:hideMark/>
          </w:tcPr>
          <w:p w:rsidR="009C7EAF" w:rsidRPr="00171648" w:rsidRDefault="009C7EAF" w:rsidP="00EB53D8">
            <w:r w:rsidRPr="00171648">
              <w:t xml:space="preserve"> 01.06.2024. - 31.05.2027.</w:t>
            </w:r>
          </w:p>
        </w:tc>
        <w:tc>
          <w:tcPr>
            <w:tcW w:w="2293" w:type="dxa"/>
            <w:hideMark/>
          </w:tcPr>
          <w:p w:rsidR="009C7EAF" w:rsidRPr="00171648" w:rsidRDefault="009C7EAF" w:rsidP="00EB53D8">
            <w:r w:rsidRPr="00171648">
              <w:t>KLASA: 372-01/23-01/54</w:t>
            </w:r>
          </w:p>
        </w:tc>
        <w:tc>
          <w:tcPr>
            <w:tcW w:w="1673" w:type="dxa"/>
            <w:hideMark/>
          </w:tcPr>
          <w:p w:rsidR="009C7EAF" w:rsidRPr="00171648" w:rsidRDefault="009C7EAF" w:rsidP="00EB53D8">
            <w:r w:rsidRPr="00171648">
              <w:t>2.735,28 €</w:t>
            </w:r>
          </w:p>
        </w:tc>
        <w:tc>
          <w:tcPr>
            <w:tcW w:w="2557" w:type="dxa"/>
            <w:hideMark/>
          </w:tcPr>
          <w:p w:rsidR="009C7EAF" w:rsidRPr="00171648" w:rsidRDefault="009C7EAF" w:rsidP="00EB53D8">
            <w:r w:rsidRPr="00171648">
              <w:t>A570000</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2.203,42</w:t>
            </w:r>
          </w:p>
        </w:tc>
      </w:tr>
      <w:tr w:rsidR="009C7EAF" w:rsidRPr="00171648" w:rsidTr="00EB53D8">
        <w:trPr>
          <w:trHeight w:val="1800"/>
        </w:trPr>
        <w:tc>
          <w:tcPr>
            <w:tcW w:w="893" w:type="dxa"/>
            <w:hideMark/>
          </w:tcPr>
          <w:p w:rsidR="009C7EAF" w:rsidRPr="00171648" w:rsidRDefault="009C7EAF" w:rsidP="00EB53D8">
            <w:r w:rsidRPr="00171648">
              <w:t>44.</w:t>
            </w:r>
          </w:p>
        </w:tc>
        <w:tc>
          <w:tcPr>
            <w:tcW w:w="1665" w:type="dxa"/>
            <w:hideMark/>
          </w:tcPr>
          <w:p w:rsidR="009C7EAF" w:rsidRPr="00171648" w:rsidRDefault="009C7EAF" w:rsidP="00EB53D8">
            <w:r w:rsidRPr="00171648">
              <w:t xml:space="preserve">Zakup poslovnog prostora za potrebe smještaja Lučke kapetanije Šibenik, Lučke ispostave Murter u Murteru, Butina 2 </w:t>
            </w:r>
          </w:p>
        </w:tc>
        <w:tc>
          <w:tcPr>
            <w:tcW w:w="2687" w:type="dxa"/>
            <w:hideMark/>
          </w:tcPr>
          <w:p w:rsidR="009C7EAF" w:rsidRPr="00171648" w:rsidRDefault="009C7EAF" w:rsidP="00EB53D8">
            <w:r w:rsidRPr="00171648">
              <w:t>Općina Murter-Kornati, Murter, Butina 2</w:t>
            </w:r>
          </w:p>
        </w:tc>
        <w:tc>
          <w:tcPr>
            <w:tcW w:w="2030" w:type="dxa"/>
            <w:hideMark/>
          </w:tcPr>
          <w:p w:rsidR="009C7EAF" w:rsidRPr="00171648" w:rsidRDefault="009C7EAF" w:rsidP="00EB53D8">
            <w:r w:rsidRPr="00171648">
              <w:t xml:space="preserve"> 01.06.2024. - 31.05.2027.</w:t>
            </w:r>
          </w:p>
        </w:tc>
        <w:tc>
          <w:tcPr>
            <w:tcW w:w="2293" w:type="dxa"/>
            <w:hideMark/>
          </w:tcPr>
          <w:p w:rsidR="009C7EAF" w:rsidRPr="00171648" w:rsidRDefault="009C7EAF" w:rsidP="00EB53D8">
            <w:r w:rsidRPr="00171648">
              <w:t>KLASA: 372-02/23-01/11</w:t>
            </w:r>
          </w:p>
        </w:tc>
        <w:tc>
          <w:tcPr>
            <w:tcW w:w="1673" w:type="dxa"/>
            <w:hideMark/>
          </w:tcPr>
          <w:p w:rsidR="009C7EAF" w:rsidRPr="00171648" w:rsidRDefault="009C7EAF" w:rsidP="00EB53D8">
            <w:r w:rsidRPr="00171648">
              <w:t>12.312,36 €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9.918,29</w:t>
            </w:r>
          </w:p>
        </w:tc>
      </w:tr>
      <w:tr w:rsidR="009C7EAF" w:rsidRPr="00171648" w:rsidTr="00EB53D8">
        <w:trPr>
          <w:trHeight w:val="2100"/>
        </w:trPr>
        <w:tc>
          <w:tcPr>
            <w:tcW w:w="893" w:type="dxa"/>
            <w:hideMark/>
          </w:tcPr>
          <w:p w:rsidR="009C7EAF" w:rsidRPr="00171648" w:rsidRDefault="009C7EAF" w:rsidP="00EB53D8">
            <w:r w:rsidRPr="00171648">
              <w:t>45.</w:t>
            </w:r>
          </w:p>
        </w:tc>
        <w:tc>
          <w:tcPr>
            <w:tcW w:w="1665" w:type="dxa"/>
            <w:hideMark/>
          </w:tcPr>
          <w:p w:rsidR="009C7EAF" w:rsidRPr="00171648" w:rsidRDefault="009C7EAF" w:rsidP="00EB53D8">
            <w:r w:rsidRPr="00171648">
              <w:t xml:space="preserve">Zakup poslovnog prostora za potrebe smještaja Lučke kapetanije Rijeka, Lučke ispostave Mali Lošinj, na adresi </w:t>
            </w:r>
            <w:proofErr w:type="spellStart"/>
            <w:r w:rsidRPr="00171648">
              <w:t>Priko</w:t>
            </w:r>
            <w:proofErr w:type="spellEnd"/>
            <w:r w:rsidRPr="00171648">
              <w:t xml:space="preserve"> 60 u Malom Lošinju</w:t>
            </w:r>
          </w:p>
        </w:tc>
        <w:tc>
          <w:tcPr>
            <w:tcW w:w="2687" w:type="dxa"/>
            <w:hideMark/>
          </w:tcPr>
          <w:p w:rsidR="009C7EAF" w:rsidRPr="00171648" w:rsidRDefault="009C7EAF" w:rsidP="00EB53D8">
            <w:r w:rsidRPr="00171648">
              <w:t>Lošinjska Plovidba - Turizam</w:t>
            </w:r>
          </w:p>
        </w:tc>
        <w:tc>
          <w:tcPr>
            <w:tcW w:w="2030" w:type="dxa"/>
            <w:hideMark/>
          </w:tcPr>
          <w:p w:rsidR="009C7EAF" w:rsidRPr="00171648" w:rsidRDefault="009C7EAF" w:rsidP="00EB53D8">
            <w:r w:rsidRPr="00171648">
              <w:t>01.07.2024. - 30.06.2027.</w:t>
            </w:r>
          </w:p>
        </w:tc>
        <w:tc>
          <w:tcPr>
            <w:tcW w:w="2293" w:type="dxa"/>
            <w:hideMark/>
          </w:tcPr>
          <w:p w:rsidR="009C7EAF" w:rsidRPr="00171648" w:rsidRDefault="009C7EAF" w:rsidP="00EB53D8">
            <w:r w:rsidRPr="00171648">
              <w:t>na Ugovoru upisana kriva (stara) KLASA: 372-03/21-05/5</w:t>
            </w:r>
            <w:r w:rsidRPr="00171648">
              <w:br/>
              <w:t>(ispravna je KLASA: 372-03/23-01/57)</w:t>
            </w:r>
          </w:p>
        </w:tc>
        <w:tc>
          <w:tcPr>
            <w:tcW w:w="1673" w:type="dxa"/>
            <w:hideMark/>
          </w:tcPr>
          <w:p w:rsidR="009C7EAF" w:rsidRPr="00171648" w:rsidRDefault="009C7EAF" w:rsidP="00EB53D8">
            <w:r w:rsidRPr="00171648">
              <w:t>53.752,68 €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44.793,90</w:t>
            </w:r>
          </w:p>
        </w:tc>
      </w:tr>
      <w:tr w:rsidR="009C7EAF" w:rsidRPr="00171648" w:rsidTr="00EB53D8">
        <w:trPr>
          <w:trHeight w:val="2700"/>
        </w:trPr>
        <w:tc>
          <w:tcPr>
            <w:tcW w:w="893" w:type="dxa"/>
            <w:hideMark/>
          </w:tcPr>
          <w:p w:rsidR="009C7EAF" w:rsidRPr="00171648" w:rsidRDefault="009C7EAF" w:rsidP="00EB53D8">
            <w:r w:rsidRPr="00171648">
              <w:t>46.</w:t>
            </w:r>
          </w:p>
        </w:tc>
        <w:tc>
          <w:tcPr>
            <w:tcW w:w="1665" w:type="dxa"/>
            <w:hideMark/>
          </w:tcPr>
          <w:p w:rsidR="009C7EAF" w:rsidRPr="00171648" w:rsidRDefault="009C7EAF" w:rsidP="00EB53D8">
            <w:r w:rsidRPr="00171648">
              <w:t xml:space="preserve">Zakup zemljišta oznake </w:t>
            </w:r>
            <w:proofErr w:type="spellStart"/>
            <w:r w:rsidRPr="00171648">
              <w:t>k.č</w:t>
            </w:r>
            <w:proofErr w:type="spellEnd"/>
            <w:r w:rsidRPr="00171648">
              <w:t>. 535/2 k.o. Poljice, u naselju Poljice (općina Konavle) za smještaj radarske stanice za uspostavu zajedničkog sustava nadzora i upravljanja pomorskim prometom</w:t>
            </w:r>
          </w:p>
        </w:tc>
        <w:tc>
          <w:tcPr>
            <w:tcW w:w="2687" w:type="dxa"/>
            <w:hideMark/>
          </w:tcPr>
          <w:p w:rsidR="009C7EAF" w:rsidRPr="00171648" w:rsidRDefault="009C7EAF" w:rsidP="00EB53D8">
            <w:r w:rsidRPr="00171648">
              <w:t xml:space="preserve">Župa Gospe </w:t>
            </w:r>
            <w:proofErr w:type="spellStart"/>
            <w:r w:rsidRPr="00171648">
              <w:t>karmelske</w:t>
            </w:r>
            <w:proofErr w:type="spellEnd"/>
          </w:p>
        </w:tc>
        <w:tc>
          <w:tcPr>
            <w:tcW w:w="2030" w:type="dxa"/>
            <w:hideMark/>
          </w:tcPr>
          <w:p w:rsidR="009C7EAF" w:rsidRPr="00171648" w:rsidRDefault="009C7EAF" w:rsidP="00EB53D8">
            <w:r w:rsidRPr="00171648">
              <w:t>01.01.2024.-31.12.2026.</w:t>
            </w:r>
          </w:p>
        </w:tc>
        <w:tc>
          <w:tcPr>
            <w:tcW w:w="2293" w:type="dxa"/>
            <w:hideMark/>
          </w:tcPr>
          <w:p w:rsidR="009C7EAF" w:rsidRPr="00171648" w:rsidRDefault="009C7EAF" w:rsidP="00EB53D8">
            <w:r w:rsidRPr="00171648">
              <w:t>KLASA: 372-02/23-01/6</w:t>
            </w:r>
          </w:p>
        </w:tc>
        <w:tc>
          <w:tcPr>
            <w:tcW w:w="1673" w:type="dxa"/>
            <w:hideMark/>
          </w:tcPr>
          <w:p w:rsidR="009C7EAF" w:rsidRPr="00171648" w:rsidRDefault="009C7EAF" w:rsidP="00EB53D8">
            <w:r w:rsidRPr="00171648">
              <w:t>25.200,00 €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16.800,00</w:t>
            </w:r>
          </w:p>
        </w:tc>
      </w:tr>
      <w:tr w:rsidR="009C7EAF" w:rsidRPr="00171648" w:rsidTr="00EB53D8">
        <w:trPr>
          <w:trHeight w:val="2100"/>
        </w:trPr>
        <w:tc>
          <w:tcPr>
            <w:tcW w:w="893" w:type="dxa"/>
            <w:hideMark/>
          </w:tcPr>
          <w:p w:rsidR="009C7EAF" w:rsidRPr="00171648" w:rsidRDefault="009C7EAF" w:rsidP="00EB53D8">
            <w:r w:rsidRPr="00171648">
              <w:lastRenderedPageBreak/>
              <w:t>47.</w:t>
            </w:r>
          </w:p>
        </w:tc>
        <w:tc>
          <w:tcPr>
            <w:tcW w:w="1665" w:type="dxa"/>
            <w:hideMark/>
          </w:tcPr>
          <w:p w:rsidR="009C7EAF" w:rsidRPr="00171648" w:rsidRDefault="009C7EAF" w:rsidP="00EB53D8">
            <w:r w:rsidRPr="00171648">
              <w:t xml:space="preserve">Zakup poslovnog prostora za obavljanje djelatnosti Lučke kapetanije Pula, Lučke ispostave Novigrad, </w:t>
            </w:r>
            <w:proofErr w:type="spellStart"/>
            <w:r w:rsidRPr="00171648">
              <w:t>Porporela</w:t>
            </w:r>
            <w:proofErr w:type="spellEnd"/>
            <w:r w:rsidRPr="00171648">
              <w:t xml:space="preserve"> 7, Novigrad (Istra)</w:t>
            </w:r>
          </w:p>
        </w:tc>
        <w:tc>
          <w:tcPr>
            <w:tcW w:w="2687" w:type="dxa"/>
            <w:hideMark/>
          </w:tcPr>
          <w:p w:rsidR="009C7EAF" w:rsidRPr="00171648" w:rsidRDefault="009C7EAF" w:rsidP="00EB53D8">
            <w:r w:rsidRPr="00171648">
              <w:t>Grad Novigrad-</w:t>
            </w:r>
            <w:proofErr w:type="spellStart"/>
            <w:r w:rsidRPr="00171648">
              <w:t>Cittanova</w:t>
            </w:r>
            <w:proofErr w:type="spellEnd"/>
            <w:r w:rsidRPr="00171648">
              <w:t>, Veliki trg 1, Novigrad</w:t>
            </w:r>
          </w:p>
        </w:tc>
        <w:tc>
          <w:tcPr>
            <w:tcW w:w="2030" w:type="dxa"/>
            <w:hideMark/>
          </w:tcPr>
          <w:p w:rsidR="009C7EAF" w:rsidRPr="00171648" w:rsidRDefault="009C7EAF" w:rsidP="00EB53D8">
            <w:r w:rsidRPr="00171648">
              <w:t>01.08.2024.-31.07.2027.</w:t>
            </w:r>
          </w:p>
        </w:tc>
        <w:tc>
          <w:tcPr>
            <w:tcW w:w="2293" w:type="dxa"/>
            <w:hideMark/>
          </w:tcPr>
          <w:p w:rsidR="009C7EAF" w:rsidRPr="00171648" w:rsidRDefault="009C7EAF" w:rsidP="00EB53D8">
            <w:r w:rsidRPr="00171648">
              <w:t>KLASA: 372-01/24-01/1</w:t>
            </w:r>
          </w:p>
        </w:tc>
        <w:tc>
          <w:tcPr>
            <w:tcW w:w="1673" w:type="dxa"/>
            <w:hideMark/>
          </w:tcPr>
          <w:p w:rsidR="009C7EAF" w:rsidRPr="00171648" w:rsidRDefault="009C7EAF" w:rsidP="00EB53D8">
            <w:r w:rsidRPr="00171648">
              <w:t>17.034,48 €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14.668,58</w:t>
            </w:r>
          </w:p>
        </w:tc>
      </w:tr>
      <w:tr w:rsidR="009C7EAF" w:rsidRPr="00171648" w:rsidTr="00EB53D8">
        <w:trPr>
          <w:trHeight w:val="1800"/>
        </w:trPr>
        <w:tc>
          <w:tcPr>
            <w:tcW w:w="893" w:type="dxa"/>
            <w:hideMark/>
          </w:tcPr>
          <w:p w:rsidR="009C7EAF" w:rsidRPr="00171648" w:rsidRDefault="009C7EAF" w:rsidP="00EB53D8">
            <w:r w:rsidRPr="00171648">
              <w:t>48.</w:t>
            </w:r>
          </w:p>
        </w:tc>
        <w:tc>
          <w:tcPr>
            <w:tcW w:w="1665" w:type="dxa"/>
            <w:hideMark/>
          </w:tcPr>
          <w:p w:rsidR="009C7EAF" w:rsidRPr="00171648" w:rsidRDefault="009C7EAF" w:rsidP="00EB53D8">
            <w:r w:rsidRPr="00171648">
              <w:t>Zakup poslovnog prostora za potrebe smještaja inspektora cestovnog prometa u Makarskoj, Trg Tina Ujevića 1</w:t>
            </w:r>
          </w:p>
        </w:tc>
        <w:tc>
          <w:tcPr>
            <w:tcW w:w="2687" w:type="dxa"/>
            <w:hideMark/>
          </w:tcPr>
          <w:p w:rsidR="009C7EAF" w:rsidRPr="00171648" w:rsidRDefault="009C7EAF" w:rsidP="00EB53D8">
            <w:r w:rsidRPr="00171648">
              <w:t>Grad Makarska, Trg Tina Ujevića 1</w:t>
            </w:r>
          </w:p>
        </w:tc>
        <w:tc>
          <w:tcPr>
            <w:tcW w:w="2030" w:type="dxa"/>
            <w:hideMark/>
          </w:tcPr>
          <w:p w:rsidR="009C7EAF" w:rsidRPr="00171648" w:rsidRDefault="009C7EAF" w:rsidP="00EB53D8">
            <w:r w:rsidRPr="00171648">
              <w:t>01.09.2024. - 31.08.2027.</w:t>
            </w:r>
          </w:p>
        </w:tc>
        <w:tc>
          <w:tcPr>
            <w:tcW w:w="2293" w:type="dxa"/>
            <w:hideMark/>
          </w:tcPr>
          <w:p w:rsidR="009C7EAF" w:rsidRPr="00171648" w:rsidRDefault="009C7EAF" w:rsidP="00EB53D8">
            <w:r w:rsidRPr="00171648">
              <w:t>KLASA: 372-01/24-01/15</w:t>
            </w:r>
          </w:p>
        </w:tc>
        <w:tc>
          <w:tcPr>
            <w:tcW w:w="1673" w:type="dxa"/>
            <w:hideMark/>
          </w:tcPr>
          <w:p w:rsidR="009C7EAF" w:rsidRPr="00171648" w:rsidRDefault="009C7EAF" w:rsidP="00EB53D8">
            <w:r w:rsidRPr="00171648">
              <w:t>3.151,80 €</w:t>
            </w:r>
          </w:p>
        </w:tc>
        <w:tc>
          <w:tcPr>
            <w:tcW w:w="2557" w:type="dxa"/>
            <w:hideMark/>
          </w:tcPr>
          <w:p w:rsidR="009C7EAF" w:rsidRPr="00171648" w:rsidRDefault="009C7EAF" w:rsidP="00EB53D8">
            <w:r w:rsidRPr="00171648">
              <w:t>A570000</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2.801,60</w:t>
            </w:r>
          </w:p>
        </w:tc>
      </w:tr>
      <w:tr w:rsidR="009C7EAF" w:rsidRPr="00171648" w:rsidTr="00EB53D8">
        <w:trPr>
          <w:trHeight w:val="2400"/>
        </w:trPr>
        <w:tc>
          <w:tcPr>
            <w:tcW w:w="893" w:type="dxa"/>
            <w:hideMark/>
          </w:tcPr>
          <w:p w:rsidR="009C7EAF" w:rsidRPr="00171648" w:rsidRDefault="009C7EAF" w:rsidP="00EB53D8">
            <w:r w:rsidRPr="00171648">
              <w:t>49.</w:t>
            </w:r>
          </w:p>
        </w:tc>
        <w:tc>
          <w:tcPr>
            <w:tcW w:w="1665" w:type="dxa"/>
            <w:hideMark/>
          </w:tcPr>
          <w:p w:rsidR="009C7EAF" w:rsidRPr="00171648" w:rsidRDefault="009C7EAF" w:rsidP="00EB53D8">
            <w:r w:rsidRPr="00171648">
              <w:t xml:space="preserve">Zakup poslovnog prostora za obavljanje djelatnosti Lučke kapetanije Rijeka, Lučke ispostave </w:t>
            </w:r>
            <w:proofErr w:type="spellStart"/>
            <w:r w:rsidRPr="00171648">
              <w:t>Mošćenička</w:t>
            </w:r>
            <w:proofErr w:type="spellEnd"/>
            <w:r w:rsidRPr="00171648">
              <w:t xml:space="preserve"> Draga, Šetalište 25. travnja 2, </w:t>
            </w:r>
            <w:proofErr w:type="spellStart"/>
            <w:r w:rsidRPr="00171648">
              <w:t>Mošćenička</w:t>
            </w:r>
            <w:proofErr w:type="spellEnd"/>
            <w:r w:rsidRPr="00171648">
              <w:t xml:space="preserve"> Draga</w:t>
            </w:r>
          </w:p>
        </w:tc>
        <w:tc>
          <w:tcPr>
            <w:tcW w:w="2687" w:type="dxa"/>
            <w:hideMark/>
          </w:tcPr>
          <w:p w:rsidR="009C7EAF" w:rsidRPr="00171648" w:rsidRDefault="009C7EAF" w:rsidP="00EB53D8">
            <w:r w:rsidRPr="00171648">
              <w:t xml:space="preserve">Općina </w:t>
            </w:r>
            <w:proofErr w:type="spellStart"/>
            <w:r w:rsidRPr="00171648">
              <w:t>Mošćenička</w:t>
            </w:r>
            <w:proofErr w:type="spellEnd"/>
            <w:r w:rsidRPr="00171648">
              <w:t xml:space="preserve"> Draga</w:t>
            </w:r>
          </w:p>
        </w:tc>
        <w:tc>
          <w:tcPr>
            <w:tcW w:w="2030" w:type="dxa"/>
            <w:hideMark/>
          </w:tcPr>
          <w:p w:rsidR="009C7EAF" w:rsidRPr="00171648" w:rsidRDefault="009C7EAF" w:rsidP="00EB53D8">
            <w:r w:rsidRPr="00171648">
              <w:t>01.12.2024. - 30.11.2029.</w:t>
            </w:r>
          </w:p>
        </w:tc>
        <w:tc>
          <w:tcPr>
            <w:tcW w:w="2293" w:type="dxa"/>
            <w:hideMark/>
          </w:tcPr>
          <w:p w:rsidR="009C7EAF" w:rsidRPr="00171648" w:rsidRDefault="009C7EAF" w:rsidP="00EB53D8">
            <w:r w:rsidRPr="00171648">
              <w:t>KLASA: 372-03/21-01/9</w:t>
            </w:r>
          </w:p>
        </w:tc>
        <w:tc>
          <w:tcPr>
            <w:tcW w:w="1673" w:type="dxa"/>
            <w:hideMark/>
          </w:tcPr>
          <w:p w:rsidR="009C7EAF" w:rsidRPr="00171648" w:rsidRDefault="009C7EAF" w:rsidP="00EB53D8">
            <w:r w:rsidRPr="00171648">
              <w:t>39.403,80 €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38.309,25</w:t>
            </w:r>
          </w:p>
        </w:tc>
      </w:tr>
      <w:tr w:rsidR="009C7EAF" w:rsidRPr="00171648" w:rsidTr="00EB53D8">
        <w:trPr>
          <w:trHeight w:val="2100"/>
        </w:trPr>
        <w:tc>
          <w:tcPr>
            <w:tcW w:w="893" w:type="dxa"/>
            <w:hideMark/>
          </w:tcPr>
          <w:p w:rsidR="009C7EAF" w:rsidRPr="00171648" w:rsidRDefault="009C7EAF" w:rsidP="00EB53D8">
            <w:r w:rsidRPr="00171648">
              <w:t>50.</w:t>
            </w:r>
          </w:p>
        </w:tc>
        <w:tc>
          <w:tcPr>
            <w:tcW w:w="1665" w:type="dxa"/>
            <w:hideMark/>
          </w:tcPr>
          <w:p w:rsidR="009C7EAF" w:rsidRPr="00171648" w:rsidRDefault="009C7EAF" w:rsidP="00EB53D8">
            <w:r w:rsidRPr="00171648">
              <w:t xml:space="preserve">Zakup poslovnog prostora za obavljanje djelatnosti Lučke kapetanije Dubrovnik, Lučke ispostave </w:t>
            </w:r>
            <w:proofErr w:type="spellStart"/>
            <w:r w:rsidRPr="00171648">
              <w:t>Trpanj</w:t>
            </w:r>
            <w:proofErr w:type="spellEnd"/>
            <w:r w:rsidRPr="00171648">
              <w:t xml:space="preserve">, na adresi Žalo 13, </w:t>
            </w:r>
            <w:proofErr w:type="spellStart"/>
            <w:r w:rsidRPr="00171648">
              <w:t>Trpanj</w:t>
            </w:r>
            <w:proofErr w:type="spellEnd"/>
            <w:r w:rsidRPr="00171648">
              <w:t xml:space="preserve"> - poluotok Pelješac</w:t>
            </w:r>
          </w:p>
        </w:tc>
        <w:tc>
          <w:tcPr>
            <w:tcW w:w="2687" w:type="dxa"/>
            <w:hideMark/>
          </w:tcPr>
          <w:p w:rsidR="009C7EAF" w:rsidRPr="00171648" w:rsidRDefault="009C7EAF" w:rsidP="00EB53D8">
            <w:proofErr w:type="spellStart"/>
            <w:r w:rsidRPr="00171648">
              <w:t>Josita</w:t>
            </w:r>
            <w:proofErr w:type="spellEnd"/>
            <w:r w:rsidRPr="00171648">
              <w:t xml:space="preserve"> Begović, </w:t>
            </w:r>
            <w:proofErr w:type="spellStart"/>
            <w:r w:rsidRPr="00171648">
              <w:t>Rožat</w:t>
            </w:r>
            <w:proofErr w:type="spellEnd"/>
            <w:r w:rsidRPr="00171648">
              <w:t xml:space="preserve"> donji 17, Mokošice</w:t>
            </w:r>
          </w:p>
        </w:tc>
        <w:tc>
          <w:tcPr>
            <w:tcW w:w="2030" w:type="dxa"/>
            <w:hideMark/>
          </w:tcPr>
          <w:p w:rsidR="009C7EAF" w:rsidRPr="00171648" w:rsidRDefault="009C7EAF" w:rsidP="00EB53D8">
            <w:r w:rsidRPr="00171648">
              <w:t>01.05.2022. - 30.04.2025.</w:t>
            </w:r>
          </w:p>
        </w:tc>
        <w:tc>
          <w:tcPr>
            <w:tcW w:w="2293" w:type="dxa"/>
            <w:hideMark/>
          </w:tcPr>
          <w:p w:rsidR="009C7EAF" w:rsidRPr="00171648" w:rsidRDefault="009C7EAF" w:rsidP="00EB53D8">
            <w:r w:rsidRPr="00171648">
              <w:t>KLASA: 372-03/21-01/23</w:t>
            </w:r>
          </w:p>
        </w:tc>
        <w:tc>
          <w:tcPr>
            <w:tcW w:w="1673" w:type="dxa"/>
            <w:hideMark/>
          </w:tcPr>
          <w:p w:rsidR="009C7EAF" w:rsidRPr="00171648" w:rsidRDefault="009C7EAF" w:rsidP="00EB53D8">
            <w:r w:rsidRPr="00171648">
              <w:t>8.122,64 €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902,51</w:t>
            </w:r>
          </w:p>
        </w:tc>
      </w:tr>
      <w:tr w:rsidR="009C7EAF" w:rsidRPr="00171648" w:rsidTr="00EB53D8">
        <w:trPr>
          <w:trHeight w:val="2100"/>
        </w:trPr>
        <w:tc>
          <w:tcPr>
            <w:tcW w:w="893" w:type="dxa"/>
            <w:hideMark/>
          </w:tcPr>
          <w:p w:rsidR="009C7EAF" w:rsidRPr="00171648" w:rsidRDefault="009C7EAF" w:rsidP="00EB53D8">
            <w:r w:rsidRPr="00171648">
              <w:lastRenderedPageBreak/>
              <w:t>51.</w:t>
            </w:r>
          </w:p>
        </w:tc>
        <w:tc>
          <w:tcPr>
            <w:tcW w:w="1665" w:type="dxa"/>
            <w:hideMark/>
          </w:tcPr>
          <w:p w:rsidR="009C7EAF" w:rsidRPr="00171648" w:rsidRDefault="009C7EAF" w:rsidP="00EB53D8">
            <w:r w:rsidRPr="00171648">
              <w:t xml:space="preserve">Zakup poslovnog prostora za obavljanje djelatnosti Lučke kapetanije Split, Lučke ispostave Vis, na adresi Stara </w:t>
            </w:r>
            <w:proofErr w:type="spellStart"/>
            <w:r w:rsidRPr="00171648">
              <w:t>Issa</w:t>
            </w:r>
            <w:proofErr w:type="spellEnd"/>
            <w:r w:rsidRPr="00171648">
              <w:t xml:space="preserve"> 6, Vis - otok Vis</w:t>
            </w:r>
          </w:p>
        </w:tc>
        <w:tc>
          <w:tcPr>
            <w:tcW w:w="2687" w:type="dxa"/>
            <w:hideMark/>
          </w:tcPr>
          <w:p w:rsidR="009C7EAF" w:rsidRPr="00171648" w:rsidRDefault="009C7EAF" w:rsidP="00EB53D8">
            <w:r w:rsidRPr="00171648">
              <w:t>Grad Vis, Trg 30. svibnja 1992. br. 2</w:t>
            </w:r>
          </w:p>
        </w:tc>
        <w:tc>
          <w:tcPr>
            <w:tcW w:w="2030" w:type="dxa"/>
            <w:hideMark/>
          </w:tcPr>
          <w:p w:rsidR="009C7EAF" w:rsidRPr="00171648" w:rsidRDefault="009C7EAF" w:rsidP="00EB53D8">
            <w:r w:rsidRPr="00171648">
              <w:t>10.05.2022. - 09.05.2025.</w:t>
            </w:r>
          </w:p>
        </w:tc>
        <w:tc>
          <w:tcPr>
            <w:tcW w:w="2293" w:type="dxa"/>
            <w:hideMark/>
          </w:tcPr>
          <w:p w:rsidR="009C7EAF" w:rsidRPr="00171648" w:rsidRDefault="009C7EAF" w:rsidP="00EB53D8">
            <w:r w:rsidRPr="00171648">
              <w:t>KLASA: 372-03/21-01/26</w:t>
            </w:r>
          </w:p>
        </w:tc>
        <w:tc>
          <w:tcPr>
            <w:tcW w:w="1673" w:type="dxa"/>
            <w:hideMark/>
          </w:tcPr>
          <w:p w:rsidR="009C7EAF" w:rsidRPr="00171648" w:rsidRDefault="009C7EAF" w:rsidP="00EB53D8">
            <w:r w:rsidRPr="00171648">
              <w:t>7.764,28 €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932,27</w:t>
            </w:r>
          </w:p>
        </w:tc>
      </w:tr>
      <w:tr w:rsidR="009C7EAF" w:rsidRPr="00171648" w:rsidTr="00EB53D8">
        <w:trPr>
          <w:trHeight w:val="1800"/>
        </w:trPr>
        <w:tc>
          <w:tcPr>
            <w:tcW w:w="893" w:type="dxa"/>
            <w:hideMark/>
          </w:tcPr>
          <w:p w:rsidR="009C7EAF" w:rsidRPr="00171648" w:rsidRDefault="009C7EAF" w:rsidP="00EB53D8">
            <w:r w:rsidRPr="00171648">
              <w:t>52.</w:t>
            </w:r>
          </w:p>
        </w:tc>
        <w:tc>
          <w:tcPr>
            <w:tcW w:w="1665" w:type="dxa"/>
            <w:hideMark/>
          </w:tcPr>
          <w:p w:rsidR="009C7EAF" w:rsidRPr="00171648" w:rsidRDefault="009C7EAF" w:rsidP="00EB53D8">
            <w:r w:rsidRPr="00171648">
              <w:t xml:space="preserve">Zakup poslovnog prostora za obavljanje djelatnosti Lučke kapetanije Split, Lučke ispostave </w:t>
            </w:r>
            <w:proofErr w:type="spellStart"/>
            <w:r w:rsidRPr="00171648">
              <w:t>Jelsa</w:t>
            </w:r>
            <w:proofErr w:type="spellEnd"/>
            <w:r w:rsidRPr="00171648">
              <w:t xml:space="preserve">, na adresi </w:t>
            </w:r>
            <w:proofErr w:type="spellStart"/>
            <w:r w:rsidRPr="00171648">
              <w:t>Jelsa</w:t>
            </w:r>
            <w:proofErr w:type="spellEnd"/>
            <w:r w:rsidRPr="00171648">
              <w:t xml:space="preserve"> 246, </w:t>
            </w:r>
            <w:proofErr w:type="spellStart"/>
            <w:r w:rsidRPr="00171648">
              <w:t>Jelsa</w:t>
            </w:r>
            <w:proofErr w:type="spellEnd"/>
          </w:p>
        </w:tc>
        <w:tc>
          <w:tcPr>
            <w:tcW w:w="2687" w:type="dxa"/>
            <w:hideMark/>
          </w:tcPr>
          <w:p w:rsidR="009C7EAF" w:rsidRPr="00171648" w:rsidRDefault="009C7EAF" w:rsidP="00EB53D8">
            <w:r w:rsidRPr="00171648">
              <w:t xml:space="preserve">Općina </w:t>
            </w:r>
            <w:proofErr w:type="spellStart"/>
            <w:r w:rsidRPr="00171648">
              <w:t>Jelsa</w:t>
            </w:r>
            <w:proofErr w:type="spellEnd"/>
            <w:r w:rsidRPr="00171648">
              <w:t xml:space="preserve">, </w:t>
            </w:r>
            <w:proofErr w:type="spellStart"/>
            <w:r w:rsidRPr="00171648">
              <w:t>Jelsa</w:t>
            </w:r>
            <w:proofErr w:type="spellEnd"/>
            <w:r w:rsidRPr="00171648">
              <w:t xml:space="preserve"> 404, </w:t>
            </w:r>
            <w:proofErr w:type="spellStart"/>
            <w:r w:rsidRPr="00171648">
              <w:t>Jelsa</w:t>
            </w:r>
            <w:proofErr w:type="spellEnd"/>
          </w:p>
        </w:tc>
        <w:tc>
          <w:tcPr>
            <w:tcW w:w="2030" w:type="dxa"/>
            <w:hideMark/>
          </w:tcPr>
          <w:p w:rsidR="009C7EAF" w:rsidRPr="00171648" w:rsidRDefault="009C7EAF" w:rsidP="00EB53D8">
            <w:r w:rsidRPr="00171648">
              <w:t>01.06.2022. - 31.05.2025.</w:t>
            </w:r>
          </w:p>
        </w:tc>
        <w:tc>
          <w:tcPr>
            <w:tcW w:w="2293" w:type="dxa"/>
            <w:noWrap/>
            <w:hideMark/>
          </w:tcPr>
          <w:p w:rsidR="009C7EAF" w:rsidRPr="00171648" w:rsidRDefault="009C7EAF" w:rsidP="00EB53D8">
            <w:r w:rsidRPr="00171648">
              <w:t>KLASA: 372-03/21-01/34</w:t>
            </w:r>
          </w:p>
        </w:tc>
        <w:tc>
          <w:tcPr>
            <w:tcW w:w="1673" w:type="dxa"/>
            <w:hideMark/>
          </w:tcPr>
          <w:p w:rsidR="009C7EAF" w:rsidRPr="00171648" w:rsidRDefault="009C7EAF" w:rsidP="00EB53D8">
            <w:r w:rsidRPr="00171648">
              <w:t>10.174,84 €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1.413,17</w:t>
            </w:r>
          </w:p>
        </w:tc>
      </w:tr>
      <w:tr w:rsidR="009C7EAF" w:rsidRPr="00171648" w:rsidTr="00EB53D8">
        <w:trPr>
          <w:trHeight w:val="2100"/>
        </w:trPr>
        <w:tc>
          <w:tcPr>
            <w:tcW w:w="893" w:type="dxa"/>
            <w:hideMark/>
          </w:tcPr>
          <w:p w:rsidR="009C7EAF" w:rsidRPr="00171648" w:rsidRDefault="009C7EAF" w:rsidP="00EB53D8">
            <w:r w:rsidRPr="00171648">
              <w:t>53.</w:t>
            </w:r>
          </w:p>
        </w:tc>
        <w:tc>
          <w:tcPr>
            <w:tcW w:w="1665" w:type="dxa"/>
            <w:hideMark/>
          </w:tcPr>
          <w:p w:rsidR="009C7EAF" w:rsidRPr="00171648" w:rsidRDefault="009C7EAF" w:rsidP="00EB53D8">
            <w:r w:rsidRPr="00171648">
              <w:t>Zakup poslovnog prostora za obavljanje djelatnosti Lučke kapetanije Rijeka, Lučke ispostave Bakar, na adresi Senjska 372, Bakar</w:t>
            </w:r>
          </w:p>
        </w:tc>
        <w:tc>
          <w:tcPr>
            <w:tcW w:w="2687" w:type="dxa"/>
            <w:hideMark/>
          </w:tcPr>
          <w:p w:rsidR="009C7EAF" w:rsidRPr="00171648" w:rsidRDefault="009C7EAF" w:rsidP="00EB53D8">
            <w:r w:rsidRPr="00171648">
              <w:t>Grad Bakar, Primorje 39, Bakar</w:t>
            </w:r>
          </w:p>
        </w:tc>
        <w:tc>
          <w:tcPr>
            <w:tcW w:w="2030" w:type="dxa"/>
            <w:hideMark/>
          </w:tcPr>
          <w:p w:rsidR="009C7EAF" w:rsidRPr="00171648" w:rsidRDefault="009C7EAF" w:rsidP="00EB53D8">
            <w:r w:rsidRPr="00171648">
              <w:t>26.09.2022. - 25.09.2025.</w:t>
            </w:r>
          </w:p>
        </w:tc>
        <w:tc>
          <w:tcPr>
            <w:tcW w:w="2293" w:type="dxa"/>
            <w:noWrap/>
            <w:hideMark/>
          </w:tcPr>
          <w:p w:rsidR="009C7EAF" w:rsidRPr="00171648" w:rsidRDefault="009C7EAF" w:rsidP="00EB53D8">
            <w:r w:rsidRPr="00171648">
              <w:t>KLASA: 372-03/22-01/4</w:t>
            </w:r>
          </w:p>
        </w:tc>
        <w:tc>
          <w:tcPr>
            <w:tcW w:w="1673" w:type="dxa"/>
            <w:hideMark/>
          </w:tcPr>
          <w:p w:rsidR="009C7EAF" w:rsidRPr="00171648" w:rsidRDefault="009C7EAF" w:rsidP="00EB53D8">
            <w:r w:rsidRPr="00171648">
              <w:t>6.257,36 €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 xml:space="preserve">SUGLASNOST MINISTARSTVA FINANCIJA KLASA: 400-06/22-01/50, URBROJ: 513-05-01-22-2 od 15. veljače 2022. </w:t>
            </w:r>
          </w:p>
        </w:tc>
        <w:tc>
          <w:tcPr>
            <w:tcW w:w="2491" w:type="dxa"/>
            <w:noWrap/>
            <w:hideMark/>
          </w:tcPr>
          <w:p w:rsidR="009C7EAF" w:rsidRPr="00171648" w:rsidRDefault="009C7EAF" w:rsidP="00EB53D8">
            <w:r w:rsidRPr="00171648">
              <w:t>1.535,37</w:t>
            </w:r>
          </w:p>
        </w:tc>
      </w:tr>
      <w:tr w:rsidR="009C7EAF" w:rsidRPr="00171648" w:rsidTr="00EB53D8">
        <w:trPr>
          <w:trHeight w:val="1200"/>
        </w:trPr>
        <w:tc>
          <w:tcPr>
            <w:tcW w:w="893" w:type="dxa"/>
            <w:hideMark/>
          </w:tcPr>
          <w:p w:rsidR="009C7EAF" w:rsidRPr="00171648" w:rsidRDefault="009C7EAF" w:rsidP="00EB53D8">
            <w:r w:rsidRPr="00171648">
              <w:t>54.</w:t>
            </w:r>
          </w:p>
        </w:tc>
        <w:tc>
          <w:tcPr>
            <w:tcW w:w="1665" w:type="dxa"/>
            <w:hideMark/>
          </w:tcPr>
          <w:p w:rsidR="009C7EAF" w:rsidRPr="00171648" w:rsidRDefault="009C7EAF" w:rsidP="00EB53D8">
            <w:r w:rsidRPr="00171648">
              <w:t>Zakup dijela instalacija na antenskom tornju "</w:t>
            </w:r>
            <w:proofErr w:type="spellStart"/>
            <w:r w:rsidRPr="00171648">
              <w:t>Osorščica</w:t>
            </w:r>
            <w:proofErr w:type="spellEnd"/>
            <w:r w:rsidRPr="00171648">
              <w:t>" na otoku Cresu</w:t>
            </w:r>
          </w:p>
        </w:tc>
        <w:tc>
          <w:tcPr>
            <w:tcW w:w="2687" w:type="dxa"/>
            <w:hideMark/>
          </w:tcPr>
          <w:p w:rsidR="009C7EAF" w:rsidRPr="00171648" w:rsidRDefault="009C7EAF" w:rsidP="00EB53D8">
            <w:r w:rsidRPr="00171648">
              <w:t>INA - Industrija nafte d.d., Zagreb</w:t>
            </w:r>
          </w:p>
        </w:tc>
        <w:tc>
          <w:tcPr>
            <w:tcW w:w="2030" w:type="dxa"/>
            <w:hideMark/>
          </w:tcPr>
          <w:p w:rsidR="009C7EAF" w:rsidRPr="00171648" w:rsidRDefault="009C7EAF" w:rsidP="00EB53D8">
            <w:r w:rsidRPr="00171648">
              <w:t>06.10.2022. - 05.10.2025.</w:t>
            </w:r>
          </w:p>
        </w:tc>
        <w:tc>
          <w:tcPr>
            <w:tcW w:w="2293" w:type="dxa"/>
            <w:noWrap/>
            <w:hideMark/>
          </w:tcPr>
          <w:p w:rsidR="009C7EAF" w:rsidRPr="00171648" w:rsidRDefault="009C7EAF" w:rsidP="00EB53D8">
            <w:r w:rsidRPr="00171648">
              <w:t>KLASA: 372-01/22-01/9</w:t>
            </w:r>
          </w:p>
        </w:tc>
        <w:tc>
          <w:tcPr>
            <w:tcW w:w="1673" w:type="dxa"/>
            <w:hideMark/>
          </w:tcPr>
          <w:p w:rsidR="009C7EAF" w:rsidRPr="00171648" w:rsidRDefault="009C7EAF" w:rsidP="00EB53D8">
            <w:r w:rsidRPr="00171648">
              <w:t>43.479,99 €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10.870,00</w:t>
            </w:r>
          </w:p>
        </w:tc>
      </w:tr>
      <w:tr w:rsidR="009C7EAF" w:rsidRPr="00171648" w:rsidTr="00EB53D8">
        <w:trPr>
          <w:trHeight w:val="1800"/>
        </w:trPr>
        <w:tc>
          <w:tcPr>
            <w:tcW w:w="893" w:type="dxa"/>
            <w:hideMark/>
          </w:tcPr>
          <w:p w:rsidR="009C7EAF" w:rsidRPr="00171648" w:rsidRDefault="009C7EAF" w:rsidP="00EB53D8">
            <w:r w:rsidRPr="00171648">
              <w:t>55.</w:t>
            </w:r>
          </w:p>
        </w:tc>
        <w:tc>
          <w:tcPr>
            <w:tcW w:w="1665" w:type="dxa"/>
            <w:hideMark/>
          </w:tcPr>
          <w:p w:rsidR="009C7EAF" w:rsidRPr="00171648" w:rsidRDefault="009C7EAF" w:rsidP="00EB53D8">
            <w:r w:rsidRPr="00171648">
              <w:t>Zakup poslovnog prostora za obavljanje djelatnosti Lučke kapetanije Rijeka, Lučke ispostave Rab, na adresi Biskupa Draga 1, Rab</w:t>
            </w:r>
          </w:p>
        </w:tc>
        <w:tc>
          <w:tcPr>
            <w:tcW w:w="2687" w:type="dxa"/>
            <w:hideMark/>
          </w:tcPr>
          <w:p w:rsidR="009C7EAF" w:rsidRPr="00171648" w:rsidRDefault="009C7EAF" w:rsidP="00EB53D8">
            <w:r w:rsidRPr="00171648">
              <w:t>HP - Hrvatska pošta d.d.</w:t>
            </w:r>
          </w:p>
        </w:tc>
        <w:tc>
          <w:tcPr>
            <w:tcW w:w="2030" w:type="dxa"/>
            <w:hideMark/>
          </w:tcPr>
          <w:p w:rsidR="009C7EAF" w:rsidRPr="00171648" w:rsidRDefault="009C7EAF" w:rsidP="00EB53D8">
            <w:r w:rsidRPr="00171648">
              <w:t>05.12.2022. - 04.12.2025.</w:t>
            </w:r>
          </w:p>
        </w:tc>
        <w:tc>
          <w:tcPr>
            <w:tcW w:w="2293" w:type="dxa"/>
            <w:hideMark/>
          </w:tcPr>
          <w:p w:rsidR="009C7EAF" w:rsidRPr="00171648" w:rsidRDefault="009C7EAF" w:rsidP="00EB53D8">
            <w:r w:rsidRPr="00171648">
              <w:t>KLASA: 372-03/22-01/7</w:t>
            </w:r>
          </w:p>
        </w:tc>
        <w:tc>
          <w:tcPr>
            <w:tcW w:w="1673" w:type="dxa"/>
            <w:hideMark/>
          </w:tcPr>
          <w:p w:rsidR="009C7EAF" w:rsidRPr="00171648" w:rsidRDefault="009C7EAF" w:rsidP="00EB53D8">
            <w:r w:rsidRPr="00171648">
              <w:t>45.216,66 €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13.978,27</w:t>
            </w:r>
          </w:p>
        </w:tc>
      </w:tr>
      <w:tr w:rsidR="009C7EAF" w:rsidRPr="00171648" w:rsidTr="00EB53D8">
        <w:trPr>
          <w:trHeight w:val="1800"/>
        </w:trPr>
        <w:tc>
          <w:tcPr>
            <w:tcW w:w="893" w:type="dxa"/>
            <w:hideMark/>
          </w:tcPr>
          <w:p w:rsidR="009C7EAF" w:rsidRPr="00171648" w:rsidRDefault="009C7EAF" w:rsidP="00EB53D8">
            <w:r w:rsidRPr="00171648">
              <w:lastRenderedPageBreak/>
              <w:t>56.</w:t>
            </w:r>
          </w:p>
        </w:tc>
        <w:tc>
          <w:tcPr>
            <w:tcW w:w="1665" w:type="dxa"/>
            <w:hideMark/>
          </w:tcPr>
          <w:p w:rsidR="009C7EAF" w:rsidRPr="00171648" w:rsidRDefault="009C7EAF" w:rsidP="00EB53D8">
            <w:r w:rsidRPr="00171648">
              <w:t>Zakup poslovnog prostora za obavljanje djelatnosti Lučke kapetanije Split, Lučke ispostave Bol, na adresi Loža 5, Bol - otok Brač</w:t>
            </w:r>
          </w:p>
        </w:tc>
        <w:tc>
          <w:tcPr>
            <w:tcW w:w="2687" w:type="dxa"/>
            <w:hideMark/>
          </w:tcPr>
          <w:p w:rsidR="009C7EAF" w:rsidRPr="00171648" w:rsidRDefault="009C7EAF" w:rsidP="00EB53D8">
            <w:r w:rsidRPr="00171648">
              <w:t xml:space="preserve">Općina Bol, Uz </w:t>
            </w:r>
            <w:proofErr w:type="spellStart"/>
            <w:r w:rsidRPr="00171648">
              <w:t>pjacu</w:t>
            </w:r>
            <w:proofErr w:type="spellEnd"/>
            <w:r w:rsidRPr="00171648">
              <w:t xml:space="preserve"> 2, Bol</w:t>
            </w:r>
          </w:p>
        </w:tc>
        <w:tc>
          <w:tcPr>
            <w:tcW w:w="2030" w:type="dxa"/>
            <w:hideMark/>
          </w:tcPr>
          <w:p w:rsidR="009C7EAF" w:rsidRPr="00171648" w:rsidRDefault="009C7EAF" w:rsidP="00EB53D8">
            <w:r w:rsidRPr="00171648">
              <w:t>01.07.2023. - 30.06.2026.</w:t>
            </w:r>
          </w:p>
        </w:tc>
        <w:tc>
          <w:tcPr>
            <w:tcW w:w="2293" w:type="dxa"/>
            <w:hideMark/>
          </w:tcPr>
          <w:p w:rsidR="009C7EAF" w:rsidRPr="00171648" w:rsidRDefault="009C7EAF" w:rsidP="00EB53D8">
            <w:r w:rsidRPr="00171648">
              <w:t>KLASA: 372-01/22-01/32</w:t>
            </w:r>
          </w:p>
        </w:tc>
        <w:tc>
          <w:tcPr>
            <w:tcW w:w="1673" w:type="dxa"/>
            <w:hideMark/>
          </w:tcPr>
          <w:p w:rsidR="009C7EAF" w:rsidRPr="00171648" w:rsidRDefault="009C7EAF" w:rsidP="00EB53D8">
            <w:r w:rsidRPr="00171648">
              <w:t>4.778,02 €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2.389,01</w:t>
            </w:r>
          </w:p>
        </w:tc>
      </w:tr>
      <w:tr w:rsidR="009C7EAF" w:rsidRPr="00171648" w:rsidTr="00EB53D8">
        <w:trPr>
          <w:trHeight w:val="1200"/>
        </w:trPr>
        <w:tc>
          <w:tcPr>
            <w:tcW w:w="893" w:type="dxa"/>
            <w:hideMark/>
          </w:tcPr>
          <w:p w:rsidR="009C7EAF" w:rsidRPr="00171648" w:rsidRDefault="009C7EAF" w:rsidP="00EB53D8">
            <w:r w:rsidRPr="00171648">
              <w:t>57.</w:t>
            </w:r>
          </w:p>
        </w:tc>
        <w:tc>
          <w:tcPr>
            <w:tcW w:w="1665" w:type="dxa"/>
            <w:hideMark/>
          </w:tcPr>
          <w:p w:rsidR="009C7EAF" w:rsidRPr="00171648" w:rsidRDefault="009C7EAF" w:rsidP="00EB53D8">
            <w:r w:rsidRPr="00171648">
              <w:t xml:space="preserve">Zakup poslovnog prostora u Orebiću, na adresi </w:t>
            </w:r>
            <w:proofErr w:type="spellStart"/>
            <w:r w:rsidRPr="00171648">
              <w:t>Fiskovićeva</w:t>
            </w:r>
            <w:proofErr w:type="spellEnd"/>
            <w:r w:rsidRPr="00171648">
              <w:t xml:space="preserve"> 4, Orebić</w:t>
            </w:r>
          </w:p>
        </w:tc>
        <w:tc>
          <w:tcPr>
            <w:tcW w:w="2687" w:type="dxa"/>
            <w:hideMark/>
          </w:tcPr>
          <w:p w:rsidR="009C7EAF" w:rsidRPr="00171648" w:rsidRDefault="009C7EAF" w:rsidP="00EB53D8">
            <w:r w:rsidRPr="00171648">
              <w:t>Općina Orebić, Obala pomoraca 24, Orebić</w:t>
            </w:r>
          </w:p>
        </w:tc>
        <w:tc>
          <w:tcPr>
            <w:tcW w:w="2030" w:type="dxa"/>
            <w:hideMark/>
          </w:tcPr>
          <w:p w:rsidR="009C7EAF" w:rsidRPr="00171648" w:rsidRDefault="009C7EAF" w:rsidP="00EB53D8">
            <w:r w:rsidRPr="00171648">
              <w:t>25.07.2023. - 24.07.2026.</w:t>
            </w:r>
          </w:p>
        </w:tc>
        <w:tc>
          <w:tcPr>
            <w:tcW w:w="2293" w:type="dxa"/>
            <w:hideMark/>
          </w:tcPr>
          <w:p w:rsidR="009C7EAF" w:rsidRPr="00171648" w:rsidRDefault="009C7EAF" w:rsidP="00EB53D8">
            <w:r w:rsidRPr="00171648">
              <w:t>KLASA: 372-01/22-01/23</w:t>
            </w:r>
          </w:p>
        </w:tc>
        <w:tc>
          <w:tcPr>
            <w:tcW w:w="1673" w:type="dxa"/>
            <w:hideMark/>
          </w:tcPr>
          <w:p w:rsidR="009C7EAF" w:rsidRPr="00171648" w:rsidRDefault="009C7EAF" w:rsidP="00EB53D8">
            <w:r w:rsidRPr="00171648">
              <w:t>8.640,00 €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4.520,00</w:t>
            </w:r>
          </w:p>
        </w:tc>
      </w:tr>
      <w:tr w:rsidR="009C7EAF" w:rsidRPr="00171648" w:rsidTr="00EB53D8">
        <w:trPr>
          <w:trHeight w:val="2100"/>
        </w:trPr>
        <w:tc>
          <w:tcPr>
            <w:tcW w:w="893" w:type="dxa"/>
            <w:hideMark/>
          </w:tcPr>
          <w:p w:rsidR="009C7EAF" w:rsidRPr="00171648" w:rsidRDefault="009C7EAF" w:rsidP="00EB53D8">
            <w:r w:rsidRPr="00171648">
              <w:t>58.</w:t>
            </w:r>
          </w:p>
        </w:tc>
        <w:tc>
          <w:tcPr>
            <w:tcW w:w="1665" w:type="dxa"/>
            <w:hideMark/>
          </w:tcPr>
          <w:p w:rsidR="009C7EAF" w:rsidRPr="00171648" w:rsidRDefault="009C7EAF" w:rsidP="00EB53D8">
            <w:r w:rsidRPr="00171648">
              <w:t xml:space="preserve">Zakup poslovnog prostora za obavljanje djelatnosti Lučke kapetanije Split, Lučke ispostave Komiža, na adresi Sv. </w:t>
            </w:r>
            <w:proofErr w:type="spellStart"/>
            <w:r w:rsidRPr="00171648">
              <w:t>Mikule</w:t>
            </w:r>
            <w:proofErr w:type="spellEnd"/>
            <w:r w:rsidRPr="00171648">
              <w:t xml:space="preserve"> 2, Komiža - otok Vis</w:t>
            </w:r>
          </w:p>
        </w:tc>
        <w:tc>
          <w:tcPr>
            <w:tcW w:w="2687" w:type="dxa"/>
            <w:hideMark/>
          </w:tcPr>
          <w:p w:rsidR="009C7EAF" w:rsidRPr="00171648" w:rsidRDefault="009C7EAF" w:rsidP="00EB53D8">
            <w:r w:rsidRPr="00171648">
              <w:t>Modra špilja d.d., Ribarska ulica 72, Komiža</w:t>
            </w:r>
          </w:p>
        </w:tc>
        <w:tc>
          <w:tcPr>
            <w:tcW w:w="2030" w:type="dxa"/>
            <w:hideMark/>
          </w:tcPr>
          <w:p w:rsidR="009C7EAF" w:rsidRPr="00171648" w:rsidRDefault="009C7EAF" w:rsidP="00EB53D8">
            <w:r w:rsidRPr="00171648">
              <w:t>02.07.2023. - 01.07.2025.</w:t>
            </w:r>
          </w:p>
        </w:tc>
        <w:tc>
          <w:tcPr>
            <w:tcW w:w="2293" w:type="dxa"/>
            <w:hideMark/>
          </w:tcPr>
          <w:p w:rsidR="009C7EAF" w:rsidRPr="00171648" w:rsidRDefault="009C7EAF" w:rsidP="00EB53D8">
            <w:r w:rsidRPr="00171648">
              <w:t>KLASA: 372-01/23-01/35</w:t>
            </w:r>
          </w:p>
        </w:tc>
        <w:tc>
          <w:tcPr>
            <w:tcW w:w="1673" w:type="dxa"/>
            <w:hideMark/>
          </w:tcPr>
          <w:p w:rsidR="009C7EAF" w:rsidRPr="00171648" w:rsidRDefault="009C7EAF" w:rsidP="00EB53D8">
            <w:r w:rsidRPr="00171648">
              <w:t>8.640,00 €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2.160,00</w:t>
            </w:r>
          </w:p>
        </w:tc>
      </w:tr>
      <w:tr w:rsidR="009C7EAF" w:rsidRPr="00171648" w:rsidTr="00EB53D8">
        <w:trPr>
          <w:trHeight w:val="900"/>
        </w:trPr>
        <w:tc>
          <w:tcPr>
            <w:tcW w:w="893" w:type="dxa"/>
            <w:hideMark/>
          </w:tcPr>
          <w:p w:rsidR="009C7EAF" w:rsidRPr="00171648" w:rsidRDefault="009C7EAF" w:rsidP="00EB53D8">
            <w:r w:rsidRPr="00171648">
              <w:t>59.</w:t>
            </w:r>
          </w:p>
        </w:tc>
        <w:tc>
          <w:tcPr>
            <w:tcW w:w="1665" w:type="dxa"/>
            <w:hideMark/>
          </w:tcPr>
          <w:p w:rsidR="009C7EAF" w:rsidRPr="00171648" w:rsidRDefault="009C7EAF" w:rsidP="00EB53D8">
            <w:r w:rsidRPr="00171648">
              <w:t>Ugovor o zakupu poslovnog prostora u Zagrebu, Branimirova 29</w:t>
            </w:r>
          </w:p>
        </w:tc>
        <w:tc>
          <w:tcPr>
            <w:tcW w:w="2687" w:type="dxa"/>
            <w:hideMark/>
          </w:tcPr>
          <w:p w:rsidR="009C7EAF" w:rsidRPr="00171648" w:rsidRDefault="009C7EAF" w:rsidP="00EB53D8">
            <w:proofErr w:type="spellStart"/>
            <w:r w:rsidRPr="00171648">
              <w:t>Supernova</w:t>
            </w:r>
            <w:proofErr w:type="spellEnd"/>
            <w:r w:rsidRPr="00171648">
              <w:t xml:space="preserve"> Branimir d.o.o., Avenija Većeslava Holjevca 62, Zagreb</w:t>
            </w:r>
          </w:p>
        </w:tc>
        <w:tc>
          <w:tcPr>
            <w:tcW w:w="2030" w:type="dxa"/>
            <w:hideMark/>
          </w:tcPr>
          <w:p w:rsidR="009C7EAF" w:rsidRPr="00171648" w:rsidRDefault="009C7EAF" w:rsidP="00EB53D8">
            <w:r w:rsidRPr="00171648">
              <w:t>28.08.2023. - 27.08.2026.</w:t>
            </w:r>
          </w:p>
        </w:tc>
        <w:tc>
          <w:tcPr>
            <w:tcW w:w="2293" w:type="dxa"/>
            <w:noWrap/>
            <w:hideMark/>
          </w:tcPr>
          <w:p w:rsidR="009C7EAF" w:rsidRPr="00171648" w:rsidRDefault="009C7EAF" w:rsidP="00EB53D8">
            <w:r w:rsidRPr="00171648">
              <w:t>KLASA: 372-02/23-01/4</w:t>
            </w:r>
          </w:p>
        </w:tc>
        <w:tc>
          <w:tcPr>
            <w:tcW w:w="1673" w:type="dxa"/>
            <w:hideMark/>
          </w:tcPr>
          <w:p w:rsidR="009C7EAF" w:rsidRPr="00171648" w:rsidRDefault="009C7EAF" w:rsidP="00EB53D8">
            <w:r w:rsidRPr="00171648">
              <w:t>391.222,80 €</w:t>
            </w:r>
          </w:p>
        </w:tc>
        <w:tc>
          <w:tcPr>
            <w:tcW w:w="2557" w:type="dxa"/>
            <w:hideMark/>
          </w:tcPr>
          <w:p w:rsidR="009C7EAF" w:rsidRPr="00171648" w:rsidRDefault="009C7EAF" w:rsidP="00EB53D8">
            <w:r w:rsidRPr="00171648">
              <w:t>K570297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noWrap/>
            <w:hideMark/>
          </w:tcPr>
          <w:p w:rsidR="009C7EAF" w:rsidRPr="00171648" w:rsidRDefault="009C7EAF" w:rsidP="00EB53D8">
            <w:r w:rsidRPr="00171648">
              <w:t>165.420,69</w:t>
            </w:r>
          </w:p>
        </w:tc>
      </w:tr>
      <w:tr w:rsidR="009C7EAF" w:rsidRPr="00171648" w:rsidTr="00EB53D8">
        <w:trPr>
          <w:trHeight w:val="1200"/>
        </w:trPr>
        <w:tc>
          <w:tcPr>
            <w:tcW w:w="893" w:type="dxa"/>
            <w:hideMark/>
          </w:tcPr>
          <w:p w:rsidR="009C7EAF" w:rsidRPr="00171648" w:rsidRDefault="009C7EAF" w:rsidP="00EB53D8">
            <w:r w:rsidRPr="00171648">
              <w:t>60.</w:t>
            </w:r>
          </w:p>
        </w:tc>
        <w:tc>
          <w:tcPr>
            <w:tcW w:w="1665" w:type="dxa"/>
            <w:hideMark/>
          </w:tcPr>
          <w:p w:rsidR="009C7EAF" w:rsidRPr="00171648" w:rsidRDefault="009C7EAF" w:rsidP="00EB53D8">
            <w:r w:rsidRPr="00171648">
              <w:t>Zakup poslovnog prostora za arhivu u Šibeniku, Obala Franje Tuđmana 14</w:t>
            </w:r>
          </w:p>
        </w:tc>
        <w:tc>
          <w:tcPr>
            <w:tcW w:w="2687" w:type="dxa"/>
            <w:hideMark/>
          </w:tcPr>
          <w:p w:rsidR="009C7EAF" w:rsidRPr="00171648" w:rsidRDefault="009C7EAF" w:rsidP="00EB53D8">
            <w:r w:rsidRPr="00171648">
              <w:t>Bojan Krvavica, Obala dr. Franje Tuđmana 14, Šibenik</w:t>
            </w:r>
          </w:p>
        </w:tc>
        <w:tc>
          <w:tcPr>
            <w:tcW w:w="2030" w:type="dxa"/>
            <w:hideMark/>
          </w:tcPr>
          <w:p w:rsidR="009C7EAF" w:rsidRPr="00171648" w:rsidRDefault="009C7EAF" w:rsidP="00EB53D8">
            <w:r w:rsidRPr="00171648">
              <w:t>01.03.2024. - 28.02.2027.</w:t>
            </w:r>
          </w:p>
        </w:tc>
        <w:tc>
          <w:tcPr>
            <w:tcW w:w="2293" w:type="dxa"/>
            <w:hideMark/>
          </w:tcPr>
          <w:p w:rsidR="009C7EAF" w:rsidRPr="00171648" w:rsidRDefault="009C7EAF" w:rsidP="00EB53D8">
            <w:r w:rsidRPr="00171648">
              <w:t>KLASA: 372-01/23-01/36</w:t>
            </w:r>
          </w:p>
        </w:tc>
        <w:tc>
          <w:tcPr>
            <w:tcW w:w="1673" w:type="dxa"/>
            <w:hideMark/>
          </w:tcPr>
          <w:p w:rsidR="009C7EAF" w:rsidRPr="00171648" w:rsidRDefault="009C7EAF" w:rsidP="00EB53D8">
            <w:r w:rsidRPr="00171648">
              <w:t>6.987,60 €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4.658,40</w:t>
            </w:r>
          </w:p>
        </w:tc>
      </w:tr>
      <w:tr w:rsidR="009C7EAF" w:rsidRPr="00171648" w:rsidTr="00EB53D8">
        <w:trPr>
          <w:trHeight w:val="1200"/>
        </w:trPr>
        <w:tc>
          <w:tcPr>
            <w:tcW w:w="893" w:type="dxa"/>
            <w:hideMark/>
          </w:tcPr>
          <w:p w:rsidR="009C7EAF" w:rsidRPr="00171648" w:rsidRDefault="009C7EAF" w:rsidP="00EB53D8">
            <w:r w:rsidRPr="00171648">
              <w:t>61.</w:t>
            </w:r>
          </w:p>
        </w:tc>
        <w:tc>
          <w:tcPr>
            <w:tcW w:w="1665" w:type="dxa"/>
            <w:hideMark/>
          </w:tcPr>
          <w:p w:rsidR="009C7EAF" w:rsidRPr="00171648" w:rsidRDefault="009C7EAF" w:rsidP="00EB53D8">
            <w:r w:rsidRPr="00171648">
              <w:t xml:space="preserve">Zakup poslovnog prostora u Omišlju, na adresi </w:t>
            </w:r>
            <w:proofErr w:type="spellStart"/>
            <w:r w:rsidRPr="00171648">
              <w:t>Kančinar</w:t>
            </w:r>
            <w:proofErr w:type="spellEnd"/>
            <w:r w:rsidRPr="00171648">
              <w:t xml:space="preserve"> 1, Omišalj - otok Krk</w:t>
            </w:r>
          </w:p>
        </w:tc>
        <w:tc>
          <w:tcPr>
            <w:tcW w:w="2687" w:type="dxa"/>
            <w:hideMark/>
          </w:tcPr>
          <w:p w:rsidR="009C7EAF" w:rsidRPr="00171648" w:rsidRDefault="009C7EAF" w:rsidP="00EB53D8">
            <w:r w:rsidRPr="00171648">
              <w:t>PESJA d.o.o.</w:t>
            </w:r>
          </w:p>
        </w:tc>
        <w:tc>
          <w:tcPr>
            <w:tcW w:w="2030" w:type="dxa"/>
            <w:hideMark/>
          </w:tcPr>
          <w:p w:rsidR="009C7EAF" w:rsidRPr="00171648" w:rsidRDefault="009C7EAF" w:rsidP="00EB53D8">
            <w:r w:rsidRPr="00171648">
              <w:t>01.12.2023. - 30.09.2026.</w:t>
            </w:r>
          </w:p>
        </w:tc>
        <w:tc>
          <w:tcPr>
            <w:tcW w:w="2293" w:type="dxa"/>
            <w:hideMark/>
          </w:tcPr>
          <w:p w:rsidR="009C7EAF" w:rsidRPr="00171648" w:rsidRDefault="009C7EAF" w:rsidP="00EB53D8">
            <w:r w:rsidRPr="00171648">
              <w:t>KLASA: 372-01/23-02/1</w:t>
            </w:r>
          </w:p>
        </w:tc>
        <w:tc>
          <w:tcPr>
            <w:tcW w:w="1673" w:type="dxa"/>
            <w:hideMark/>
          </w:tcPr>
          <w:p w:rsidR="009C7EAF" w:rsidRPr="00171648" w:rsidRDefault="009C7EAF" w:rsidP="00EB53D8">
            <w:r w:rsidRPr="00171648">
              <w:t>9.137,96 €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hideMark/>
          </w:tcPr>
          <w:p w:rsidR="009C7EAF" w:rsidRPr="00171648" w:rsidRDefault="009C7EAF" w:rsidP="00EB53D8">
            <w:r w:rsidRPr="00171648">
              <w:t>5.646,27</w:t>
            </w:r>
          </w:p>
        </w:tc>
      </w:tr>
      <w:tr w:rsidR="009C7EAF" w:rsidRPr="00171648" w:rsidTr="00EB53D8">
        <w:trPr>
          <w:trHeight w:val="1200"/>
        </w:trPr>
        <w:tc>
          <w:tcPr>
            <w:tcW w:w="893" w:type="dxa"/>
            <w:hideMark/>
          </w:tcPr>
          <w:p w:rsidR="009C7EAF" w:rsidRPr="00171648" w:rsidRDefault="009C7EAF" w:rsidP="00EB53D8">
            <w:r w:rsidRPr="00171648">
              <w:lastRenderedPageBreak/>
              <w:t>62.</w:t>
            </w:r>
          </w:p>
        </w:tc>
        <w:tc>
          <w:tcPr>
            <w:tcW w:w="1665" w:type="dxa"/>
            <w:hideMark/>
          </w:tcPr>
          <w:p w:rsidR="009C7EAF" w:rsidRPr="00171648" w:rsidRDefault="009C7EAF" w:rsidP="00EB53D8">
            <w:r w:rsidRPr="00171648">
              <w:t>Zakup poslovnog prostora u Vodicama, na adresi Obala Matice Hrvatske 16, Vodice</w:t>
            </w:r>
          </w:p>
        </w:tc>
        <w:tc>
          <w:tcPr>
            <w:tcW w:w="2687" w:type="dxa"/>
            <w:hideMark/>
          </w:tcPr>
          <w:p w:rsidR="009C7EAF" w:rsidRPr="00171648" w:rsidRDefault="009C7EAF" w:rsidP="00EB53D8">
            <w:r w:rsidRPr="00171648">
              <w:t xml:space="preserve">gosp. Gracija </w:t>
            </w:r>
            <w:proofErr w:type="spellStart"/>
            <w:r w:rsidRPr="00171648">
              <w:t>Juričev-Špirić</w:t>
            </w:r>
            <w:proofErr w:type="spellEnd"/>
            <w:r w:rsidRPr="00171648">
              <w:t>, Obala Matice Hrvatske 16, Vodice</w:t>
            </w:r>
          </w:p>
        </w:tc>
        <w:tc>
          <w:tcPr>
            <w:tcW w:w="2030" w:type="dxa"/>
            <w:hideMark/>
          </w:tcPr>
          <w:p w:rsidR="009C7EAF" w:rsidRPr="00171648" w:rsidRDefault="009C7EAF" w:rsidP="00EB53D8">
            <w:r w:rsidRPr="00171648">
              <w:t>01.01.2023. - 31.12.2025.</w:t>
            </w:r>
          </w:p>
        </w:tc>
        <w:tc>
          <w:tcPr>
            <w:tcW w:w="2293" w:type="dxa"/>
            <w:hideMark/>
          </w:tcPr>
          <w:p w:rsidR="009C7EAF" w:rsidRPr="00171648" w:rsidRDefault="009C7EAF" w:rsidP="00EB53D8">
            <w:r w:rsidRPr="00171648">
              <w:t>KLASA: 372-02/22-01/13</w:t>
            </w:r>
          </w:p>
        </w:tc>
        <w:tc>
          <w:tcPr>
            <w:tcW w:w="1673" w:type="dxa"/>
            <w:hideMark/>
          </w:tcPr>
          <w:p w:rsidR="009C7EAF" w:rsidRPr="00171648" w:rsidRDefault="009C7EAF" w:rsidP="00EB53D8">
            <w:r w:rsidRPr="00171648">
              <w:t>17.992,31 €</w:t>
            </w:r>
          </w:p>
        </w:tc>
        <w:tc>
          <w:tcPr>
            <w:tcW w:w="2557" w:type="dxa"/>
            <w:hideMark/>
          </w:tcPr>
          <w:p w:rsidR="009C7EAF" w:rsidRPr="00171648" w:rsidRDefault="009C7EAF" w:rsidP="00EB53D8">
            <w:r w:rsidRPr="00171648">
              <w:t>A570017</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noWrap/>
            <w:hideMark/>
          </w:tcPr>
          <w:p w:rsidR="009C7EAF" w:rsidRPr="00171648" w:rsidRDefault="009C7EAF" w:rsidP="00EB53D8">
            <w:r w:rsidRPr="00171648">
              <w:t>5.997,44</w:t>
            </w:r>
          </w:p>
        </w:tc>
      </w:tr>
      <w:tr w:rsidR="009C7EAF" w:rsidRPr="00171648" w:rsidTr="00EB53D8">
        <w:trPr>
          <w:trHeight w:val="1200"/>
        </w:trPr>
        <w:tc>
          <w:tcPr>
            <w:tcW w:w="893" w:type="dxa"/>
            <w:hideMark/>
          </w:tcPr>
          <w:p w:rsidR="009C7EAF" w:rsidRPr="00171648" w:rsidRDefault="009C7EAF" w:rsidP="00EB53D8">
            <w:r w:rsidRPr="00171648">
              <w:t>63.</w:t>
            </w:r>
          </w:p>
        </w:tc>
        <w:tc>
          <w:tcPr>
            <w:tcW w:w="1665" w:type="dxa"/>
            <w:hideMark/>
          </w:tcPr>
          <w:p w:rsidR="009C7EAF" w:rsidRPr="00171648" w:rsidRDefault="009C7EAF" w:rsidP="00EB53D8">
            <w:r w:rsidRPr="00171648">
              <w:t>Zakup poslovnog prostora u Sinju, na adresi Put Petrovca 1, Sinj</w:t>
            </w:r>
          </w:p>
        </w:tc>
        <w:tc>
          <w:tcPr>
            <w:tcW w:w="2687" w:type="dxa"/>
            <w:hideMark/>
          </w:tcPr>
          <w:p w:rsidR="009C7EAF" w:rsidRPr="00171648" w:rsidRDefault="009C7EAF" w:rsidP="00EB53D8">
            <w:r w:rsidRPr="00171648">
              <w:t>Udruga umirovljenika Sinj, Put Petrova 1, Sinj</w:t>
            </w:r>
          </w:p>
        </w:tc>
        <w:tc>
          <w:tcPr>
            <w:tcW w:w="2030" w:type="dxa"/>
            <w:hideMark/>
          </w:tcPr>
          <w:p w:rsidR="009C7EAF" w:rsidRPr="00171648" w:rsidRDefault="009C7EAF" w:rsidP="00EB53D8">
            <w:r w:rsidRPr="00171648">
              <w:t>01.06.2022. - 31.05.2025.</w:t>
            </w:r>
          </w:p>
        </w:tc>
        <w:tc>
          <w:tcPr>
            <w:tcW w:w="2293" w:type="dxa"/>
            <w:noWrap/>
            <w:hideMark/>
          </w:tcPr>
          <w:p w:rsidR="009C7EAF" w:rsidRPr="00171648" w:rsidRDefault="009C7EAF" w:rsidP="00EB53D8">
            <w:r w:rsidRPr="00171648">
              <w:t>KLASA: 372-03/21-01/6</w:t>
            </w:r>
          </w:p>
        </w:tc>
        <w:tc>
          <w:tcPr>
            <w:tcW w:w="1673" w:type="dxa"/>
            <w:noWrap/>
            <w:hideMark/>
          </w:tcPr>
          <w:p w:rsidR="009C7EAF" w:rsidRPr="00171648" w:rsidRDefault="009C7EAF" w:rsidP="00EB53D8">
            <w:r w:rsidRPr="00171648">
              <w:t>7.166,88 €</w:t>
            </w:r>
          </w:p>
        </w:tc>
        <w:tc>
          <w:tcPr>
            <w:tcW w:w="2557" w:type="dxa"/>
            <w:hideMark/>
          </w:tcPr>
          <w:p w:rsidR="009C7EAF" w:rsidRPr="00171648" w:rsidRDefault="009C7EAF" w:rsidP="00EB53D8">
            <w:r w:rsidRPr="00171648">
              <w:t>A570000</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noWrap/>
            <w:hideMark/>
          </w:tcPr>
          <w:p w:rsidR="009C7EAF" w:rsidRPr="00171648" w:rsidRDefault="009C7EAF" w:rsidP="00EB53D8">
            <w:r w:rsidRPr="00171648">
              <w:t>995,42</w:t>
            </w:r>
          </w:p>
        </w:tc>
      </w:tr>
      <w:tr w:rsidR="009C7EAF" w:rsidRPr="00171648" w:rsidTr="00EB53D8">
        <w:trPr>
          <w:trHeight w:val="900"/>
        </w:trPr>
        <w:tc>
          <w:tcPr>
            <w:tcW w:w="893" w:type="dxa"/>
            <w:hideMark/>
          </w:tcPr>
          <w:p w:rsidR="009C7EAF" w:rsidRPr="00171648" w:rsidRDefault="009C7EAF" w:rsidP="00EB53D8">
            <w:r w:rsidRPr="00171648">
              <w:t>64.</w:t>
            </w:r>
          </w:p>
        </w:tc>
        <w:tc>
          <w:tcPr>
            <w:tcW w:w="1665" w:type="dxa"/>
            <w:hideMark/>
          </w:tcPr>
          <w:p w:rsidR="009C7EAF" w:rsidRPr="00171648" w:rsidRDefault="009C7EAF" w:rsidP="00EB53D8">
            <w:r w:rsidRPr="00171648">
              <w:t xml:space="preserve">Zakup poslovnog prostora u </w:t>
            </w:r>
            <w:proofErr w:type="spellStart"/>
            <w:r w:rsidRPr="00171648">
              <w:t>Čilipima</w:t>
            </w:r>
            <w:proofErr w:type="spellEnd"/>
            <w:r w:rsidRPr="00171648">
              <w:t xml:space="preserve">, na adresi Dobrota 24, </w:t>
            </w:r>
            <w:proofErr w:type="spellStart"/>
            <w:r w:rsidRPr="00171648">
              <w:t>Čilipi</w:t>
            </w:r>
            <w:proofErr w:type="spellEnd"/>
          </w:p>
        </w:tc>
        <w:tc>
          <w:tcPr>
            <w:tcW w:w="2687" w:type="dxa"/>
            <w:hideMark/>
          </w:tcPr>
          <w:p w:rsidR="009C7EAF" w:rsidRPr="00171648" w:rsidRDefault="009C7EAF" w:rsidP="00EB53D8">
            <w:r w:rsidRPr="00171648">
              <w:t xml:space="preserve">Zračna luka Dubrovnik d.o.o., Dobrota 24, </w:t>
            </w:r>
            <w:proofErr w:type="spellStart"/>
            <w:r w:rsidRPr="00171648">
              <w:t>Čilipi</w:t>
            </w:r>
            <w:proofErr w:type="spellEnd"/>
          </w:p>
        </w:tc>
        <w:tc>
          <w:tcPr>
            <w:tcW w:w="2030" w:type="dxa"/>
            <w:hideMark/>
          </w:tcPr>
          <w:p w:rsidR="009C7EAF" w:rsidRPr="00171648" w:rsidRDefault="009C7EAF" w:rsidP="00EB53D8">
            <w:r w:rsidRPr="00171648">
              <w:t>31.01.2024. - 01.05.2026.</w:t>
            </w:r>
          </w:p>
        </w:tc>
        <w:tc>
          <w:tcPr>
            <w:tcW w:w="2293" w:type="dxa"/>
            <w:hideMark/>
          </w:tcPr>
          <w:p w:rsidR="009C7EAF" w:rsidRPr="00171648" w:rsidRDefault="009C7EAF" w:rsidP="00EB53D8">
            <w:r w:rsidRPr="00171648">
              <w:t>KLASA: 372-01/23-01/18</w:t>
            </w:r>
          </w:p>
        </w:tc>
        <w:tc>
          <w:tcPr>
            <w:tcW w:w="1673" w:type="dxa"/>
            <w:hideMark/>
          </w:tcPr>
          <w:p w:rsidR="009C7EAF" w:rsidRPr="00171648" w:rsidRDefault="009C7EAF" w:rsidP="00EB53D8">
            <w:r w:rsidRPr="00171648">
              <w:t>7.305,09 €</w:t>
            </w:r>
          </w:p>
        </w:tc>
        <w:tc>
          <w:tcPr>
            <w:tcW w:w="2557" w:type="dxa"/>
            <w:hideMark/>
          </w:tcPr>
          <w:p w:rsidR="009C7EAF" w:rsidRPr="00171648" w:rsidRDefault="009C7EAF" w:rsidP="00EB53D8">
            <w:r w:rsidRPr="00171648">
              <w:t>A570000</w:t>
            </w:r>
            <w:r w:rsidRPr="00171648">
              <w:br/>
              <w:t>3235</w:t>
            </w:r>
          </w:p>
        </w:tc>
        <w:tc>
          <w:tcPr>
            <w:tcW w:w="4632" w:type="dxa"/>
            <w:hideMark/>
          </w:tcPr>
          <w:p w:rsidR="009C7EAF" w:rsidRPr="00171648" w:rsidRDefault="009C7EAF" w:rsidP="00EB53D8">
            <w:r w:rsidRPr="00171648">
              <w:t>Uputa Ministarstva financija KLASA: 011-01/19-04/4, URBROJ: 513-05-01-22-2 od dana 04. travnja 2022. godine, o preuzimanju obveza za plaćanje rashoda za redovno poslovanje koji dospijevaju u sljedećim godinama</w:t>
            </w:r>
          </w:p>
        </w:tc>
        <w:tc>
          <w:tcPr>
            <w:tcW w:w="2491" w:type="dxa"/>
            <w:noWrap/>
            <w:hideMark/>
          </w:tcPr>
          <w:p w:rsidR="009C7EAF" w:rsidRPr="00171648" w:rsidRDefault="009C7EAF" w:rsidP="00EB53D8">
            <w:r w:rsidRPr="00171648">
              <w:t>5.244,68</w:t>
            </w:r>
          </w:p>
        </w:tc>
      </w:tr>
      <w:tr w:rsidR="009C7EAF" w:rsidRPr="00171648" w:rsidTr="00EB53D8">
        <w:trPr>
          <w:trHeight w:val="420"/>
        </w:trPr>
        <w:tc>
          <w:tcPr>
            <w:tcW w:w="893" w:type="dxa"/>
            <w:noWrap/>
            <w:hideMark/>
          </w:tcPr>
          <w:p w:rsidR="009C7EAF" w:rsidRPr="00171648" w:rsidRDefault="009C7EAF" w:rsidP="00EB53D8"/>
        </w:tc>
        <w:tc>
          <w:tcPr>
            <w:tcW w:w="1665" w:type="dxa"/>
            <w:noWrap/>
            <w:hideMark/>
          </w:tcPr>
          <w:p w:rsidR="009C7EAF" w:rsidRPr="00171648" w:rsidRDefault="009C7EAF" w:rsidP="00EB53D8"/>
        </w:tc>
        <w:tc>
          <w:tcPr>
            <w:tcW w:w="2687" w:type="dxa"/>
            <w:noWrap/>
            <w:hideMark/>
          </w:tcPr>
          <w:p w:rsidR="009C7EAF" w:rsidRPr="00171648" w:rsidRDefault="009C7EAF" w:rsidP="00EB53D8"/>
        </w:tc>
        <w:tc>
          <w:tcPr>
            <w:tcW w:w="2030" w:type="dxa"/>
            <w:noWrap/>
            <w:hideMark/>
          </w:tcPr>
          <w:p w:rsidR="009C7EAF" w:rsidRPr="00171648" w:rsidRDefault="009C7EAF" w:rsidP="00EB53D8"/>
        </w:tc>
        <w:tc>
          <w:tcPr>
            <w:tcW w:w="2293" w:type="dxa"/>
            <w:noWrap/>
            <w:hideMark/>
          </w:tcPr>
          <w:p w:rsidR="009C7EAF" w:rsidRPr="00171648" w:rsidRDefault="009C7EAF" w:rsidP="00EB53D8"/>
        </w:tc>
        <w:tc>
          <w:tcPr>
            <w:tcW w:w="1673" w:type="dxa"/>
            <w:noWrap/>
            <w:hideMark/>
          </w:tcPr>
          <w:p w:rsidR="009C7EAF" w:rsidRPr="00171648" w:rsidRDefault="009C7EAF" w:rsidP="00EB53D8"/>
        </w:tc>
        <w:tc>
          <w:tcPr>
            <w:tcW w:w="2557" w:type="dxa"/>
            <w:noWrap/>
            <w:hideMark/>
          </w:tcPr>
          <w:p w:rsidR="009C7EAF" w:rsidRPr="00171648" w:rsidRDefault="009C7EAF" w:rsidP="00EB53D8"/>
        </w:tc>
        <w:tc>
          <w:tcPr>
            <w:tcW w:w="4632" w:type="dxa"/>
            <w:noWrap/>
            <w:hideMark/>
          </w:tcPr>
          <w:p w:rsidR="009C7EAF" w:rsidRPr="00171648" w:rsidRDefault="009C7EAF" w:rsidP="00EB53D8"/>
        </w:tc>
        <w:tc>
          <w:tcPr>
            <w:tcW w:w="2491" w:type="dxa"/>
            <w:noWrap/>
            <w:hideMark/>
          </w:tcPr>
          <w:p w:rsidR="009C7EAF" w:rsidRPr="00171648" w:rsidRDefault="009C7EAF" w:rsidP="00EB53D8">
            <w:pPr>
              <w:rPr>
                <w:b/>
                <w:bCs/>
              </w:rPr>
            </w:pPr>
            <w:r w:rsidRPr="00171648">
              <w:rPr>
                <w:b/>
                <w:bCs/>
              </w:rPr>
              <w:t>956.291.152,57</w:t>
            </w:r>
          </w:p>
        </w:tc>
      </w:tr>
    </w:tbl>
    <w:p w:rsidR="009C7EAF" w:rsidRDefault="009C7EAF" w:rsidP="009C7EAF">
      <w:bookmarkStart w:id="9" w:name="_GoBack"/>
      <w:bookmarkEnd w:id="9"/>
    </w:p>
    <w:sectPr w:rsidR="009C7EAF" w:rsidSect="009C7EAF">
      <w:pgSz w:w="23811" w:h="16838" w:orient="landscape" w:code="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401" w:rsidRDefault="00A95401" w:rsidP="00CC75C5">
      <w:pPr>
        <w:spacing w:after="0" w:line="240" w:lineRule="auto"/>
      </w:pPr>
      <w:r>
        <w:separator/>
      </w:r>
    </w:p>
  </w:endnote>
  <w:endnote w:type="continuationSeparator" w:id="0">
    <w:p w:rsidR="00A95401" w:rsidRDefault="00A95401" w:rsidP="00CC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487229"/>
      <w:docPartObj>
        <w:docPartGallery w:val="Page Numbers (Bottom of Page)"/>
        <w:docPartUnique/>
      </w:docPartObj>
    </w:sdtPr>
    <w:sdtEndPr/>
    <w:sdtContent>
      <w:sdt>
        <w:sdtPr>
          <w:id w:val="-1769616900"/>
          <w:docPartObj>
            <w:docPartGallery w:val="Page Numbers (Top of Page)"/>
            <w:docPartUnique/>
          </w:docPartObj>
        </w:sdtPr>
        <w:sdtEndPr/>
        <w:sdtContent>
          <w:p w:rsidR="003B55DD" w:rsidRDefault="003B55DD">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sidR="009D7460">
              <w:rPr>
                <w:b/>
                <w:bCs/>
                <w:noProof/>
              </w:rPr>
              <w:t>45</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9D7460">
              <w:rPr>
                <w:b/>
                <w:bCs/>
                <w:noProof/>
              </w:rPr>
              <w:t>46</w:t>
            </w:r>
            <w:r>
              <w:rPr>
                <w:b/>
                <w:bCs/>
                <w:sz w:val="24"/>
                <w:szCs w:val="24"/>
              </w:rPr>
              <w:fldChar w:fldCharType="end"/>
            </w:r>
          </w:p>
        </w:sdtContent>
      </w:sdt>
    </w:sdtContent>
  </w:sdt>
  <w:p w:rsidR="003B55DD" w:rsidRDefault="003B55D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401" w:rsidRDefault="00A95401" w:rsidP="00CC75C5">
      <w:pPr>
        <w:spacing w:after="0" w:line="240" w:lineRule="auto"/>
      </w:pPr>
      <w:r>
        <w:separator/>
      </w:r>
    </w:p>
  </w:footnote>
  <w:footnote w:type="continuationSeparator" w:id="0">
    <w:p w:rsidR="00A95401" w:rsidRDefault="00A95401" w:rsidP="00CC7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D3018"/>
    <w:multiLevelType w:val="hybridMultilevel"/>
    <w:tmpl w:val="A2066004"/>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3228637D"/>
    <w:multiLevelType w:val="hybridMultilevel"/>
    <w:tmpl w:val="0318263C"/>
    <w:lvl w:ilvl="0" w:tplc="041A000B">
      <w:start w:val="1"/>
      <w:numFmt w:val="bullet"/>
      <w:lvlText w:val=""/>
      <w:lvlJc w:val="left"/>
      <w:pPr>
        <w:ind w:left="420" w:hanging="360"/>
      </w:pPr>
      <w:rPr>
        <w:rFonts w:ascii="Wingdings" w:hAnsi="Wingdings"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 w15:restartNumberingAfterBreak="0">
    <w:nsid w:val="35136249"/>
    <w:multiLevelType w:val="hybridMultilevel"/>
    <w:tmpl w:val="E90ABDEA"/>
    <w:lvl w:ilvl="0" w:tplc="323CAF20">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15:restartNumberingAfterBreak="0">
    <w:nsid w:val="475D7DCC"/>
    <w:multiLevelType w:val="hybridMultilevel"/>
    <w:tmpl w:val="1A1ACD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C03475F"/>
    <w:multiLevelType w:val="hybridMultilevel"/>
    <w:tmpl w:val="AC7A56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EE16D83"/>
    <w:multiLevelType w:val="hybridMultilevel"/>
    <w:tmpl w:val="0ADA96EE"/>
    <w:lvl w:ilvl="0" w:tplc="041A000B">
      <w:start w:val="1"/>
      <w:numFmt w:val="bullet"/>
      <w:lvlText w:val=""/>
      <w:lvlJc w:val="left"/>
      <w:pPr>
        <w:ind w:left="420" w:hanging="360"/>
      </w:pPr>
      <w:rPr>
        <w:rFonts w:ascii="Wingdings" w:hAnsi="Wingdings"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21"/>
    <w:rsid w:val="0000203B"/>
    <w:rsid w:val="00005934"/>
    <w:rsid w:val="0000750A"/>
    <w:rsid w:val="00014CE5"/>
    <w:rsid w:val="00023C1C"/>
    <w:rsid w:val="00024B01"/>
    <w:rsid w:val="00031F52"/>
    <w:rsid w:val="00036DEE"/>
    <w:rsid w:val="00045732"/>
    <w:rsid w:val="00057FE7"/>
    <w:rsid w:val="000640A5"/>
    <w:rsid w:val="00064C4E"/>
    <w:rsid w:val="00080EFC"/>
    <w:rsid w:val="00083064"/>
    <w:rsid w:val="00084CD8"/>
    <w:rsid w:val="00086BD3"/>
    <w:rsid w:val="0009283C"/>
    <w:rsid w:val="0009714B"/>
    <w:rsid w:val="000A0ED1"/>
    <w:rsid w:val="000A58E9"/>
    <w:rsid w:val="000B1CCA"/>
    <w:rsid w:val="000B5134"/>
    <w:rsid w:val="000C01F8"/>
    <w:rsid w:val="000C56EC"/>
    <w:rsid w:val="000D2783"/>
    <w:rsid w:val="000D58E1"/>
    <w:rsid w:val="000E0292"/>
    <w:rsid w:val="000E3969"/>
    <w:rsid w:val="000F2847"/>
    <w:rsid w:val="000F77F7"/>
    <w:rsid w:val="000F7B97"/>
    <w:rsid w:val="00107A13"/>
    <w:rsid w:val="00114F0A"/>
    <w:rsid w:val="00116F74"/>
    <w:rsid w:val="00117CEE"/>
    <w:rsid w:val="0013619E"/>
    <w:rsid w:val="00137630"/>
    <w:rsid w:val="001676E1"/>
    <w:rsid w:val="00170E21"/>
    <w:rsid w:val="00170FBC"/>
    <w:rsid w:val="00172CB4"/>
    <w:rsid w:val="001779AE"/>
    <w:rsid w:val="0018108E"/>
    <w:rsid w:val="0018413D"/>
    <w:rsid w:val="001937D5"/>
    <w:rsid w:val="001A6B2D"/>
    <w:rsid w:val="001B2E41"/>
    <w:rsid w:val="001B3CCD"/>
    <w:rsid w:val="001D1246"/>
    <w:rsid w:val="001D4818"/>
    <w:rsid w:val="001F4022"/>
    <w:rsid w:val="001F6558"/>
    <w:rsid w:val="00205F0F"/>
    <w:rsid w:val="0021723A"/>
    <w:rsid w:val="00234555"/>
    <w:rsid w:val="00234746"/>
    <w:rsid w:val="00234B7A"/>
    <w:rsid w:val="0023612A"/>
    <w:rsid w:val="00237072"/>
    <w:rsid w:val="002433C4"/>
    <w:rsid w:val="00250553"/>
    <w:rsid w:val="00256967"/>
    <w:rsid w:val="00264610"/>
    <w:rsid w:val="00273DE3"/>
    <w:rsid w:val="00274BF7"/>
    <w:rsid w:val="00280780"/>
    <w:rsid w:val="0028187A"/>
    <w:rsid w:val="002969B3"/>
    <w:rsid w:val="002B5F9A"/>
    <w:rsid w:val="002C23CD"/>
    <w:rsid w:val="002C5C29"/>
    <w:rsid w:val="002E71A9"/>
    <w:rsid w:val="002F6EF6"/>
    <w:rsid w:val="002F716E"/>
    <w:rsid w:val="00303A69"/>
    <w:rsid w:val="00303B31"/>
    <w:rsid w:val="0031246B"/>
    <w:rsid w:val="0031613C"/>
    <w:rsid w:val="003163D8"/>
    <w:rsid w:val="0031791D"/>
    <w:rsid w:val="00331509"/>
    <w:rsid w:val="00331DA7"/>
    <w:rsid w:val="00336A45"/>
    <w:rsid w:val="00341006"/>
    <w:rsid w:val="00361D4F"/>
    <w:rsid w:val="00362F6A"/>
    <w:rsid w:val="00363C31"/>
    <w:rsid w:val="00373FCD"/>
    <w:rsid w:val="00381445"/>
    <w:rsid w:val="003970FA"/>
    <w:rsid w:val="003A16F9"/>
    <w:rsid w:val="003B0D72"/>
    <w:rsid w:val="003B55DD"/>
    <w:rsid w:val="003C100C"/>
    <w:rsid w:val="003C1255"/>
    <w:rsid w:val="003C5433"/>
    <w:rsid w:val="003D3F84"/>
    <w:rsid w:val="003D4237"/>
    <w:rsid w:val="003D5366"/>
    <w:rsid w:val="003E563B"/>
    <w:rsid w:val="00402B4A"/>
    <w:rsid w:val="00413D6B"/>
    <w:rsid w:val="00414BA5"/>
    <w:rsid w:val="00424BB4"/>
    <w:rsid w:val="00425765"/>
    <w:rsid w:val="004271A3"/>
    <w:rsid w:val="004358A0"/>
    <w:rsid w:val="004517C4"/>
    <w:rsid w:val="00456D85"/>
    <w:rsid w:val="00466D20"/>
    <w:rsid w:val="00490277"/>
    <w:rsid w:val="00493AE1"/>
    <w:rsid w:val="004A5BE7"/>
    <w:rsid w:val="004B73DC"/>
    <w:rsid w:val="004D339B"/>
    <w:rsid w:val="004D48CF"/>
    <w:rsid w:val="004E0B11"/>
    <w:rsid w:val="004E3DD2"/>
    <w:rsid w:val="004E4674"/>
    <w:rsid w:val="004F682C"/>
    <w:rsid w:val="004F6DF2"/>
    <w:rsid w:val="005062BD"/>
    <w:rsid w:val="005208A1"/>
    <w:rsid w:val="0052335B"/>
    <w:rsid w:val="005258F7"/>
    <w:rsid w:val="005272F1"/>
    <w:rsid w:val="0053008C"/>
    <w:rsid w:val="00550037"/>
    <w:rsid w:val="00560021"/>
    <w:rsid w:val="005621F0"/>
    <w:rsid w:val="00585BF6"/>
    <w:rsid w:val="0059619E"/>
    <w:rsid w:val="005A02C8"/>
    <w:rsid w:val="005B1392"/>
    <w:rsid w:val="005B3DBE"/>
    <w:rsid w:val="005B4D9C"/>
    <w:rsid w:val="005C348B"/>
    <w:rsid w:val="005C40C2"/>
    <w:rsid w:val="005E1F2B"/>
    <w:rsid w:val="005E338F"/>
    <w:rsid w:val="005E6DA0"/>
    <w:rsid w:val="005E75D0"/>
    <w:rsid w:val="005E7839"/>
    <w:rsid w:val="005F2170"/>
    <w:rsid w:val="005F3791"/>
    <w:rsid w:val="00611CD3"/>
    <w:rsid w:val="00614260"/>
    <w:rsid w:val="0063485F"/>
    <w:rsid w:val="006373C9"/>
    <w:rsid w:val="006604BC"/>
    <w:rsid w:val="00663A96"/>
    <w:rsid w:val="00664AA3"/>
    <w:rsid w:val="00666C56"/>
    <w:rsid w:val="0067151E"/>
    <w:rsid w:val="00675D24"/>
    <w:rsid w:val="00680392"/>
    <w:rsid w:val="00680ADB"/>
    <w:rsid w:val="00682234"/>
    <w:rsid w:val="00686380"/>
    <w:rsid w:val="0069302A"/>
    <w:rsid w:val="006A6C8C"/>
    <w:rsid w:val="006A7AD0"/>
    <w:rsid w:val="006B0199"/>
    <w:rsid w:val="006B770F"/>
    <w:rsid w:val="006C4ABF"/>
    <w:rsid w:val="006D6F7E"/>
    <w:rsid w:val="006E16DD"/>
    <w:rsid w:val="006E4809"/>
    <w:rsid w:val="007008B0"/>
    <w:rsid w:val="00703BAA"/>
    <w:rsid w:val="007118ED"/>
    <w:rsid w:val="007242FE"/>
    <w:rsid w:val="0073099A"/>
    <w:rsid w:val="007342E5"/>
    <w:rsid w:val="007365DD"/>
    <w:rsid w:val="007428AE"/>
    <w:rsid w:val="00761DA5"/>
    <w:rsid w:val="00762E38"/>
    <w:rsid w:val="0076314B"/>
    <w:rsid w:val="00763769"/>
    <w:rsid w:val="007724B2"/>
    <w:rsid w:val="00783B28"/>
    <w:rsid w:val="00787CC9"/>
    <w:rsid w:val="00791C62"/>
    <w:rsid w:val="007A091E"/>
    <w:rsid w:val="007B3769"/>
    <w:rsid w:val="007B4577"/>
    <w:rsid w:val="007B4E93"/>
    <w:rsid w:val="007B6C2E"/>
    <w:rsid w:val="007D288B"/>
    <w:rsid w:val="007D79B7"/>
    <w:rsid w:val="007E53CC"/>
    <w:rsid w:val="007F560E"/>
    <w:rsid w:val="007F742A"/>
    <w:rsid w:val="00800D70"/>
    <w:rsid w:val="00802B73"/>
    <w:rsid w:val="008060AD"/>
    <w:rsid w:val="008170DC"/>
    <w:rsid w:val="00832E41"/>
    <w:rsid w:val="0083308E"/>
    <w:rsid w:val="008362E2"/>
    <w:rsid w:val="0084022E"/>
    <w:rsid w:val="0085294E"/>
    <w:rsid w:val="00861FB3"/>
    <w:rsid w:val="00863605"/>
    <w:rsid w:val="008638D9"/>
    <w:rsid w:val="00872529"/>
    <w:rsid w:val="008866B4"/>
    <w:rsid w:val="008A0CCD"/>
    <w:rsid w:val="008A1A7D"/>
    <w:rsid w:val="008A2B03"/>
    <w:rsid w:val="008A55E0"/>
    <w:rsid w:val="008B1450"/>
    <w:rsid w:val="008B400E"/>
    <w:rsid w:val="008B4698"/>
    <w:rsid w:val="008C1365"/>
    <w:rsid w:val="008F6BA0"/>
    <w:rsid w:val="008F7A55"/>
    <w:rsid w:val="009069A6"/>
    <w:rsid w:val="00906AD4"/>
    <w:rsid w:val="00913E09"/>
    <w:rsid w:val="00914103"/>
    <w:rsid w:val="00915F8B"/>
    <w:rsid w:val="009257B6"/>
    <w:rsid w:val="009457BF"/>
    <w:rsid w:val="00951592"/>
    <w:rsid w:val="00951B16"/>
    <w:rsid w:val="009643CD"/>
    <w:rsid w:val="009931C0"/>
    <w:rsid w:val="0099439B"/>
    <w:rsid w:val="009A224B"/>
    <w:rsid w:val="009C0B00"/>
    <w:rsid w:val="009C7EAF"/>
    <w:rsid w:val="009D42E2"/>
    <w:rsid w:val="009D57C2"/>
    <w:rsid w:val="009D5D5A"/>
    <w:rsid w:val="009D7460"/>
    <w:rsid w:val="009E3551"/>
    <w:rsid w:val="009F1976"/>
    <w:rsid w:val="009F7237"/>
    <w:rsid w:val="00A0219D"/>
    <w:rsid w:val="00A13E06"/>
    <w:rsid w:val="00A148B4"/>
    <w:rsid w:val="00A17E17"/>
    <w:rsid w:val="00A22D66"/>
    <w:rsid w:val="00A23F06"/>
    <w:rsid w:val="00A33176"/>
    <w:rsid w:val="00A34635"/>
    <w:rsid w:val="00A35C42"/>
    <w:rsid w:val="00A3704A"/>
    <w:rsid w:val="00A42D19"/>
    <w:rsid w:val="00A519BF"/>
    <w:rsid w:val="00A568A7"/>
    <w:rsid w:val="00A70446"/>
    <w:rsid w:val="00A919AE"/>
    <w:rsid w:val="00A95401"/>
    <w:rsid w:val="00A9560C"/>
    <w:rsid w:val="00A975CA"/>
    <w:rsid w:val="00A97760"/>
    <w:rsid w:val="00AA3333"/>
    <w:rsid w:val="00AB2D23"/>
    <w:rsid w:val="00AC3775"/>
    <w:rsid w:val="00AC3ABC"/>
    <w:rsid w:val="00AD0027"/>
    <w:rsid w:val="00AD33CE"/>
    <w:rsid w:val="00AD533F"/>
    <w:rsid w:val="00AF539A"/>
    <w:rsid w:val="00AF7B8B"/>
    <w:rsid w:val="00B03CCB"/>
    <w:rsid w:val="00B17B0C"/>
    <w:rsid w:val="00B20247"/>
    <w:rsid w:val="00B22175"/>
    <w:rsid w:val="00B26F73"/>
    <w:rsid w:val="00B27D8B"/>
    <w:rsid w:val="00B30932"/>
    <w:rsid w:val="00B435C6"/>
    <w:rsid w:val="00B473CE"/>
    <w:rsid w:val="00B52F72"/>
    <w:rsid w:val="00B857B7"/>
    <w:rsid w:val="00B86D1F"/>
    <w:rsid w:val="00B9571A"/>
    <w:rsid w:val="00BA4A7D"/>
    <w:rsid w:val="00BA7741"/>
    <w:rsid w:val="00BB1956"/>
    <w:rsid w:val="00BB40DE"/>
    <w:rsid w:val="00BB66F5"/>
    <w:rsid w:val="00BC39FC"/>
    <w:rsid w:val="00BC7925"/>
    <w:rsid w:val="00BD14D2"/>
    <w:rsid w:val="00BF6B6E"/>
    <w:rsid w:val="00C1073E"/>
    <w:rsid w:val="00C14EDC"/>
    <w:rsid w:val="00C21D50"/>
    <w:rsid w:val="00C22BA1"/>
    <w:rsid w:val="00C618A7"/>
    <w:rsid w:val="00C61DCB"/>
    <w:rsid w:val="00C662DA"/>
    <w:rsid w:val="00C70681"/>
    <w:rsid w:val="00C722D3"/>
    <w:rsid w:val="00C75344"/>
    <w:rsid w:val="00C8213C"/>
    <w:rsid w:val="00C82D53"/>
    <w:rsid w:val="00C83220"/>
    <w:rsid w:val="00C874B3"/>
    <w:rsid w:val="00CA1DBA"/>
    <w:rsid w:val="00CB2550"/>
    <w:rsid w:val="00CB67F1"/>
    <w:rsid w:val="00CC0936"/>
    <w:rsid w:val="00CC51C8"/>
    <w:rsid w:val="00CC75C5"/>
    <w:rsid w:val="00CE1D86"/>
    <w:rsid w:val="00CE5A37"/>
    <w:rsid w:val="00CF4B3C"/>
    <w:rsid w:val="00CF64AC"/>
    <w:rsid w:val="00CF6911"/>
    <w:rsid w:val="00D04172"/>
    <w:rsid w:val="00D056B6"/>
    <w:rsid w:val="00D151B8"/>
    <w:rsid w:val="00D1525F"/>
    <w:rsid w:val="00D27FDA"/>
    <w:rsid w:val="00D3018C"/>
    <w:rsid w:val="00D328CE"/>
    <w:rsid w:val="00D422E9"/>
    <w:rsid w:val="00D47D9E"/>
    <w:rsid w:val="00D524D6"/>
    <w:rsid w:val="00D57B92"/>
    <w:rsid w:val="00D649D7"/>
    <w:rsid w:val="00D71BE1"/>
    <w:rsid w:val="00D73BD2"/>
    <w:rsid w:val="00D76392"/>
    <w:rsid w:val="00D91326"/>
    <w:rsid w:val="00D93424"/>
    <w:rsid w:val="00D94DA4"/>
    <w:rsid w:val="00DA00C9"/>
    <w:rsid w:val="00DA4AC2"/>
    <w:rsid w:val="00DB0028"/>
    <w:rsid w:val="00DB5735"/>
    <w:rsid w:val="00DC08B3"/>
    <w:rsid w:val="00DC1C8D"/>
    <w:rsid w:val="00DC5FCE"/>
    <w:rsid w:val="00E00656"/>
    <w:rsid w:val="00E034B1"/>
    <w:rsid w:val="00E057CA"/>
    <w:rsid w:val="00E11B5C"/>
    <w:rsid w:val="00E1201D"/>
    <w:rsid w:val="00E17893"/>
    <w:rsid w:val="00E2477E"/>
    <w:rsid w:val="00E26C48"/>
    <w:rsid w:val="00E4722C"/>
    <w:rsid w:val="00E64B8D"/>
    <w:rsid w:val="00E669A6"/>
    <w:rsid w:val="00E66AA9"/>
    <w:rsid w:val="00E6789F"/>
    <w:rsid w:val="00E7099D"/>
    <w:rsid w:val="00E764FF"/>
    <w:rsid w:val="00EA3B33"/>
    <w:rsid w:val="00EC004D"/>
    <w:rsid w:val="00EC2D9B"/>
    <w:rsid w:val="00EC3158"/>
    <w:rsid w:val="00EC4D98"/>
    <w:rsid w:val="00EC6F12"/>
    <w:rsid w:val="00EC73F9"/>
    <w:rsid w:val="00ED7D96"/>
    <w:rsid w:val="00EE26EA"/>
    <w:rsid w:val="00EE56B4"/>
    <w:rsid w:val="00EF19E5"/>
    <w:rsid w:val="00EF24A8"/>
    <w:rsid w:val="00EF6BEB"/>
    <w:rsid w:val="00F2541C"/>
    <w:rsid w:val="00F3010A"/>
    <w:rsid w:val="00F305EE"/>
    <w:rsid w:val="00F40BFD"/>
    <w:rsid w:val="00F42B24"/>
    <w:rsid w:val="00F479F7"/>
    <w:rsid w:val="00F51BBB"/>
    <w:rsid w:val="00F56BB6"/>
    <w:rsid w:val="00F70B5E"/>
    <w:rsid w:val="00F767E8"/>
    <w:rsid w:val="00F84A72"/>
    <w:rsid w:val="00F918A7"/>
    <w:rsid w:val="00F949F3"/>
    <w:rsid w:val="00FA14A6"/>
    <w:rsid w:val="00FA2096"/>
    <w:rsid w:val="00FA4DC8"/>
    <w:rsid w:val="00FB480B"/>
    <w:rsid w:val="00FB6A11"/>
    <w:rsid w:val="00FC6B69"/>
    <w:rsid w:val="00FD065A"/>
    <w:rsid w:val="00FD49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18CE"/>
  <w15:chartTrackingRefBased/>
  <w15:docId w15:val="{58D2AF19-71A6-4683-B21F-3F72745A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036DEE"/>
    <w:pPr>
      <w:keepNext/>
      <w:keepLines/>
      <w:spacing w:before="240" w:after="0"/>
      <w:jc w:val="center"/>
      <w:outlineLvl w:val="0"/>
    </w:pPr>
    <w:rPr>
      <w:rFonts w:ascii="Times New Roman" w:eastAsiaTheme="majorEastAsia" w:hAnsi="Times New Roman" w:cs="Times New Roman"/>
      <w:color w:val="2E74B5" w:themeColor="accent1" w:themeShade="BF"/>
      <w:sz w:val="28"/>
      <w:szCs w:val="28"/>
    </w:rPr>
  </w:style>
  <w:style w:type="paragraph" w:styleId="Naslov2">
    <w:name w:val="heading 2"/>
    <w:basedOn w:val="Normal"/>
    <w:next w:val="Normal"/>
    <w:link w:val="Naslov2Char"/>
    <w:uiPriority w:val="9"/>
    <w:unhideWhenUsed/>
    <w:qFormat/>
    <w:rsid w:val="00036DEE"/>
    <w:pPr>
      <w:keepNext/>
      <w:keepLines/>
      <w:spacing w:before="40" w:after="0"/>
      <w:outlineLvl w:val="1"/>
    </w:pPr>
    <w:rPr>
      <w:rFonts w:ascii="Times New Roman" w:eastAsiaTheme="majorEastAsia" w:hAnsi="Times New Roman" w:cs="Times New Roman"/>
      <w:b/>
      <w:color w:val="2E74B5" w:themeColor="accent1" w:themeShade="B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70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70E21"/>
    <w:pPr>
      <w:ind w:left="720"/>
      <w:contextualSpacing/>
    </w:pPr>
  </w:style>
  <w:style w:type="paragraph" w:styleId="Zaglavlje">
    <w:name w:val="header"/>
    <w:basedOn w:val="Normal"/>
    <w:link w:val="ZaglavljeChar"/>
    <w:uiPriority w:val="99"/>
    <w:unhideWhenUsed/>
    <w:rsid w:val="00CC75C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C75C5"/>
  </w:style>
  <w:style w:type="paragraph" w:styleId="Podnoje">
    <w:name w:val="footer"/>
    <w:basedOn w:val="Normal"/>
    <w:link w:val="PodnojeChar"/>
    <w:uiPriority w:val="99"/>
    <w:unhideWhenUsed/>
    <w:rsid w:val="00CC75C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C75C5"/>
  </w:style>
  <w:style w:type="character" w:customStyle="1" w:styleId="Naslov1Char">
    <w:name w:val="Naslov 1 Char"/>
    <w:basedOn w:val="Zadanifontodlomka"/>
    <w:link w:val="Naslov1"/>
    <w:uiPriority w:val="9"/>
    <w:rsid w:val="00036DEE"/>
    <w:rPr>
      <w:rFonts w:ascii="Times New Roman" w:eastAsiaTheme="majorEastAsia" w:hAnsi="Times New Roman" w:cs="Times New Roman"/>
      <w:color w:val="2E74B5" w:themeColor="accent1" w:themeShade="BF"/>
      <w:sz w:val="28"/>
      <w:szCs w:val="28"/>
    </w:rPr>
  </w:style>
  <w:style w:type="character" w:customStyle="1" w:styleId="Naslov2Char">
    <w:name w:val="Naslov 2 Char"/>
    <w:basedOn w:val="Zadanifontodlomka"/>
    <w:link w:val="Naslov2"/>
    <w:uiPriority w:val="9"/>
    <w:rsid w:val="00036DEE"/>
    <w:rPr>
      <w:rFonts w:ascii="Times New Roman" w:eastAsiaTheme="majorEastAsia" w:hAnsi="Times New Roman" w:cs="Times New Roman"/>
      <w:b/>
      <w:color w:val="2E74B5" w:themeColor="accent1" w:themeShade="BF"/>
      <w:sz w:val="24"/>
      <w:szCs w:val="24"/>
    </w:rPr>
  </w:style>
  <w:style w:type="paragraph" w:styleId="TOCNaslov">
    <w:name w:val="TOC Heading"/>
    <w:basedOn w:val="Naslov1"/>
    <w:next w:val="Normal"/>
    <w:uiPriority w:val="39"/>
    <w:unhideWhenUsed/>
    <w:qFormat/>
    <w:rsid w:val="004F6DF2"/>
    <w:pPr>
      <w:jc w:val="left"/>
      <w:outlineLvl w:val="9"/>
    </w:pPr>
    <w:rPr>
      <w:rFonts w:asciiTheme="majorHAnsi" w:hAnsiTheme="majorHAnsi" w:cstheme="majorBidi"/>
      <w:sz w:val="32"/>
      <w:szCs w:val="32"/>
      <w:lang w:eastAsia="hr-HR"/>
    </w:rPr>
  </w:style>
  <w:style w:type="paragraph" w:styleId="Sadraj1">
    <w:name w:val="toc 1"/>
    <w:basedOn w:val="Normal"/>
    <w:next w:val="Normal"/>
    <w:autoRedefine/>
    <w:uiPriority w:val="39"/>
    <w:unhideWhenUsed/>
    <w:rsid w:val="004F6DF2"/>
    <w:pPr>
      <w:spacing w:after="100"/>
    </w:pPr>
  </w:style>
  <w:style w:type="paragraph" w:styleId="Sadraj2">
    <w:name w:val="toc 2"/>
    <w:basedOn w:val="Normal"/>
    <w:next w:val="Normal"/>
    <w:autoRedefine/>
    <w:uiPriority w:val="39"/>
    <w:unhideWhenUsed/>
    <w:rsid w:val="004F6DF2"/>
    <w:pPr>
      <w:spacing w:after="100"/>
      <w:ind w:left="220"/>
    </w:pPr>
  </w:style>
  <w:style w:type="character" w:styleId="Hiperveza">
    <w:name w:val="Hyperlink"/>
    <w:basedOn w:val="Zadanifontodlomka"/>
    <w:uiPriority w:val="99"/>
    <w:unhideWhenUsed/>
    <w:rsid w:val="004F6DF2"/>
    <w:rPr>
      <w:color w:val="0563C1" w:themeColor="hyperlink"/>
      <w:u w:val="single"/>
    </w:rPr>
  </w:style>
  <w:style w:type="paragraph" w:styleId="Tekstbalonia">
    <w:name w:val="Balloon Text"/>
    <w:basedOn w:val="Normal"/>
    <w:link w:val="TekstbaloniaChar"/>
    <w:uiPriority w:val="99"/>
    <w:semiHidden/>
    <w:unhideWhenUsed/>
    <w:rsid w:val="00D1525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15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74754">
      <w:bodyDiv w:val="1"/>
      <w:marLeft w:val="0"/>
      <w:marRight w:val="0"/>
      <w:marTop w:val="0"/>
      <w:marBottom w:val="0"/>
      <w:divBdr>
        <w:top w:val="none" w:sz="0" w:space="0" w:color="auto"/>
        <w:left w:val="none" w:sz="0" w:space="0" w:color="auto"/>
        <w:bottom w:val="none" w:sz="0" w:space="0" w:color="auto"/>
        <w:right w:val="none" w:sz="0" w:space="0" w:color="auto"/>
      </w:divBdr>
    </w:div>
    <w:div w:id="81456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DD1C6-8BD8-4C05-9698-627D00FC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5670</TotalTime>
  <Pages>46</Pages>
  <Words>15091</Words>
  <Characters>86022</Characters>
  <Application>Microsoft Office Word</Application>
  <DocSecurity>0</DocSecurity>
  <Lines>716</Lines>
  <Paragraphs>201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Vrčak</dc:creator>
  <cp:keywords/>
  <dc:description/>
  <cp:lastModifiedBy>Tajana Tomljanović</cp:lastModifiedBy>
  <cp:revision>52</cp:revision>
  <cp:lastPrinted>2025-01-28T07:17:00Z</cp:lastPrinted>
  <dcterms:created xsi:type="dcterms:W3CDTF">2024-01-09T12:29:00Z</dcterms:created>
  <dcterms:modified xsi:type="dcterms:W3CDTF">2025-01-31T14:02:00Z</dcterms:modified>
</cp:coreProperties>
</file>